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53A6F" w14:textId="5FF98241" w:rsidR="00334AE2" w:rsidRPr="00334AE2" w:rsidRDefault="00334AE2" w:rsidP="00334AE2">
      <w:pPr>
        <w:widowControl w:val="0"/>
        <w:jc w:val="center"/>
        <w:rPr>
          <w:noProof/>
          <w:sz w:val="44"/>
          <w:szCs w:val="44"/>
          <w:lang w:val="en-US"/>
        </w:rPr>
      </w:pPr>
      <w:r w:rsidRPr="00334AE2">
        <w:rPr>
          <w:noProof/>
          <w:sz w:val="44"/>
          <w:szCs w:val="44"/>
          <w:lang w:val="en-US"/>
        </w:rPr>
        <w:drawing>
          <wp:inline distT="0" distB="0" distL="0" distR="0" wp14:anchorId="67BCA6BB" wp14:editId="33C9AC01">
            <wp:extent cx="4311650" cy="6228160"/>
            <wp:effectExtent l="0" t="0" r="0" b="1270"/>
            <wp:docPr id="2023322328"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2771" cy="6229779"/>
                    </a:xfrm>
                    <a:prstGeom prst="rect">
                      <a:avLst/>
                    </a:prstGeom>
                    <a:noFill/>
                    <a:ln>
                      <a:noFill/>
                    </a:ln>
                  </pic:spPr>
                </pic:pic>
              </a:graphicData>
            </a:graphic>
          </wp:inline>
        </w:drawing>
      </w:r>
    </w:p>
    <w:p w14:paraId="39A5597E" w14:textId="77777777" w:rsidR="00334AE2" w:rsidRDefault="00334AE2" w:rsidP="00880997">
      <w:pPr>
        <w:widowControl w:val="0"/>
        <w:jc w:val="center"/>
        <w:rPr>
          <w:noProof/>
          <w:sz w:val="44"/>
          <w:szCs w:val="44"/>
          <w:lang w:val="en-CA"/>
        </w:rPr>
      </w:pPr>
    </w:p>
    <w:p w14:paraId="3BCDAFA9" w14:textId="17671530" w:rsidR="00880997" w:rsidRPr="00300C11" w:rsidRDefault="00300C11" w:rsidP="00880997">
      <w:pPr>
        <w:widowControl w:val="0"/>
        <w:jc w:val="center"/>
        <w:rPr>
          <w:noProof/>
          <w:sz w:val="44"/>
          <w:szCs w:val="44"/>
          <w:lang w:val="en-CA"/>
        </w:rPr>
      </w:pPr>
      <w:r>
        <w:rPr>
          <w:noProof/>
          <w:sz w:val="44"/>
          <w:szCs w:val="44"/>
          <w:lang w:val="en-CA"/>
        </w:rPr>
        <w:lastRenderedPageBreak/>
        <w:t>БОРИС КРИГЕР</w:t>
      </w:r>
    </w:p>
    <w:p w14:paraId="3EF8E88A" w14:textId="77777777" w:rsidR="00C476DF" w:rsidRDefault="00C476DF">
      <w:pPr>
        <w:widowControl w:val="0"/>
        <w:jc w:val="center"/>
        <w:rPr>
          <w:noProof/>
          <w:sz w:val="48"/>
          <w:szCs w:val="48"/>
          <w:lang w:val="en-CA"/>
        </w:rPr>
      </w:pPr>
    </w:p>
    <w:p w14:paraId="73F2499F" w14:textId="77777777" w:rsidR="00BB2E38" w:rsidRPr="00300C11" w:rsidRDefault="00BB2E38">
      <w:pPr>
        <w:widowControl w:val="0"/>
        <w:jc w:val="center"/>
        <w:rPr>
          <w:noProof/>
          <w:sz w:val="48"/>
          <w:szCs w:val="48"/>
          <w:lang w:val="en-CA"/>
        </w:rPr>
      </w:pPr>
    </w:p>
    <w:p w14:paraId="325A50F4" w14:textId="4038D4CC" w:rsidR="00806F6A" w:rsidRPr="00806F6A" w:rsidRDefault="00806F6A" w:rsidP="00806F6A">
      <w:pPr>
        <w:widowControl w:val="0"/>
        <w:spacing w:line="240" w:lineRule="auto"/>
        <w:jc w:val="center"/>
        <w:rPr>
          <w:b/>
          <w:bCs/>
          <w:caps/>
          <w:noProof/>
          <w:sz w:val="72"/>
          <w:szCs w:val="72"/>
          <w:lang w:val="en-US"/>
        </w:rPr>
      </w:pPr>
      <w:r w:rsidRPr="00806F6A">
        <w:rPr>
          <w:b/>
          <w:bCs/>
          <w:caps/>
          <w:noProof/>
          <w:sz w:val="72"/>
          <w:szCs w:val="72"/>
          <w:lang w:val="en-US"/>
        </w:rPr>
        <w:t>Правила выживания</w:t>
      </w:r>
    </w:p>
    <w:p w14:paraId="4FCCD819" w14:textId="2C10AEAA" w:rsidR="00D62BC6" w:rsidRPr="00300C11" w:rsidRDefault="00981D35" w:rsidP="009B48A6">
      <w:pPr>
        <w:widowControl w:val="0"/>
        <w:spacing w:line="240" w:lineRule="auto"/>
        <w:jc w:val="center"/>
        <w:rPr>
          <w:noProof/>
          <w:sz w:val="72"/>
          <w:szCs w:val="72"/>
          <w:lang w:val="en-CA"/>
        </w:rPr>
      </w:pPr>
      <w:r w:rsidRPr="00300C11">
        <w:rPr>
          <w:noProof/>
          <w:sz w:val="72"/>
          <w:szCs w:val="72"/>
          <w:lang w:val="en-CA"/>
        </w:rPr>
        <w:t xml:space="preserve"> </w:t>
      </w:r>
      <w:r w:rsidR="00BB2E38" w:rsidRPr="00BB2E38">
        <w:rPr>
          <w:noProof/>
          <w:sz w:val="72"/>
          <w:szCs w:val="72"/>
          <w:lang w:val="en-CA"/>
        </w:rPr>
        <w:drawing>
          <wp:inline distT="0" distB="0" distL="0" distR="0" wp14:anchorId="17097B0B" wp14:editId="5C394F6D">
            <wp:extent cx="1977390" cy="2249639"/>
            <wp:effectExtent l="0" t="0" r="3810" b="0"/>
            <wp:docPr id="1466153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153280"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Lst>
                    </a:blip>
                    <a:stretch>
                      <a:fillRect/>
                    </a:stretch>
                  </pic:blipFill>
                  <pic:spPr>
                    <a:xfrm>
                      <a:off x="0" y="0"/>
                      <a:ext cx="1991156" cy="2265300"/>
                    </a:xfrm>
                    <a:prstGeom prst="ellipse">
                      <a:avLst/>
                    </a:prstGeom>
                    <a:ln>
                      <a:noFill/>
                    </a:ln>
                    <a:effectLst>
                      <a:softEdge rad="112500"/>
                    </a:effectLst>
                  </pic:spPr>
                </pic:pic>
              </a:graphicData>
            </a:graphic>
          </wp:inline>
        </w:drawing>
      </w:r>
      <w:r w:rsidR="00C476DF" w:rsidRPr="00300C11">
        <w:rPr>
          <w:noProof/>
          <w:sz w:val="72"/>
          <w:szCs w:val="72"/>
          <w:lang w:val="en-CA"/>
        </w:rPr>
        <w:t xml:space="preserve"> </w:t>
      </w: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1F5423" w:rsidRDefault="008C384E">
      <w:pPr>
        <w:widowControl w:val="0"/>
        <w:tabs>
          <w:tab w:val="left" w:pos="-720"/>
        </w:tabs>
        <w:rPr>
          <w:lang w:val="ru-RU"/>
        </w:rPr>
      </w:pPr>
      <w:r w:rsidRPr="001F5423">
        <w:rPr>
          <w:lang w:val="ru-RU"/>
        </w:rPr>
        <w:lastRenderedPageBreak/>
        <w:t xml:space="preserve">© 202 </w:t>
      </w:r>
      <w:r w:rsidR="00981D35" w:rsidRPr="001F5423">
        <w:rPr>
          <w:lang w:val="ru-RU"/>
        </w:rPr>
        <w:t>5 Борис Кригер</w:t>
      </w:r>
    </w:p>
    <w:p w14:paraId="508801AE" w14:textId="764BB9A7" w:rsidR="00F7437B" w:rsidRPr="001F5423" w:rsidRDefault="008C384E" w:rsidP="009B48A6">
      <w:pPr>
        <w:widowControl w:val="0"/>
        <w:spacing w:line="240" w:lineRule="auto"/>
        <w:ind w:right="720"/>
        <w:rPr>
          <w:sz w:val="18"/>
          <w:szCs w:val="18"/>
          <w:lang w:val="ru-RU"/>
        </w:rPr>
      </w:pPr>
      <w:r w:rsidRPr="001F5423">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2" w:history="1">
        <w:r w:rsidR="00182F03" w:rsidRPr="00CD4D0C">
          <w:rPr>
            <w:rStyle w:val="Hyperlink"/>
            <w:sz w:val="18"/>
            <w:szCs w:val="18"/>
            <w:lang w:val="en-CA"/>
          </w:rPr>
          <w:t>krigerbruce</w:t>
        </w:r>
        <w:r w:rsidR="00182F03" w:rsidRPr="001F5423">
          <w:rPr>
            <w:rStyle w:val="Hyperlink"/>
            <w:sz w:val="18"/>
            <w:szCs w:val="18"/>
            <w:lang w:val="ru-RU"/>
          </w:rPr>
          <w:t>@</w:t>
        </w:r>
        <w:r w:rsidR="00182F03" w:rsidRPr="00CD4D0C">
          <w:rPr>
            <w:rStyle w:val="Hyperlink"/>
            <w:sz w:val="18"/>
            <w:szCs w:val="18"/>
            <w:lang w:val="en-CA"/>
          </w:rPr>
          <w:t>gmail</w:t>
        </w:r>
        <w:r w:rsidR="00182F03" w:rsidRPr="001F5423">
          <w:rPr>
            <w:rStyle w:val="Hyperlink"/>
            <w:sz w:val="18"/>
            <w:szCs w:val="18"/>
            <w:lang w:val="ru-RU"/>
          </w:rPr>
          <w:t>.</w:t>
        </w:r>
        <w:r w:rsidR="00182F03" w:rsidRPr="00CD4D0C">
          <w:rPr>
            <w:rStyle w:val="Hyperlink"/>
            <w:sz w:val="18"/>
            <w:szCs w:val="18"/>
            <w:lang w:val="en-CA"/>
          </w:rPr>
          <w:t>com</w:t>
        </w:r>
        <w:r w:rsidR="00182F03" w:rsidRPr="001F5423">
          <w:rPr>
            <w:rStyle w:val="Hyperlink"/>
            <w:sz w:val="18"/>
            <w:szCs w:val="18"/>
            <w:lang w:val="ru-RU"/>
          </w:rPr>
          <w:t>.</w:t>
        </w:r>
      </w:hyperlink>
    </w:p>
    <w:p w14:paraId="0CB55A17" w14:textId="3D9E6FE5" w:rsidR="00F7437B" w:rsidRPr="001F5423" w:rsidRDefault="00182F03" w:rsidP="009B48A6">
      <w:pPr>
        <w:widowControl w:val="0"/>
        <w:spacing w:line="240" w:lineRule="auto"/>
        <w:ind w:right="720"/>
        <w:rPr>
          <w:sz w:val="18"/>
          <w:szCs w:val="18"/>
          <w:lang w:val="ru-RU"/>
        </w:rPr>
      </w:pPr>
      <w:r w:rsidRPr="001F5423">
        <w:rPr>
          <w:sz w:val="18"/>
          <w:szCs w:val="18"/>
          <w:lang w:val="ru-RU"/>
        </w:rPr>
        <w:t xml:space="preserve">Опубликовано издательством </w:t>
      </w:r>
      <w:r w:rsidRPr="00CD4D0C">
        <w:rPr>
          <w:sz w:val="18"/>
          <w:szCs w:val="18"/>
          <w:lang w:val="en-CA"/>
        </w:rPr>
        <w:t>Altaspera</w:t>
      </w:r>
      <w:r w:rsidRPr="001F5423">
        <w:rPr>
          <w:sz w:val="18"/>
          <w:szCs w:val="18"/>
          <w:lang w:val="ru-RU"/>
        </w:rPr>
        <w:t xml:space="preserve"> </w:t>
      </w:r>
      <w:r w:rsidRPr="00CD4D0C">
        <w:rPr>
          <w:sz w:val="18"/>
          <w:szCs w:val="18"/>
          <w:lang w:val="en-CA"/>
        </w:rPr>
        <w:t>Publishing</w:t>
      </w:r>
      <w:r w:rsidRPr="001F5423">
        <w:rPr>
          <w:sz w:val="18"/>
          <w:szCs w:val="18"/>
          <w:lang w:val="ru-RU"/>
        </w:rPr>
        <w:t xml:space="preserve"> .</w:t>
      </w:r>
    </w:p>
    <w:p w14:paraId="1310016E" w14:textId="77777777" w:rsidR="00CD4D0C" w:rsidRPr="001F5423" w:rsidRDefault="00CD4D0C" w:rsidP="009B48A6">
      <w:pPr>
        <w:widowControl w:val="0"/>
        <w:spacing w:line="240" w:lineRule="auto"/>
        <w:ind w:right="720"/>
        <w:rPr>
          <w:sz w:val="18"/>
          <w:szCs w:val="18"/>
          <w:lang w:val="ru-RU"/>
        </w:rPr>
      </w:pPr>
    </w:p>
    <w:p w14:paraId="4AEC5366" w14:textId="77777777" w:rsidR="008C77A0" w:rsidRPr="001F5423" w:rsidRDefault="008C77A0" w:rsidP="009B48A6">
      <w:pPr>
        <w:spacing w:before="0" w:line="240" w:lineRule="auto"/>
        <w:rPr>
          <w:lang w:val="ru-RU"/>
        </w:rPr>
      </w:pPr>
      <w:r w:rsidRPr="001F5423">
        <w:rPr>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3CD1F4BF" w14:textId="4621ADD6" w:rsidR="004F6736" w:rsidRPr="004F6736" w:rsidRDefault="004F6736">
      <w:pPr>
        <w:pStyle w:val="FirstParagraph"/>
        <w:rPr>
          <w:b/>
          <w:bCs/>
        </w:rPr>
      </w:pPr>
      <w:bookmarkStart w:id="0" w:name="back-cover-text"/>
      <w:r w:rsidRPr="004F6736">
        <w:rPr>
          <w:b/>
          <w:bCs/>
        </w:rPr>
        <w:t>Правила выживания</w:t>
      </w:r>
    </w:p>
    <w:p w14:paraId="2414EC36" w14:textId="3E46CA76" w:rsidR="004F6736" w:rsidRDefault="004F6736" w:rsidP="004F6736">
      <w:pPr>
        <w:pStyle w:val="FirstParagraph"/>
        <w:jc w:val="both"/>
        <w:rPr>
          <w:rFonts w:ascii="Times New Roman" w:eastAsia="Times New Roman" w:hAnsi="Times New Roman" w:cs="Times New Roman"/>
          <w:sz w:val="20"/>
          <w:szCs w:val="20"/>
          <w:lang w:val="en-CA" w:eastAsia="en-CA"/>
        </w:rPr>
      </w:pPr>
      <w:r w:rsidRPr="001F5423">
        <w:rPr>
          <w:rFonts w:ascii="Times New Roman" w:eastAsia="Times New Roman" w:hAnsi="Times New Roman" w:cs="Times New Roman"/>
          <w:sz w:val="20"/>
          <w:szCs w:val="20"/>
          <w:lang w:val="ru-RU" w:eastAsia="en-CA"/>
        </w:rPr>
        <w:t xml:space="preserve">Почему рушатся империи? Почему терпят неудачу стартапы? Почему микроменеджмент убивает инновации, а полная свобода порождает хаос? Почему одни отношения процветают , а другие задыхаются или распадаются? Ответ кроется в законе, старом как Вселенная и актуальном, как завтрашние заголовки. От образования звёзд до функционирования вашей иммунной системы, от муравьиных колоний до демократий, от огня в вашем очаге до систем искусственного интеллекта, которые могут изменить цивилизацию — один и тот же структурный принцип управляет каждым процессом, который должен поддерживать себя во времени: адаптивные системы требуют как ограничений, так и автономии. Избыток того или иного губителен. Это не философия. Это не метафора. Это реальное условие для существования чего-либо, адаптирующегося к изменениям. И человечество нарушает его тысячелетиями, колеблясь между тиранией и хаосом, удивляясь, почему и то, и другое кажется неправильным. Борис Кригер, опираясь на науку о сложности, эволюционную биологию, кибернетику и политическую философию, показывает, что то, что казалось древней мудростью, на самом деле является структурным законом — законом, который можно точно сформулировать, тщательно проверить и практически применить к организациям, правительствам, технологиям и жизням. Клетка — это смерть. Пустота — это смерть. Но между ними лежит территория, где свобода и порядок — не враги, а партнеры, каждый из которых необходим для существования другого. Пришло время перестать забывать то, что мы почти всегда знали. </w:t>
      </w:r>
      <w:r w:rsidRPr="004F6736">
        <w:rPr>
          <w:rFonts w:ascii="Times New Roman" w:eastAsia="Times New Roman" w:hAnsi="Times New Roman" w:cs="Times New Roman"/>
          <w:sz w:val="20"/>
          <w:szCs w:val="20"/>
          <w:lang w:val="en-CA" w:eastAsia="en-CA"/>
        </w:rPr>
        <w:t>Пришло время изучить правила процветания .</w:t>
      </w:r>
    </w:p>
    <w:p w14:paraId="58E238DE" w14:textId="1A77ADCD" w:rsidR="00334AE2" w:rsidRPr="00334AE2" w:rsidRDefault="00334AE2" w:rsidP="00334AE2">
      <w:pPr>
        <w:pStyle w:val="BodyText"/>
        <w:rPr>
          <w:lang w:val="ru-RU"/>
        </w:rPr>
      </w:pPr>
      <w:r>
        <w:rPr>
          <w:lang w:val="ru-RU"/>
        </w:rPr>
        <w:t>Перевод с английского.</w:t>
      </w:r>
    </w:p>
    <w:bookmarkEnd w:id="0" w:displacedByCustomXml="next"/>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27139908" w14:textId="7A688A3E" w:rsidR="002540DE"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A73A68">
            <w:rPr>
              <w:sz w:val="28"/>
              <w:szCs w:val="28"/>
            </w:rPr>
            <w:fldChar w:fldCharType="begin"/>
          </w:r>
          <w:r w:rsidRPr="00A73A68">
            <w:rPr>
              <w:sz w:val="28"/>
              <w:szCs w:val="28"/>
            </w:rPr>
            <w:instrText xml:space="preserve"> TOC \o "1-3" \h \z \u </w:instrText>
          </w:r>
          <w:r w:rsidRPr="00A73A68">
            <w:rPr>
              <w:sz w:val="28"/>
              <w:szCs w:val="28"/>
            </w:rPr>
            <w:fldChar w:fldCharType="separate"/>
          </w:r>
          <w:hyperlink w:anchor="_Toc220253293" w:history="1">
            <w:r w:rsidR="002540DE" w:rsidRPr="00D105F2">
              <w:rPr>
                <w:rStyle w:val="Hyperlink"/>
                <w:noProof/>
                <w:lang w:val="en-US"/>
              </w:rPr>
              <w:t xml:space="preserve">Предисловие </w:t>
            </w:r>
          </w:hyperlink>
          <w:r w:rsidR="002540DE">
            <w:rPr>
              <w:noProof/>
              <w:webHidden/>
            </w:rPr>
            <w:tab/>
          </w:r>
          <w:r w:rsidR="002540DE">
            <w:rPr>
              <w:noProof/>
              <w:webHidden/>
            </w:rPr>
            <w:fldChar w:fldCharType="begin"/>
          </w:r>
          <w:r w:rsidR="002540DE">
            <w:rPr>
              <w:noProof/>
              <w:webHidden/>
            </w:rPr>
            <w:instrText xml:space="preserve"> PAGEREF _Toc220253293 \h </w:instrText>
          </w:r>
          <w:r w:rsidR="002540DE">
            <w:rPr>
              <w:noProof/>
              <w:webHidden/>
            </w:rPr>
          </w:r>
          <w:r w:rsidR="002540DE">
            <w:rPr>
              <w:noProof/>
              <w:webHidden/>
            </w:rPr>
            <w:fldChar w:fldCharType="separate"/>
          </w:r>
          <w:r w:rsidR="00334AE2">
            <w:rPr>
              <w:noProof/>
              <w:webHidden/>
            </w:rPr>
            <w:t>10</w:t>
          </w:r>
          <w:r w:rsidR="002540DE">
            <w:rPr>
              <w:noProof/>
              <w:webHidden/>
            </w:rPr>
            <w:fldChar w:fldCharType="end"/>
          </w:r>
        </w:p>
        <w:p w14:paraId="35E29E86" w14:textId="76E07166"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4" w:history="1">
            <w:r w:rsidRPr="00D105F2">
              <w:rPr>
                <w:rStyle w:val="Hyperlink"/>
                <w:noProof/>
                <w:lang w:val="en-US"/>
              </w:rPr>
              <w:t xml:space="preserve">Глава 1: Клетка и Пустота </w:t>
            </w:r>
          </w:hyperlink>
          <w:r>
            <w:rPr>
              <w:noProof/>
              <w:webHidden/>
            </w:rPr>
            <w:tab/>
          </w:r>
          <w:r>
            <w:rPr>
              <w:noProof/>
              <w:webHidden/>
            </w:rPr>
            <w:fldChar w:fldCharType="begin"/>
          </w:r>
          <w:r>
            <w:rPr>
              <w:noProof/>
              <w:webHidden/>
            </w:rPr>
            <w:instrText xml:space="preserve"> PAGEREF _Toc220253294 \h </w:instrText>
          </w:r>
          <w:r>
            <w:rPr>
              <w:noProof/>
              <w:webHidden/>
            </w:rPr>
          </w:r>
          <w:r>
            <w:rPr>
              <w:noProof/>
              <w:webHidden/>
            </w:rPr>
            <w:fldChar w:fldCharType="separate"/>
          </w:r>
          <w:r w:rsidR="00334AE2">
            <w:rPr>
              <w:noProof/>
              <w:webHidden/>
            </w:rPr>
            <w:t>14</w:t>
          </w:r>
          <w:r>
            <w:rPr>
              <w:noProof/>
              <w:webHidden/>
            </w:rPr>
            <w:fldChar w:fldCharType="end"/>
          </w:r>
        </w:p>
        <w:p w14:paraId="51E8539E" w14:textId="2E30766F"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5" w:history="1">
            <w:r w:rsidRPr="00D105F2">
              <w:rPr>
                <w:rStyle w:val="Hyperlink"/>
                <w:noProof/>
                <w:lang w:val="en-US"/>
              </w:rPr>
              <w:t xml:space="preserve">Глава 2: Закон, управляющий всем </w:t>
            </w:r>
          </w:hyperlink>
          <w:r>
            <w:rPr>
              <w:noProof/>
              <w:webHidden/>
            </w:rPr>
            <w:tab/>
          </w:r>
          <w:r>
            <w:rPr>
              <w:noProof/>
              <w:webHidden/>
            </w:rPr>
            <w:fldChar w:fldCharType="begin"/>
          </w:r>
          <w:r>
            <w:rPr>
              <w:noProof/>
              <w:webHidden/>
            </w:rPr>
            <w:instrText xml:space="preserve"> PAGEREF _Toc220253295 \h </w:instrText>
          </w:r>
          <w:r>
            <w:rPr>
              <w:noProof/>
              <w:webHidden/>
            </w:rPr>
          </w:r>
          <w:r>
            <w:rPr>
              <w:noProof/>
              <w:webHidden/>
            </w:rPr>
            <w:fldChar w:fldCharType="separate"/>
          </w:r>
          <w:r w:rsidR="00334AE2">
            <w:rPr>
              <w:noProof/>
              <w:webHidden/>
            </w:rPr>
            <w:t>23</w:t>
          </w:r>
          <w:r>
            <w:rPr>
              <w:noProof/>
              <w:webHidden/>
            </w:rPr>
            <w:fldChar w:fldCharType="end"/>
          </w:r>
        </w:p>
        <w:p w14:paraId="58DCC58A" w14:textId="4637F886"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6" w:history="1">
            <w:r w:rsidRPr="00D105F2">
              <w:rPr>
                <w:rStyle w:val="Hyperlink"/>
                <w:noProof/>
                <w:lang w:val="en-US"/>
              </w:rPr>
              <w:t xml:space="preserve">Глава 3: Почему ячейки не голосуют, а армии не проводят мозговой штурм </w:t>
            </w:r>
          </w:hyperlink>
          <w:r>
            <w:rPr>
              <w:noProof/>
              <w:webHidden/>
            </w:rPr>
            <w:tab/>
          </w:r>
          <w:r>
            <w:rPr>
              <w:noProof/>
              <w:webHidden/>
            </w:rPr>
            <w:fldChar w:fldCharType="begin"/>
          </w:r>
          <w:r>
            <w:rPr>
              <w:noProof/>
              <w:webHidden/>
            </w:rPr>
            <w:instrText xml:space="preserve"> PAGEREF _Toc220253296 \h </w:instrText>
          </w:r>
          <w:r>
            <w:rPr>
              <w:noProof/>
              <w:webHidden/>
            </w:rPr>
          </w:r>
          <w:r>
            <w:rPr>
              <w:noProof/>
              <w:webHidden/>
            </w:rPr>
            <w:fldChar w:fldCharType="separate"/>
          </w:r>
          <w:r w:rsidR="00334AE2">
            <w:rPr>
              <w:noProof/>
              <w:webHidden/>
            </w:rPr>
            <w:t>33</w:t>
          </w:r>
          <w:r>
            <w:rPr>
              <w:noProof/>
              <w:webHidden/>
            </w:rPr>
            <w:fldChar w:fldCharType="end"/>
          </w:r>
        </w:p>
        <w:p w14:paraId="2893239D" w14:textId="471F54E6"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7" w:history="1">
            <w:r w:rsidRPr="00D105F2">
              <w:rPr>
                <w:rStyle w:val="Hyperlink"/>
                <w:noProof/>
                <w:lang w:val="en-US"/>
              </w:rPr>
              <w:t xml:space="preserve">Глава 4: На грани хаоса </w:t>
            </w:r>
          </w:hyperlink>
          <w:r>
            <w:rPr>
              <w:noProof/>
              <w:webHidden/>
            </w:rPr>
            <w:tab/>
          </w:r>
          <w:r>
            <w:rPr>
              <w:noProof/>
              <w:webHidden/>
            </w:rPr>
            <w:fldChar w:fldCharType="begin"/>
          </w:r>
          <w:r>
            <w:rPr>
              <w:noProof/>
              <w:webHidden/>
            </w:rPr>
            <w:instrText xml:space="preserve"> PAGEREF _Toc220253297 \h </w:instrText>
          </w:r>
          <w:r>
            <w:rPr>
              <w:noProof/>
              <w:webHidden/>
            </w:rPr>
          </w:r>
          <w:r>
            <w:rPr>
              <w:noProof/>
              <w:webHidden/>
            </w:rPr>
            <w:fldChar w:fldCharType="separate"/>
          </w:r>
          <w:r w:rsidR="00334AE2">
            <w:rPr>
              <w:noProof/>
              <w:webHidden/>
            </w:rPr>
            <w:t>45</w:t>
          </w:r>
          <w:r>
            <w:rPr>
              <w:noProof/>
              <w:webHidden/>
            </w:rPr>
            <w:fldChar w:fldCharType="end"/>
          </w:r>
        </w:p>
        <w:p w14:paraId="2FCA07C4" w14:textId="71C990F7"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8" w:history="1">
            <w:r w:rsidRPr="00D105F2">
              <w:rPr>
                <w:rStyle w:val="Hyperlink"/>
                <w:noProof/>
                <w:lang w:val="en-US"/>
              </w:rPr>
              <w:t xml:space="preserve">Глава 5: Баланс эволюции </w:t>
            </w:r>
          </w:hyperlink>
          <w:r>
            <w:rPr>
              <w:noProof/>
              <w:webHidden/>
            </w:rPr>
            <w:tab/>
          </w:r>
          <w:r>
            <w:rPr>
              <w:noProof/>
              <w:webHidden/>
            </w:rPr>
            <w:fldChar w:fldCharType="begin"/>
          </w:r>
          <w:r>
            <w:rPr>
              <w:noProof/>
              <w:webHidden/>
            </w:rPr>
            <w:instrText xml:space="preserve"> PAGEREF _Toc220253298 \h </w:instrText>
          </w:r>
          <w:r>
            <w:rPr>
              <w:noProof/>
              <w:webHidden/>
            </w:rPr>
          </w:r>
          <w:r>
            <w:rPr>
              <w:noProof/>
              <w:webHidden/>
            </w:rPr>
            <w:fldChar w:fldCharType="separate"/>
          </w:r>
          <w:r w:rsidR="00334AE2">
            <w:rPr>
              <w:noProof/>
              <w:webHidden/>
            </w:rPr>
            <w:t>57</w:t>
          </w:r>
          <w:r>
            <w:rPr>
              <w:noProof/>
              <w:webHidden/>
            </w:rPr>
            <w:fldChar w:fldCharType="end"/>
          </w:r>
        </w:p>
        <w:p w14:paraId="7498B9D9" w14:textId="0B59A4D0"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299" w:history="1">
            <w:r w:rsidRPr="00D105F2">
              <w:rPr>
                <w:rStyle w:val="Hyperlink"/>
                <w:noProof/>
                <w:lang w:val="en-US"/>
              </w:rPr>
              <w:t xml:space="preserve">Глава 6: Хороший регулятор </w:t>
            </w:r>
          </w:hyperlink>
          <w:r>
            <w:rPr>
              <w:noProof/>
              <w:webHidden/>
            </w:rPr>
            <w:tab/>
          </w:r>
          <w:r>
            <w:rPr>
              <w:noProof/>
              <w:webHidden/>
            </w:rPr>
            <w:fldChar w:fldCharType="begin"/>
          </w:r>
          <w:r>
            <w:rPr>
              <w:noProof/>
              <w:webHidden/>
            </w:rPr>
            <w:instrText xml:space="preserve"> PAGEREF _Toc220253299 \h </w:instrText>
          </w:r>
          <w:r>
            <w:rPr>
              <w:noProof/>
              <w:webHidden/>
            </w:rPr>
          </w:r>
          <w:r>
            <w:rPr>
              <w:noProof/>
              <w:webHidden/>
            </w:rPr>
            <w:fldChar w:fldCharType="separate"/>
          </w:r>
          <w:r w:rsidR="00334AE2">
            <w:rPr>
              <w:noProof/>
              <w:webHidden/>
            </w:rPr>
            <w:t>68</w:t>
          </w:r>
          <w:r>
            <w:rPr>
              <w:noProof/>
              <w:webHidden/>
            </w:rPr>
            <w:fldChar w:fldCharType="end"/>
          </w:r>
        </w:p>
        <w:p w14:paraId="221EBD42" w14:textId="3633B9C8"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0" w:history="1">
            <w:r w:rsidRPr="00D105F2">
              <w:rPr>
                <w:rStyle w:val="Hyperlink"/>
                <w:noProof/>
                <w:lang w:val="en-US"/>
              </w:rPr>
              <w:t xml:space="preserve">Глава 7: Автопоэзис — как живые организмы создают себя </w:t>
            </w:r>
          </w:hyperlink>
          <w:r>
            <w:rPr>
              <w:noProof/>
              <w:webHidden/>
            </w:rPr>
            <w:tab/>
          </w:r>
          <w:r>
            <w:rPr>
              <w:noProof/>
              <w:webHidden/>
            </w:rPr>
            <w:fldChar w:fldCharType="begin"/>
          </w:r>
          <w:r>
            <w:rPr>
              <w:noProof/>
              <w:webHidden/>
            </w:rPr>
            <w:instrText xml:space="preserve"> PAGEREF _Toc220253300 \h </w:instrText>
          </w:r>
          <w:r>
            <w:rPr>
              <w:noProof/>
              <w:webHidden/>
            </w:rPr>
          </w:r>
          <w:r>
            <w:rPr>
              <w:noProof/>
              <w:webHidden/>
            </w:rPr>
            <w:fldChar w:fldCharType="separate"/>
          </w:r>
          <w:r w:rsidR="00334AE2">
            <w:rPr>
              <w:noProof/>
              <w:webHidden/>
            </w:rPr>
            <w:t>81</w:t>
          </w:r>
          <w:r>
            <w:rPr>
              <w:noProof/>
              <w:webHidden/>
            </w:rPr>
            <w:fldChar w:fldCharType="end"/>
          </w:r>
        </w:p>
        <w:p w14:paraId="104F5789" w14:textId="1321628F"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1" w:history="1">
            <w:r w:rsidRPr="00D105F2">
              <w:rPr>
                <w:rStyle w:val="Hyperlink"/>
                <w:noProof/>
                <w:lang w:val="en-US"/>
              </w:rPr>
              <w:t xml:space="preserve">Глава 8: Единая теория сотрудничества </w:t>
            </w:r>
          </w:hyperlink>
          <w:r>
            <w:rPr>
              <w:noProof/>
              <w:webHidden/>
            </w:rPr>
            <w:tab/>
          </w:r>
          <w:r>
            <w:rPr>
              <w:noProof/>
              <w:webHidden/>
            </w:rPr>
            <w:fldChar w:fldCharType="begin"/>
          </w:r>
          <w:r>
            <w:rPr>
              <w:noProof/>
              <w:webHidden/>
            </w:rPr>
            <w:instrText xml:space="preserve"> PAGEREF _Toc220253301 \h </w:instrText>
          </w:r>
          <w:r>
            <w:rPr>
              <w:noProof/>
              <w:webHidden/>
            </w:rPr>
          </w:r>
          <w:r>
            <w:rPr>
              <w:noProof/>
              <w:webHidden/>
            </w:rPr>
            <w:fldChar w:fldCharType="separate"/>
          </w:r>
          <w:r w:rsidR="00334AE2">
            <w:rPr>
              <w:noProof/>
              <w:webHidden/>
            </w:rPr>
            <w:t>93</w:t>
          </w:r>
          <w:r>
            <w:rPr>
              <w:noProof/>
              <w:webHidden/>
            </w:rPr>
            <w:fldChar w:fldCharType="end"/>
          </w:r>
        </w:p>
        <w:p w14:paraId="4EDDCBFB" w14:textId="17DDA55B"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2" w:history="1">
            <w:r w:rsidRPr="00D105F2">
              <w:rPr>
                <w:rStyle w:val="Hyperlink"/>
                <w:noProof/>
                <w:lang w:val="en-US"/>
              </w:rPr>
              <w:t xml:space="preserve">Глава 9: Почему хорошие люди создают плохие системы </w:t>
            </w:r>
          </w:hyperlink>
          <w:r>
            <w:rPr>
              <w:noProof/>
              <w:webHidden/>
            </w:rPr>
            <w:tab/>
          </w:r>
          <w:r>
            <w:rPr>
              <w:noProof/>
              <w:webHidden/>
            </w:rPr>
            <w:fldChar w:fldCharType="begin"/>
          </w:r>
          <w:r>
            <w:rPr>
              <w:noProof/>
              <w:webHidden/>
            </w:rPr>
            <w:instrText xml:space="preserve"> PAGEREF _Toc220253302 \h </w:instrText>
          </w:r>
          <w:r>
            <w:rPr>
              <w:noProof/>
              <w:webHidden/>
            </w:rPr>
          </w:r>
          <w:r>
            <w:rPr>
              <w:noProof/>
              <w:webHidden/>
            </w:rPr>
            <w:fldChar w:fldCharType="separate"/>
          </w:r>
          <w:r w:rsidR="00334AE2">
            <w:rPr>
              <w:noProof/>
              <w:webHidden/>
            </w:rPr>
            <w:t>105</w:t>
          </w:r>
          <w:r>
            <w:rPr>
              <w:noProof/>
              <w:webHidden/>
            </w:rPr>
            <w:fldChar w:fldCharType="end"/>
          </w:r>
        </w:p>
        <w:p w14:paraId="2DE73247" w14:textId="579BDE03"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3" w:history="1">
            <w:r w:rsidRPr="00D105F2">
              <w:rPr>
                <w:rStyle w:val="Hyperlink"/>
                <w:noProof/>
                <w:lang w:val="en-US"/>
              </w:rPr>
              <w:t xml:space="preserve">Глава 10: Принцип оптимальной согласованности </w:t>
            </w:r>
          </w:hyperlink>
          <w:r>
            <w:rPr>
              <w:noProof/>
              <w:webHidden/>
            </w:rPr>
            <w:tab/>
          </w:r>
          <w:r>
            <w:rPr>
              <w:noProof/>
              <w:webHidden/>
            </w:rPr>
            <w:fldChar w:fldCharType="begin"/>
          </w:r>
          <w:r>
            <w:rPr>
              <w:noProof/>
              <w:webHidden/>
            </w:rPr>
            <w:instrText xml:space="preserve"> PAGEREF _Toc220253303 \h </w:instrText>
          </w:r>
          <w:r>
            <w:rPr>
              <w:noProof/>
              <w:webHidden/>
            </w:rPr>
          </w:r>
          <w:r>
            <w:rPr>
              <w:noProof/>
              <w:webHidden/>
            </w:rPr>
            <w:fldChar w:fldCharType="separate"/>
          </w:r>
          <w:r w:rsidR="00334AE2">
            <w:rPr>
              <w:noProof/>
              <w:webHidden/>
            </w:rPr>
            <w:t>116</w:t>
          </w:r>
          <w:r>
            <w:rPr>
              <w:noProof/>
              <w:webHidden/>
            </w:rPr>
            <w:fldChar w:fldCharType="end"/>
          </w:r>
        </w:p>
        <w:p w14:paraId="19809C52" w14:textId="34F89FC8"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4" w:history="1">
            <w:r w:rsidRPr="00D105F2">
              <w:rPr>
                <w:rStyle w:val="Hyperlink"/>
                <w:noProof/>
                <w:lang w:val="en-US"/>
              </w:rPr>
              <w:t xml:space="preserve">Глава 11: Тирания максимизации </w:t>
            </w:r>
          </w:hyperlink>
          <w:r>
            <w:rPr>
              <w:noProof/>
              <w:webHidden/>
            </w:rPr>
            <w:tab/>
          </w:r>
          <w:r>
            <w:rPr>
              <w:noProof/>
              <w:webHidden/>
            </w:rPr>
            <w:fldChar w:fldCharType="begin"/>
          </w:r>
          <w:r>
            <w:rPr>
              <w:noProof/>
              <w:webHidden/>
            </w:rPr>
            <w:instrText xml:space="preserve"> PAGEREF _Toc220253304 \h </w:instrText>
          </w:r>
          <w:r>
            <w:rPr>
              <w:noProof/>
              <w:webHidden/>
            </w:rPr>
          </w:r>
          <w:r>
            <w:rPr>
              <w:noProof/>
              <w:webHidden/>
            </w:rPr>
            <w:fldChar w:fldCharType="separate"/>
          </w:r>
          <w:r w:rsidR="00334AE2">
            <w:rPr>
              <w:noProof/>
              <w:webHidden/>
            </w:rPr>
            <w:t>128</w:t>
          </w:r>
          <w:r>
            <w:rPr>
              <w:noProof/>
              <w:webHidden/>
            </w:rPr>
            <w:fldChar w:fldCharType="end"/>
          </w:r>
        </w:p>
        <w:p w14:paraId="75F9B70C" w14:textId="7445E0A0"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5" w:history="1">
            <w:r w:rsidRPr="00D105F2">
              <w:rPr>
                <w:rStyle w:val="Hyperlink"/>
                <w:noProof/>
                <w:lang w:val="en-US"/>
              </w:rPr>
              <w:t xml:space="preserve">Глава 12: Что мы можем и чего не можем знать </w:t>
            </w:r>
          </w:hyperlink>
          <w:r>
            <w:rPr>
              <w:noProof/>
              <w:webHidden/>
            </w:rPr>
            <w:tab/>
          </w:r>
          <w:r>
            <w:rPr>
              <w:noProof/>
              <w:webHidden/>
            </w:rPr>
            <w:fldChar w:fldCharType="begin"/>
          </w:r>
          <w:r>
            <w:rPr>
              <w:noProof/>
              <w:webHidden/>
            </w:rPr>
            <w:instrText xml:space="preserve"> PAGEREF _Toc220253305 \h </w:instrText>
          </w:r>
          <w:r>
            <w:rPr>
              <w:noProof/>
              <w:webHidden/>
            </w:rPr>
          </w:r>
          <w:r>
            <w:rPr>
              <w:noProof/>
              <w:webHidden/>
            </w:rPr>
            <w:fldChar w:fldCharType="separate"/>
          </w:r>
          <w:r w:rsidR="00334AE2">
            <w:rPr>
              <w:noProof/>
              <w:webHidden/>
            </w:rPr>
            <w:t>138</w:t>
          </w:r>
          <w:r>
            <w:rPr>
              <w:noProof/>
              <w:webHidden/>
            </w:rPr>
            <w:fldChar w:fldCharType="end"/>
          </w:r>
        </w:p>
        <w:p w14:paraId="07F04F95" w14:textId="5ED6FF8C"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6" w:history="1">
            <w:r w:rsidRPr="00D105F2">
              <w:rPr>
                <w:rStyle w:val="Hyperlink"/>
                <w:noProof/>
                <w:lang w:val="en-US"/>
              </w:rPr>
              <w:t xml:space="preserve">Глава 13: Пять законов как одно целое </w:t>
            </w:r>
          </w:hyperlink>
          <w:r>
            <w:rPr>
              <w:noProof/>
              <w:webHidden/>
            </w:rPr>
            <w:tab/>
          </w:r>
          <w:r>
            <w:rPr>
              <w:noProof/>
              <w:webHidden/>
            </w:rPr>
            <w:fldChar w:fldCharType="begin"/>
          </w:r>
          <w:r>
            <w:rPr>
              <w:noProof/>
              <w:webHidden/>
            </w:rPr>
            <w:instrText xml:space="preserve"> PAGEREF _Toc220253306 \h </w:instrText>
          </w:r>
          <w:r>
            <w:rPr>
              <w:noProof/>
              <w:webHidden/>
            </w:rPr>
          </w:r>
          <w:r>
            <w:rPr>
              <w:noProof/>
              <w:webHidden/>
            </w:rPr>
            <w:fldChar w:fldCharType="separate"/>
          </w:r>
          <w:r w:rsidR="00334AE2">
            <w:rPr>
              <w:noProof/>
              <w:webHidden/>
            </w:rPr>
            <w:t>148</w:t>
          </w:r>
          <w:r>
            <w:rPr>
              <w:noProof/>
              <w:webHidden/>
            </w:rPr>
            <w:fldChar w:fldCharType="end"/>
          </w:r>
        </w:p>
        <w:p w14:paraId="2929C34C" w14:textId="059364D4"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7" w:history="1">
            <w:r w:rsidRPr="00D105F2">
              <w:rPr>
                <w:rStyle w:val="Hyperlink"/>
                <w:noProof/>
                <w:lang w:val="en-US"/>
              </w:rPr>
              <w:t xml:space="preserve">Глава 14: Диагностика дисфункции </w:t>
            </w:r>
          </w:hyperlink>
          <w:r>
            <w:rPr>
              <w:noProof/>
              <w:webHidden/>
            </w:rPr>
            <w:tab/>
          </w:r>
          <w:r>
            <w:rPr>
              <w:noProof/>
              <w:webHidden/>
            </w:rPr>
            <w:fldChar w:fldCharType="begin"/>
          </w:r>
          <w:r>
            <w:rPr>
              <w:noProof/>
              <w:webHidden/>
            </w:rPr>
            <w:instrText xml:space="preserve"> PAGEREF _Toc220253307 \h </w:instrText>
          </w:r>
          <w:r>
            <w:rPr>
              <w:noProof/>
              <w:webHidden/>
            </w:rPr>
          </w:r>
          <w:r>
            <w:rPr>
              <w:noProof/>
              <w:webHidden/>
            </w:rPr>
            <w:fldChar w:fldCharType="separate"/>
          </w:r>
          <w:r w:rsidR="00334AE2">
            <w:rPr>
              <w:noProof/>
              <w:webHidden/>
            </w:rPr>
            <w:t>161</w:t>
          </w:r>
          <w:r>
            <w:rPr>
              <w:noProof/>
              <w:webHidden/>
            </w:rPr>
            <w:fldChar w:fldCharType="end"/>
          </w:r>
        </w:p>
        <w:p w14:paraId="42360EFB" w14:textId="692AF424"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8" w:history="1">
            <w:r w:rsidRPr="00D105F2">
              <w:rPr>
                <w:rStyle w:val="Hyperlink"/>
                <w:noProof/>
                <w:lang w:val="en-US"/>
              </w:rPr>
              <w:t xml:space="preserve">Глава 15: Процветающие организации </w:t>
            </w:r>
          </w:hyperlink>
          <w:r>
            <w:rPr>
              <w:noProof/>
              <w:webHidden/>
            </w:rPr>
            <w:tab/>
          </w:r>
          <w:r>
            <w:rPr>
              <w:noProof/>
              <w:webHidden/>
            </w:rPr>
            <w:fldChar w:fldCharType="begin"/>
          </w:r>
          <w:r>
            <w:rPr>
              <w:noProof/>
              <w:webHidden/>
            </w:rPr>
            <w:instrText xml:space="preserve"> PAGEREF _Toc220253308 \h </w:instrText>
          </w:r>
          <w:r>
            <w:rPr>
              <w:noProof/>
              <w:webHidden/>
            </w:rPr>
          </w:r>
          <w:r>
            <w:rPr>
              <w:noProof/>
              <w:webHidden/>
            </w:rPr>
            <w:fldChar w:fldCharType="separate"/>
          </w:r>
          <w:r w:rsidR="00334AE2">
            <w:rPr>
              <w:noProof/>
              <w:webHidden/>
            </w:rPr>
            <w:t>172</w:t>
          </w:r>
          <w:r>
            <w:rPr>
              <w:noProof/>
              <w:webHidden/>
            </w:rPr>
            <w:fldChar w:fldCharType="end"/>
          </w:r>
        </w:p>
        <w:p w14:paraId="2EE97AE4" w14:textId="0950F7CD"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09" w:history="1">
            <w:r w:rsidRPr="00D105F2">
              <w:rPr>
                <w:rStyle w:val="Hyperlink"/>
                <w:noProof/>
                <w:lang w:val="en-US"/>
              </w:rPr>
              <w:t xml:space="preserve">Глава 16: Эффективное управление </w:t>
            </w:r>
          </w:hyperlink>
          <w:r>
            <w:rPr>
              <w:noProof/>
              <w:webHidden/>
            </w:rPr>
            <w:tab/>
          </w:r>
          <w:r>
            <w:rPr>
              <w:noProof/>
              <w:webHidden/>
            </w:rPr>
            <w:fldChar w:fldCharType="begin"/>
          </w:r>
          <w:r>
            <w:rPr>
              <w:noProof/>
              <w:webHidden/>
            </w:rPr>
            <w:instrText xml:space="preserve"> PAGEREF _Toc220253309 \h </w:instrText>
          </w:r>
          <w:r>
            <w:rPr>
              <w:noProof/>
              <w:webHidden/>
            </w:rPr>
          </w:r>
          <w:r>
            <w:rPr>
              <w:noProof/>
              <w:webHidden/>
            </w:rPr>
            <w:fldChar w:fldCharType="separate"/>
          </w:r>
          <w:r w:rsidR="00334AE2">
            <w:rPr>
              <w:noProof/>
              <w:webHidden/>
            </w:rPr>
            <w:t>183</w:t>
          </w:r>
          <w:r>
            <w:rPr>
              <w:noProof/>
              <w:webHidden/>
            </w:rPr>
            <w:fldChar w:fldCharType="end"/>
          </w:r>
        </w:p>
        <w:p w14:paraId="4E1C5026" w14:textId="710891C0"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0" w:history="1">
            <w:r w:rsidRPr="00D105F2">
              <w:rPr>
                <w:rStyle w:val="Hyperlink"/>
                <w:noProof/>
                <w:lang w:val="en-US"/>
              </w:rPr>
              <w:t xml:space="preserve">Глава 17: Интеллектуальные машины, разумные ограничения </w:t>
            </w:r>
          </w:hyperlink>
          <w:r>
            <w:rPr>
              <w:noProof/>
              <w:webHidden/>
            </w:rPr>
            <w:tab/>
          </w:r>
          <w:r>
            <w:rPr>
              <w:noProof/>
              <w:webHidden/>
            </w:rPr>
            <w:fldChar w:fldCharType="begin"/>
          </w:r>
          <w:r>
            <w:rPr>
              <w:noProof/>
              <w:webHidden/>
            </w:rPr>
            <w:instrText xml:space="preserve"> PAGEREF _Toc220253310 \h </w:instrText>
          </w:r>
          <w:r>
            <w:rPr>
              <w:noProof/>
              <w:webHidden/>
            </w:rPr>
          </w:r>
          <w:r>
            <w:rPr>
              <w:noProof/>
              <w:webHidden/>
            </w:rPr>
            <w:fldChar w:fldCharType="separate"/>
          </w:r>
          <w:r w:rsidR="00334AE2">
            <w:rPr>
              <w:noProof/>
              <w:webHidden/>
            </w:rPr>
            <w:t>194</w:t>
          </w:r>
          <w:r>
            <w:rPr>
              <w:noProof/>
              <w:webHidden/>
            </w:rPr>
            <w:fldChar w:fldCharType="end"/>
          </w:r>
        </w:p>
        <w:p w14:paraId="2F3B9B0C" w14:textId="41A4B1FE"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1" w:history="1">
            <w:r w:rsidRPr="00D105F2">
              <w:rPr>
                <w:rStyle w:val="Hyperlink"/>
                <w:noProof/>
                <w:lang w:val="en-US"/>
              </w:rPr>
              <w:t xml:space="preserve">Глава 18: Мудрость, которую мы постоянно забываем </w:t>
            </w:r>
          </w:hyperlink>
          <w:r>
            <w:rPr>
              <w:noProof/>
              <w:webHidden/>
            </w:rPr>
            <w:tab/>
          </w:r>
          <w:r>
            <w:rPr>
              <w:noProof/>
              <w:webHidden/>
            </w:rPr>
            <w:fldChar w:fldCharType="begin"/>
          </w:r>
          <w:r>
            <w:rPr>
              <w:noProof/>
              <w:webHidden/>
            </w:rPr>
            <w:instrText xml:space="preserve"> PAGEREF _Toc220253311 \h </w:instrText>
          </w:r>
          <w:r>
            <w:rPr>
              <w:noProof/>
              <w:webHidden/>
            </w:rPr>
          </w:r>
          <w:r>
            <w:rPr>
              <w:noProof/>
              <w:webHidden/>
            </w:rPr>
            <w:fldChar w:fldCharType="separate"/>
          </w:r>
          <w:r w:rsidR="00334AE2">
            <w:rPr>
              <w:noProof/>
              <w:webHidden/>
            </w:rPr>
            <w:t>204</w:t>
          </w:r>
          <w:r>
            <w:rPr>
              <w:noProof/>
              <w:webHidden/>
            </w:rPr>
            <w:fldChar w:fldCharType="end"/>
          </w:r>
        </w:p>
        <w:p w14:paraId="1CB7DBA6" w14:textId="7A74B09F"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2" w:history="1">
            <w:r w:rsidRPr="00D105F2">
              <w:rPr>
                <w:rStyle w:val="Hyperlink"/>
                <w:noProof/>
                <w:lang w:val="en-US"/>
              </w:rPr>
              <w:t xml:space="preserve">Заключение </w:t>
            </w:r>
          </w:hyperlink>
          <w:r>
            <w:rPr>
              <w:noProof/>
              <w:webHidden/>
            </w:rPr>
            <w:tab/>
          </w:r>
          <w:r>
            <w:rPr>
              <w:noProof/>
              <w:webHidden/>
            </w:rPr>
            <w:fldChar w:fldCharType="begin"/>
          </w:r>
          <w:r>
            <w:rPr>
              <w:noProof/>
              <w:webHidden/>
            </w:rPr>
            <w:instrText xml:space="preserve"> PAGEREF _Toc220253312 \h </w:instrText>
          </w:r>
          <w:r>
            <w:rPr>
              <w:noProof/>
              <w:webHidden/>
            </w:rPr>
          </w:r>
          <w:r>
            <w:rPr>
              <w:noProof/>
              <w:webHidden/>
            </w:rPr>
            <w:fldChar w:fldCharType="separate"/>
          </w:r>
          <w:r w:rsidR="00334AE2">
            <w:rPr>
              <w:noProof/>
              <w:webHidden/>
            </w:rPr>
            <w:t>211</w:t>
          </w:r>
          <w:r>
            <w:rPr>
              <w:noProof/>
              <w:webHidden/>
            </w:rPr>
            <w:fldChar w:fldCharType="end"/>
          </w:r>
        </w:p>
        <w:p w14:paraId="5472434C" w14:textId="57E1AB90"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3" w:history="1">
            <w:r w:rsidRPr="00D105F2">
              <w:rPr>
                <w:rStyle w:val="Hyperlink"/>
                <w:noProof/>
                <w:lang w:val="en-US"/>
              </w:rPr>
              <w:t xml:space="preserve">Хронология: Развитие идей об ограничении автономии </w:t>
            </w:r>
          </w:hyperlink>
          <w:r>
            <w:rPr>
              <w:noProof/>
              <w:webHidden/>
            </w:rPr>
            <w:tab/>
          </w:r>
          <w:r>
            <w:rPr>
              <w:noProof/>
              <w:webHidden/>
            </w:rPr>
            <w:fldChar w:fldCharType="begin"/>
          </w:r>
          <w:r>
            <w:rPr>
              <w:noProof/>
              <w:webHidden/>
            </w:rPr>
            <w:instrText xml:space="preserve"> PAGEREF _Toc220253313 \h </w:instrText>
          </w:r>
          <w:r>
            <w:rPr>
              <w:noProof/>
              <w:webHidden/>
            </w:rPr>
          </w:r>
          <w:r>
            <w:rPr>
              <w:noProof/>
              <w:webHidden/>
            </w:rPr>
            <w:fldChar w:fldCharType="separate"/>
          </w:r>
          <w:r w:rsidR="00334AE2">
            <w:rPr>
              <w:noProof/>
              <w:webHidden/>
            </w:rPr>
            <w:t>219</w:t>
          </w:r>
          <w:r>
            <w:rPr>
              <w:noProof/>
              <w:webHidden/>
            </w:rPr>
            <w:fldChar w:fldCharType="end"/>
          </w:r>
        </w:p>
        <w:p w14:paraId="3E8CAC33" w14:textId="41C5DC46"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4" w:history="1">
            <w:r w:rsidRPr="00D105F2">
              <w:rPr>
                <w:rStyle w:val="Hyperlink"/>
                <w:noProof/>
                <w:lang w:val="en-US"/>
              </w:rPr>
              <w:t xml:space="preserve">Древняя мудрость (до 500 г. н.э.) </w:t>
            </w:r>
          </w:hyperlink>
          <w:r>
            <w:rPr>
              <w:noProof/>
              <w:webHidden/>
            </w:rPr>
            <w:tab/>
          </w:r>
          <w:r>
            <w:rPr>
              <w:noProof/>
              <w:webHidden/>
            </w:rPr>
            <w:fldChar w:fldCharType="begin"/>
          </w:r>
          <w:r>
            <w:rPr>
              <w:noProof/>
              <w:webHidden/>
            </w:rPr>
            <w:instrText xml:space="preserve"> PAGEREF _Toc220253314 \h </w:instrText>
          </w:r>
          <w:r>
            <w:rPr>
              <w:noProof/>
              <w:webHidden/>
            </w:rPr>
          </w:r>
          <w:r>
            <w:rPr>
              <w:noProof/>
              <w:webHidden/>
            </w:rPr>
            <w:fldChar w:fldCharType="separate"/>
          </w:r>
          <w:r w:rsidR="00334AE2">
            <w:rPr>
              <w:noProof/>
              <w:webHidden/>
            </w:rPr>
            <w:t>219</w:t>
          </w:r>
          <w:r>
            <w:rPr>
              <w:noProof/>
              <w:webHidden/>
            </w:rPr>
            <w:fldChar w:fldCharType="end"/>
          </w:r>
        </w:p>
        <w:p w14:paraId="35B70874" w14:textId="48611EEA"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5" w:history="1">
            <w:r w:rsidRPr="00D105F2">
              <w:rPr>
                <w:rStyle w:val="Hyperlink"/>
                <w:noProof/>
                <w:lang w:val="en-US"/>
              </w:rPr>
              <w:t xml:space="preserve">Средневековье и раннее Новое время (500–1800) </w:t>
            </w:r>
          </w:hyperlink>
          <w:r>
            <w:rPr>
              <w:noProof/>
              <w:webHidden/>
            </w:rPr>
            <w:tab/>
          </w:r>
          <w:r>
            <w:rPr>
              <w:noProof/>
              <w:webHidden/>
            </w:rPr>
            <w:fldChar w:fldCharType="begin"/>
          </w:r>
          <w:r>
            <w:rPr>
              <w:noProof/>
              <w:webHidden/>
            </w:rPr>
            <w:instrText xml:space="preserve"> PAGEREF _Toc220253315 \h </w:instrText>
          </w:r>
          <w:r>
            <w:rPr>
              <w:noProof/>
              <w:webHidden/>
            </w:rPr>
          </w:r>
          <w:r>
            <w:rPr>
              <w:noProof/>
              <w:webHidden/>
            </w:rPr>
            <w:fldChar w:fldCharType="separate"/>
          </w:r>
          <w:r w:rsidR="00334AE2">
            <w:rPr>
              <w:noProof/>
              <w:webHidden/>
            </w:rPr>
            <w:t>220</w:t>
          </w:r>
          <w:r>
            <w:rPr>
              <w:noProof/>
              <w:webHidden/>
            </w:rPr>
            <w:fldChar w:fldCharType="end"/>
          </w:r>
        </w:p>
        <w:p w14:paraId="49CC2182" w14:textId="407CD3D7"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6" w:history="1">
            <w:r w:rsidRPr="00D105F2">
              <w:rPr>
                <w:rStyle w:val="Hyperlink"/>
                <w:noProof/>
                <w:lang w:val="en-US"/>
              </w:rPr>
              <w:t xml:space="preserve">Научные основы (1800–1950) </w:t>
            </w:r>
          </w:hyperlink>
          <w:r>
            <w:rPr>
              <w:noProof/>
              <w:webHidden/>
            </w:rPr>
            <w:tab/>
          </w:r>
          <w:r>
            <w:rPr>
              <w:noProof/>
              <w:webHidden/>
            </w:rPr>
            <w:fldChar w:fldCharType="begin"/>
          </w:r>
          <w:r>
            <w:rPr>
              <w:noProof/>
              <w:webHidden/>
            </w:rPr>
            <w:instrText xml:space="preserve"> PAGEREF _Toc220253316 \h </w:instrText>
          </w:r>
          <w:r>
            <w:rPr>
              <w:noProof/>
              <w:webHidden/>
            </w:rPr>
          </w:r>
          <w:r>
            <w:rPr>
              <w:noProof/>
              <w:webHidden/>
            </w:rPr>
            <w:fldChar w:fldCharType="separate"/>
          </w:r>
          <w:r w:rsidR="00334AE2">
            <w:rPr>
              <w:noProof/>
              <w:webHidden/>
            </w:rPr>
            <w:t>223</w:t>
          </w:r>
          <w:r>
            <w:rPr>
              <w:noProof/>
              <w:webHidden/>
            </w:rPr>
            <w:fldChar w:fldCharType="end"/>
          </w:r>
        </w:p>
        <w:p w14:paraId="372E4A20" w14:textId="789A23CA"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7" w:history="1">
            <w:r w:rsidRPr="00D105F2">
              <w:rPr>
                <w:rStyle w:val="Hyperlink"/>
                <w:noProof/>
                <w:lang w:val="en-US"/>
              </w:rPr>
              <w:t xml:space="preserve">Кибернетика и теория систем (1950–1970) </w:t>
            </w:r>
          </w:hyperlink>
          <w:r>
            <w:rPr>
              <w:noProof/>
              <w:webHidden/>
            </w:rPr>
            <w:tab/>
          </w:r>
          <w:r>
            <w:rPr>
              <w:noProof/>
              <w:webHidden/>
            </w:rPr>
            <w:fldChar w:fldCharType="begin"/>
          </w:r>
          <w:r>
            <w:rPr>
              <w:noProof/>
              <w:webHidden/>
            </w:rPr>
            <w:instrText xml:space="preserve"> PAGEREF _Toc220253317 \h </w:instrText>
          </w:r>
          <w:r>
            <w:rPr>
              <w:noProof/>
              <w:webHidden/>
            </w:rPr>
          </w:r>
          <w:r>
            <w:rPr>
              <w:noProof/>
              <w:webHidden/>
            </w:rPr>
            <w:fldChar w:fldCharType="separate"/>
          </w:r>
          <w:r w:rsidR="00334AE2">
            <w:rPr>
              <w:noProof/>
              <w:webHidden/>
            </w:rPr>
            <w:t>225</w:t>
          </w:r>
          <w:r>
            <w:rPr>
              <w:noProof/>
              <w:webHidden/>
            </w:rPr>
            <w:fldChar w:fldCharType="end"/>
          </w:r>
        </w:p>
        <w:p w14:paraId="05DE758F" w14:textId="5DFA9DA3"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8" w:history="1">
            <w:r w:rsidRPr="00D105F2">
              <w:rPr>
                <w:rStyle w:val="Hyperlink"/>
                <w:noProof/>
                <w:lang w:val="en-US"/>
              </w:rPr>
              <w:t xml:space="preserve">Возникновение науки о сложности (1970–1990) </w:t>
            </w:r>
          </w:hyperlink>
          <w:r>
            <w:rPr>
              <w:noProof/>
              <w:webHidden/>
            </w:rPr>
            <w:tab/>
          </w:r>
          <w:r>
            <w:rPr>
              <w:noProof/>
              <w:webHidden/>
            </w:rPr>
            <w:fldChar w:fldCharType="begin"/>
          </w:r>
          <w:r>
            <w:rPr>
              <w:noProof/>
              <w:webHidden/>
            </w:rPr>
            <w:instrText xml:space="preserve"> PAGEREF _Toc220253318 \h </w:instrText>
          </w:r>
          <w:r>
            <w:rPr>
              <w:noProof/>
              <w:webHidden/>
            </w:rPr>
          </w:r>
          <w:r>
            <w:rPr>
              <w:noProof/>
              <w:webHidden/>
            </w:rPr>
            <w:fldChar w:fldCharType="separate"/>
          </w:r>
          <w:r w:rsidR="00334AE2">
            <w:rPr>
              <w:noProof/>
              <w:webHidden/>
            </w:rPr>
            <w:t>227</w:t>
          </w:r>
          <w:r>
            <w:rPr>
              <w:noProof/>
              <w:webHidden/>
            </w:rPr>
            <w:fldChar w:fldCharType="end"/>
          </w:r>
        </w:p>
        <w:p w14:paraId="4250B0D0" w14:textId="0E05CD51"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19" w:history="1">
            <w:r w:rsidRPr="00D105F2">
              <w:rPr>
                <w:rStyle w:val="Hyperlink"/>
                <w:noProof/>
                <w:lang w:val="en-US"/>
              </w:rPr>
              <w:t xml:space="preserve">Современные разработки (1990–2020) </w:t>
            </w:r>
          </w:hyperlink>
          <w:r>
            <w:rPr>
              <w:noProof/>
              <w:webHidden/>
            </w:rPr>
            <w:tab/>
          </w:r>
          <w:r>
            <w:rPr>
              <w:noProof/>
              <w:webHidden/>
            </w:rPr>
            <w:fldChar w:fldCharType="begin"/>
          </w:r>
          <w:r>
            <w:rPr>
              <w:noProof/>
              <w:webHidden/>
            </w:rPr>
            <w:instrText xml:space="preserve"> PAGEREF _Toc220253319 \h </w:instrText>
          </w:r>
          <w:r>
            <w:rPr>
              <w:noProof/>
              <w:webHidden/>
            </w:rPr>
          </w:r>
          <w:r>
            <w:rPr>
              <w:noProof/>
              <w:webHidden/>
            </w:rPr>
            <w:fldChar w:fldCharType="separate"/>
          </w:r>
          <w:r w:rsidR="00334AE2">
            <w:rPr>
              <w:noProof/>
              <w:webHidden/>
            </w:rPr>
            <w:t>229</w:t>
          </w:r>
          <w:r>
            <w:rPr>
              <w:noProof/>
              <w:webHidden/>
            </w:rPr>
            <w:fldChar w:fldCharType="end"/>
          </w:r>
        </w:p>
        <w:p w14:paraId="2C9BE871" w14:textId="01CF58FF"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0" w:history="1">
            <w:r w:rsidRPr="00D105F2">
              <w:rPr>
                <w:rStyle w:val="Hyperlink"/>
                <w:noProof/>
                <w:lang w:val="en-US"/>
              </w:rPr>
              <w:t xml:space="preserve">Текущая рамочная программа (2021–2026 гг.) </w:t>
            </w:r>
          </w:hyperlink>
          <w:r>
            <w:rPr>
              <w:noProof/>
              <w:webHidden/>
            </w:rPr>
            <w:tab/>
          </w:r>
          <w:r>
            <w:rPr>
              <w:noProof/>
              <w:webHidden/>
            </w:rPr>
            <w:fldChar w:fldCharType="begin"/>
          </w:r>
          <w:r>
            <w:rPr>
              <w:noProof/>
              <w:webHidden/>
            </w:rPr>
            <w:instrText xml:space="preserve"> PAGEREF _Toc220253320 \h </w:instrText>
          </w:r>
          <w:r>
            <w:rPr>
              <w:noProof/>
              <w:webHidden/>
            </w:rPr>
          </w:r>
          <w:r>
            <w:rPr>
              <w:noProof/>
              <w:webHidden/>
            </w:rPr>
            <w:fldChar w:fldCharType="separate"/>
          </w:r>
          <w:r w:rsidR="00334AE2">
            <w:rPr>
              <w:noProof/>
              <w:webHidden/>
            </w:rPr>
            <w:t>231</w:t>
          </w:r>
          <w:r>
            <w:rPr>
              <w:noProof/>
              <w:webHidden/>
            </w:rPr>
            <w:fldChar w:fldCharType="end"/>
          </w:r>
        </w:p>
        <w:p w14:paraId="7430F876" w14:textId="2FA1B773" w:rsidR="002540DE" w:rsidRDefault="002540DE">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1" w:history="1">
            <w:r w:rsidRPr="00D105F2">
              <w:rPr>
                <w:rStyle w:val="Hyperlink"/>
                <w:noProof/>
                <w:lang w:val="en-US"/>
              </w:rPr>
              <w:t xml:space="preserve">Значение </w:t>
            </w:r>
          </w:hyperlink>
          <w:r>
            <w:rPr>
              <w:noProof/>
              <w:webHidden/>
            </w:rPr>
            <w:tab/>
          </w:r>
          <w:r>
            <w:rPr>
              <w:noProof/>
              <w:webHidden/>
            </w:rPr>
            <w:fldChar w:fldCharType="begin"/>
          </w:r>
          <w:r>
            <w:rPr>
              <w:noProof/>
              <w:webHidden/>
            </w:rPr>
            <w:instrText xml:space="preserve"> PAGEREF _Toc220253321 \h </w:instrText>
          </w:r>
          <w:r>
            <w:rPr>
              <w:noProof/>
              <w:webHidden/>
            </w:rPr>
          </w:r>
          <w:r>
            <w:rPr>
              <w:noProof/>
              <w:webHidden/>
            </w:rPr>
            <w:fldChar w:fldCharType="separate"/>
          </w:r>
          <w:r w:rsidR="00334AE2">
            <w:rPr>
              <w:noProof/>
              <w:webHidden/>
            </w:rPr>
            <w:t>232</w:t>
          </w:r>
          <w:r>
            <w:rPr>
              <w:noProof/>
              <w:webHidden/>
            </w:rPr>
            <w:fldChar w:fldCharType="end"/>
          </w:r>
        </w:p>
        <w:p w14:paraId="15B8B6AA" w14:textId="510289B5"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2" w:history="1">
            <w:r w:rsidRPr="00D105F2">
              <w:rPr>
                <w:rStyle w:val="Hyperlink"/>
                <w:noProof/>
                <w:lang w:val="en-US"/>
              </w:rPr>
              <w:t xml:space="preserve">Глоссарий терминов </w:t>
            </w:r>
          </w:hyperlink>
          <w:r>
            <w:rPr>
              <w:noProof/>
              <w:webHidden/>
            </w:rPr>
            <w:tab/>
          </w:r>
          <w:r>
            <w:rPr>
              <w:noProof/>
              <w:webHidden/>
            </w:rPr>
            <w:fldChar w:fldCharType="begin"/>
          </w:r>
          <w:r>
            <w:rPr>
              <w:noProof/>
              <w:webHidden/>
            </w:rPr>
            <w:instrText xml:space="preserve"> PAGEREF _Toc220253322 \h </w:instrText>
          </w:r>
          <w:r>
            <w:rPr>
              <w:noProof/>
              <w:webHidden/>
            </w:rPr>
          </w:r>
          <w:r>
            <w:rPr>
              <w:noProof/>
              <w:webHidden/>
            </w:rPr>
            <w:fldChar w:fldCharType="separate"/>
          </w:r>
          <w:r w:rsidR="00334AE2">
            <w:rPr>
              <w:noProof/>
              <w:webHidden/>
            </w:rPr>
            <w:t>234</w:t>
          </w:r>
          <w:r>
            <w:rPr>
              <w:noProof/>
              <w:webHidden/>
            </w:rPr>
            <w:fldChar w:fldCharType="end"/>
          </w:r>
        </w:p>
        <w:p w14:paraId="6A444B88" w14:textId="7152CF5A"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3" w:history="1">
            <w:r w:rsidRPr="00D105F2">
              <w:rPr>
                <w:rStyle w:val="Hyperlink"/>
                <w:noProof/>
                <w:lang w:val="en-US"/>
              </w:rPr>
              <w:t xml:space="preserve">Закон совместимости автономии ограничений: формальный вывод </w:t>
            </w:r>
          </w:hyperlink>
          <w:r>
            <w:rPr>
              <w:noProof/>
              <w:webHidden/>
            </w:rPr>
            <w:tab/>
          </w:r>
          <w:r>
            <w:rPr>
              <w:noProof/>
              <w:webHidden/>
            </w:rPr>
            <w:fldChar w:fldCharType="begin"/>
          </w:r>
          <w:r>
            <w:rPr>
              <w:noProof/>
              <w:webHidden/>
            </w:rPr>
            <w:instrText xml:space="preserve"> PAGEREF _Toc220253323 \h </w:instrText>
          </w:r>
          <w:r>
            <w:rPr>
              <w:noProof/>
              <w:webHidden/>
            </w:rPr>
          </w:r>
          <w:r>
            <w:rPr>
              <w:noProof/>
              <w:webHidden/>
            </w:rPr>
            <w:fldChar w:fldCharType="separate"/>
          </w:r>
          <w:r w:rsidR="00334AE2">
            <w:rPr>
              <w:noProof/>
              <w:webHidden/>
            </w:rPr>
            <w:t>258</w:t>
          </w:r>
          <w:r>
            <w:rPr>
              <w:noProof/>
              <w:webHidden/>
            </w:rPr>
            <w:fldChar w:fldCharType="end"/>
          </w:r>
        </w:p>
        <w:p w14:paraId="59128DF3" w14:textId="626D8FAB"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4" w:history="1">
            <w:r w:rsidRPr="00D105F2">
              <w:rPr>
                <w:rStyle w:val="Hyperlink"/>
                <w:noProof/>
                <w:lang w:val="en-US"/>
              </w:rPr>
              <w:t xml:space="preserve">1 </w:t>
            </w:r>
          </w:hyperlink>
          <w:r>
            <w:rPr>
              <w:rFonts w:asciiTheme="minorHAnsi" w:eastAsiaTheme="minorEastAsia" w:hAnsiTheme="minorHAnsi" w:cstheme="minorBidi"/>
              <w:noProof/>
              <w:kern w:val="2"/>
              <w:sz w:val="24"/>
              <w:szCs w:val="24"/>
              <w:lang w:val="en-US" w:eastAsia="en-US"/>
              <w14:ligatures w14:val="standardContextual"/>
            </w:rPr>
            <w:tab/>
          </w:r>
          <w:hyperlink w:anchor="_Toc220253324" w:history="1">
            <w:r w:rsidRPr="00D105F2">
              <w:rPr>
                <w:rStyle w:val="Hyperlink"/>
                <w:noProof/>
                <w:lang w:val="en-US"/>
              </w:rPr>
              <w:t xml:space="preserve">Введение </w:t>
            </w:r>
          </w:hyperlink>
          <w:r>
            <w:rPr>
              <w:noProof/>
              <w:webHidden/>
            </w:rPr>
            <w:tab/>
          </w:r>
          <w:r>
            <w:rPr>
              <w:noProof/>
              <w:webHidden/>
            </w:rPr>
            <w:fldChar w:fldCharType="begin"/>
          </w:r>
          <w:r>
            <w:rPr>
              <w:noProof/>
              <w:webHidden/>
            </w:rPr>
            <w:instrText xml:space="preserve"> PAGEREF _Toc220253324 \h </w:instrText>
          </w:r>
          <w:r>
            <w:rPr>
              <w:noProof/>
              <w:webHidden/>
            </w:rPr>
          </w:r>
          <w:r>
            <w:rPr>
              <w:noProof/>
              <w:webHidden/>
            </w:rPr>
            <w:fldChar w:fldCharType="separate"/>
          </w:r>
          <w:r w:rsidR="00334AE2">
            <w:rPr>
              <w:noProof/>
              <w:webHidden/>
            </w:rPr>
            <w:t>260</w:t>
          </w:r>
          <w:r>
            <w:rPr>
              <w:noProof/>
              <w:webHidden/>
            </w:rPr>
            <w:fldChar w:fldCharType="end"/>
          </w:r>
        </w:p>
        <w:p w14:paraId="37DC928C" w14:textId="2336DBAC"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5" w:history="1">
            <w:r w:rsidRPr="00D105F2">
              <w:rPr>
                <w:rStyle w:val="Hyperlink"/>
                <w:noProof/>
                <w:lang w:val="en-US"/>
              </w:rPr>
              <w:t xml:space="preserve">2. </w:t>
            </w:r>
          </w:hyperlink>
          <w:r>
            <w:rPr>
              <w:rFonts w:asciiTheme="minorHAnsi" w:eastAsiaTheme="minorEastAsia" w:hAnsiTheme="minorHAnsi" w:cstheme="minorBidi"/>
              <w:noProof/>
              <w:kern w:val="2"/>
              <w:sz w:val="24"/>
              <w:szCs w:val="24"/>
              <w:lang w:val="en-US" w:eastAsia="en-US"/>
              <w14:ligatures w14:val="standardContextual"/>
            </w:rPr>
            <w:tab/>
          </w:r>
          <w:hyperlink w:anchor="_Toc220253325" w:history="1">
            <w:r w:rsidRPr="00D105F2">
              <w:rPr>
                <w:rStyle w:val="Hyperlink"/>
                <w:noProof/>
                <w:lang w:val="en-US"/>
              </w:rPr>
              <w:t xml:space="preserve">Связь с теорией сложности и эволюцией </w:t>
            </w:r>
          </w:hyperlink>
          <w:r>
            <w:rPr>
              <w:noProof/>
              <w:webHidden/>
            </w:rPr>
            <w:tab/>
          </w:r>
          <w:r>
            <w:rPr>
              <w:noProof/>
              <w:webHidden/>
            </w:rPr>
            <w:fldChar w:fldCharType="begin"/>
          </w:r>
          <w:r>
            <w:rPr>
              <w:noProof/>
              <w:webHidden/>
            </w:rPr>
            <w:instrText xml:space="preserve"> PAGEREF _Toc220253325 \h </w:instrText>
          </w:r>
          <w:r>
            <w:rPr>
              <w:noProof/>
              <w:webHidden/>
            </w:rPr>
          </w:r>
          <w:r>
            <w:rPr>
              <w:noProof/>
              <w:webHidden/>
            </w:rPr>
            <w:fldChar w:fldCharType="separate"/>
          </w:r>
          <w:r w:rsidR="00334AE2">
            <w:rPr>
              <w:noProof/>
              <w:webHidden/>
            </w:rPr>
            <w:t>262</w:t>
          </w:r>
          <w:r>
            <w:rPr>
              <w:noProof/>
              <w:webHidden/>
            </w:rPr>
            <w:fldChar w:fldCharType="end"/>
          </w:r>
        </w:p>
        <w:p w14:paraId="23EED496" w14:textId="19A07D09"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6" w:history="1">
            <w:r w:rsidRPr="00D105F2">
              <w:rPr>
                <w:rStyle w:val="Hyperlink"/>
                <w:noProof/>
                <w:lang w:val="en-US"/>
              </w:rPr>
              <w:t xml:space="preserve">2.1 </w:t>
            </w:r>
          </w:hyperlink>
          <w:r>
            <w:rPr>
              <w:rFonts w:asciiTheme="minorHAnsi" w:eastAsiaTheme="minorEastAsia" w:hAnsiTheme="minorHAnsi" w:cstheme="minorBidi"/>
              <w:noProof/>
              <w:kern w:val="2"/>
              <w:sz w:val="24"/>
              <w:szCs w:val="24"/>
              <w:lang w:val="en-US" w:eastAsia="en-US"/>
              <w14:ligatures w14:val="standardContextual"/>
            </w:rPr>
            <w:tab/>
          </w:r>
          <w:hyperlink w:anchor="_Toc220253326" w:history="1">
            <w:r w:rsidRPr="00D105F2">
              <w:rPr>
                <w:rStyle w:val="Hyperlink"/>
                <w:noProof/>
                <w:lang w:val="en-US"/>
              </w:rPr>
              <w:t xml:space="preserve">Эволюционная динамика </w:t>
            </w:r>
          </w:hyperlink>
          <w:r>
            <w:rPr>
              <w:noProof/>
              <w:webHidden/>
            </w:rPr>
            <w:tab/>
          </w:r>
          <w:r>
            <w:rPr>
              <w:noProof/>
              <w:webHidden/>
            </w:rPr>
            <w:fldChar w:fldCharType="begin"/>
          </w:r>
          <w:r>
            <w:rPr>
              <w:noProof/>
              <w:webHidden/>
            </w:rPr>
            <w:instrText xml:space="preserve"> PAGEREF _Toc220253326 \h </w:instrText>
          </w:r>
          <w:r>
            <w:rPr>
              <w:noProof/>
              <w:webHidden/>
            </w:rPr>
          </w:r>
          <w:r>
            <w:rPr>
              <w:noProof/>
              <w:webHidden/>
            </w:rPr>
            <w:fldChar w:fldCharType="separate"/>
          </w:r>
          <w:r w:rsidR="00334AE2">
            <w:rPr>
              <w:noProof/>
              <w:webHidden/>
            </w:rPr>
            <w:t>262</w:t>
          </w:r>
          <w:r>
            <w:rPr>
              <w:noProof/>
              <w:webHidden/>
            </w:rPr>
            <w:fldChar w:fldCharType="end"/>
          </w:r>
        </w:p>
        <w:p w14:paraId="1C5E3C29" w14:textId="0D6A771C"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7" w:history="1">
            <w:r w:rsidRPr="00D105F2">
              <w:rPr>
                <w:rStyle w:val="Hyperlink"/>
                <w:noProof/>
                <w:lang w:val="en-US"/>
              </w:rPr>
              <w:t xml:space="preserve">2.2 </w:t>
            </w:r>
          </w:hyperlink>
          <w:r>
            <w:rPr>
              <w:rFonts w:asciiTheme="minorHAnsi" w:eastAsiaTheme="minorEastAsia" w:hAnsiTheme="minorHAnsi" w:cstheme="minorBidi"/>
              <w:noProof/>
              <w:kern w:val="2"/>
              <w:sz w:val="24"/>
              <w:szCs w:val="24"/>
              <w:lang w:val="en-US" w:eastAsia="en-US"/>
              <w14:ligatures w14:val="standardContextual"/>
            </w:rPr>
            <w:tab/>
          </w:r>
          <w:hyperlink w:anchor="_Toc220253327" w:history="1">
            <w:r w:rsidRPr="00D105F2">
              <w:rPr>
                <w:rStyle w:val="Hyperlink"/>
                <w:noProof/>
                <w:lang w:val="en-US"/>
              </w:rPr>
              <w:t xml:space="preserve">Автопоэзис и организационное закрытие </w:t>
            </w:r>
          </w:hyperlink>
          <w:r>
            <w:rPr>
              <w:noProof/>
              <w:webHidden/>
            </w:rPr>
            <w:tab/>
          </w:r>
          <w:r>
            <w:rPr>
              <w:noProof/>
              <w:webHidden/>
            </w:rPr>
            <w:fldChar w:fldCharType="begin"/>
          </w:r>
          <w:r>
            <w:rPr>
              <w:noProof/>
              <w:webHidden/>
            </w:rPr>
            <w:instrText xml:space="preserve"> PAGEREF _Toc220253327 \h </w:instrText>
          </w:r>
          <w:r>
            <w:rPr>
              <w:noProof/>
              <w:webHidden/>
            </w:rPr>
          </w:r>
          <w:r>
            <w:rPr>
              <w:noProof/>
              <w:webHidden/>
            </w:rPr>
            <w:fldChar w:fldCharType="separate"/>
          </w:r>
          <w:r w:rsidR="00334AE2">
            <w:rPr>
              <w:noProof/>
              <w:webHidden/>
            </w:rPr>
            <w:t>263</w:t>
          </w:r>
          <w:r>
            <w:rPr>
              <w:noProof/>
              <w:webHidden/>
            </w:rPr>
            <w:fldChar w:fldCharType="end"/>
          </w:r>
        </w:p>
        <w:p w14:paraId="6636B72D" w14:textId="601D674B"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8" w:history="1">
            <w:r w:rsidRPr="00D105F2">
              <w:rPr>
                <w:rStyle w:val="Hyperlink"/>
                <w:noProof/>
                <w:lang w:val="en-US"/>
              </w:rPr>
              <w:t xml:space="preserve">2.3 </w:t>
            </w:r>
          </w:hyperlink>
          <w:r>
            <w:rPr>
              <w:rFonts w:asciiTheme="minorHAnsi" w:eastAsiaTheme="minorEastAsia" w:hAnsiTheme="minorHAnsi" w:cstheme="minorBidi"/>
              <w:noProof/>
              <w:kern w:val="2"/>
              <w:sz w:val="24"/>
              <w:szCs w:val="24"/>
              <w:lang w:val="en-US" w:eastAsia="en-US"/>
              <w14:ligatures w14:val="standardContextual"/>
            </w:rPr>
            <w:tab/>
          </w:r>
          <w:hyperlink w:anchor="_Toc220253328" w:history="1">
            <w:r w:rsidRPr="00D105F2">
              <w:rPr>
                <w:rStyle w:val="Hyperlink"/>
                <w:noProof/>
                <w:lang w:val="en-US"/>
              </w:rPr>
              <w:t xml:space="preserve">Теорема о хорошем регуляторе </w:t>
            </w:r>
          </w:hyperlink>
          <w:r>
            <w:rPr>
              <w:noProof/>
              <w:webHidden/>
            </w:rPr>
            <w:tab/>
          </w:r>
          <w:r>
            <w:rPr>
              <w:noProof/>
              <w:webHidden/>
            </w:rPr>
            <w:fldChar w:fldCharType="begin"/>
          </w:r>
          <w:r>
            <w:rPr>
              <w:noProof/>
              <w:webHidden/>
            </w:rPr>
            <w:instrText xml:space="preserve"> PAGEREF _Toc220253328 \h </w:instrText>
          </w:r>
          <w:r>
            <w:rPr>
              <w:noProof/>
              <w:webHidden/>
            </w:rPr>
          </w:r>
          <w:r>
            <w:rPr>
              <w:noProof/>
              <w:webHidden/>
            </w:rPr>
            <w:fldChar w:fldCharType="separate"/>
          </w:r>
          <w:r w:rsidR="00334AE2">
            <w:rPr>
              <w:noProof/>
              <w:webHidden/>
            </w:rPr>
            <w:t>264</w:t>
          </w:r>
          <w:r>
            <w:rPr>
              <w:noProof/>
              <w:webHidden/>
            </w:rPr>
            <w:fldChar w:fldCharType="end"/>
          </w:r>
        </w:p>
        <w:p w14:paraId="5C1E21B9" w14:textId="3C709F4F"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29" w:history="1">
            <w:r w:rsidRPr="00D105F2">
              <w:rPr>
                <w:rStyle w:val="Hyperlink"/>
                <w:noProof/>
                <w:lang w:val="en-US"/>
              </w:rPr>
              <w:t xml:space="preserve">2.4 </w:t>
            </w:r>
          </w:hyperlink>
          <w:r>
            <w:rPr>
              <w:rFonts w:asciiTheme="minorHAnsi" w:eastAsiaTheme="minorEastAsia" w:hAnsiTheme="minorHAnsi" w:cstheme="minorBidi"/>
              <w:noProof/>
              <w:kern w:val="2"/>
              <w:sz w:val="24"/>
              <w:szCs w:val="24"/>
              <w:lang w:val="en-US" w:eastAsia="en-US"/>
              <w14:ligatures w14:val="standardContextual"/>
            </w:rPr>
            <w:tab/>
          </w:r>
          <w:hyperlink w:anchor="_Toc220253329" w:history="1">
            <w:r w:rsidRPr="00D105F2">
              <w:rPr>
                <w:rStyle w:val="Hyperlink"/>
                <w:noProof/>
                <w:lang w:val="en-US"/>
              </w:rPr>
              <w:t xml:space="preserve">Динамика на грани хаоса </w:t>
            </w:r>
          </w:hyperlink>
          <w:r>
            <w:rPr>
              <w:noProof/>
              <w:webHidden/>
            </w:rPr>
            <w:tab/>
          </w:r>
          <w:r>
            <w:rPr>
              <w:noProof/>
              <w:webHidden/>
            </w:rPr>
            <w:fldChar w:fldCharType="begin"/>
          </w:r>
          <w:r>
            <w:rPr>
              <w:noProof/>
              <w:webHidden/>
            </w:rPr>
            <w:instrText xml:space="preserve"> PAGEREF _Toc220253329 \h </w:instrText>
          </w:r>
          <w:r>
            <w:rPr>
              <w:noProof/>
              <w:webHidden/>
            </w:rPr>
          </w:r>
          <w:r>
            <w:rPr>
              <w:noProof/>
              <w:webHidden/>
            </w:rPr>
            <w:fldChar w:fldCharType="separate"/>
          </w:r>
          <w:r w:rsidR="00334AE2">
            <w:rPr>
              <w:noProof/>
              <w:webHidden/>
            </w:rPr>
            <w:t>264</w:t>
          </w:r>
          <w:r>
            <w:rPr>
              <w:noProof/>
              <w:webHidden/>
            </w:rPr>
            <w:fldChar w:fldCharType="end"/>
          </w:r>
        </w:p>
        <w:p w14:paraId="0B009106" w14:textId="210846C3"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0" w:history="1">
            <w:r w:rsidRPr="00D105F2">
              <w:rPr>
                <w:rStyle w:val="Hyperlink"/>
                <w:noProof/>
                <w:lang w:val="en-US"/>
              </w:rPr>
              <w:t xml:space="preserve">3. </w:t>
            </w:r>
          </w:hyperlink>
          <w:r>
            <w:rPr>
              <w:rFonts w:asciiTheme="minorHAnsi" w:eastAsiaTheme="minorEastAsia" w:hAnsiTheme="minorHAnsi" w:cstheme="minorBidi"/>
              <w:noProof/>
              <w:kern w:val="2"/>
              <w:sz w:val="24"/>
              <w:szCs w:val="24"/>
              <w:lang w:val="en-US" w:eastAsia="en-US"/>
              <w14:ligatures w14:val="standardContextual"/>
            </w:rPr>
            <w:tab/>
          </w:r>
          <w:hyperlink w:anchor="_Toc220253330" w:history="1">
            <w:r w:rsidRPr="00D105F2">
              <w:rPr>
                <w:rStyle w:val="Hyperlink"/>
                <w:noProof/>
                <w:lang w:val="en-US"/>
              </w:rPr>
              <w:t xml:space="preserve">Предварительные положения и определения </w:t>
            </w:r>
          </w:hyperlink>
          <w:r>
            <w:rPr>
              <w:noProof/>
              <w:webHidden/>
            </w:rPr>
            <w:tab/>
          </w:r>
          <w:r>
            <w:rPr>
              <w:noProof/>
              <w:webHidden/>
            </w:rPr>
            <w:fldChar w:fldCharType="begin"/>
          </w:r>
          <w:r>
            <w:rPr>
              <w:noProof/>
              <w:webHidden/>
            </w:rPr>
            <w:instrText xml:space="preserve"> PAGEREF _Toc220253330 \h </w:instrText>
          </w:r>
          <w:r>
            <w:rPr>
              <w:noProof/>
              <w:webHidden/>
            </w:rPr>
          </w:r>
          <w:r>
            <w:rPr>
              <w:noProof/>
              <w:webHidden/>
            </w:rPr>
            <w:fldChar w:fldCharType="separate"/>
          </w:r>
          <w:r w:rsidR="00334AE2">
            <w:rPr>
              <w:noProof/>
              <w:webHidden/>
            </w:rPr>
            <w:t>266</w:t>
          </w:r>
          <w:r>
            <w:rPr>
              <w:noProof/>
              <w:webHidden/>
            </w:rPr>
            <w:fldChar w:fldCharType="end"/>
          </w:r>
        </w:p>
        <w:p w14:paraId="2FC84C5A" w14:textId="4E77B2E7"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1" w:history="1">
            <w:r w:rsidRPr="00D105F2">
              <w:rPr>
                <w:rStyle w:val="Hyperlink"/>
                <w:noProof/>
                <w:lang w:val="en-US"/>
              </w:rPr>
              <w:t xml:space="preserve">3.1 </w:t>
            </w:r>
          </w:hyperlink>
          <w:r>
            <w:rPr>
              <w:rFonts w:asciiTheme="minorHAnsi" w:eastAsiaTheme="minorEastAsia" w:hAnsiTheme="minorHAnsi" w:cstheme="minorBidi"/>
              <w:noProof/>
              <w:kern w:val="2"/>
              <w:sz w:val="24"/>
              <w:szCs w:val="24"/>
              <w:lang w:val="en-US" w:eastAsia="en-US"/>
              <w14:ligatures w14:val="standardContextual"/>
            </w:rPr>
            <w:tab/>
          </w:r>
          <w:hyperlink w:anchor="_Toc220253331" w:history="1">
            <w:r w:rsidRPr="00D105F2">
              <w:rPr>
                <w:rStyle w:val="Hyperlink"/>
                <w:noProof/>
                <w:lang w:val="en-US"/>
              </w:rPr>
              <w:t xml:space="preserve">Компоненты системы </w:t>
            </w:r>
          </w:hyperlink>
          <w:r>
            <w:rPr>
              <w:noProof/>
              <w:webHidden/>
            </w:rPr>
            <w:tab/>
          </w:r>
          <w:r>
            <w:rPr>
              <w:noProof/>
              <w:webHidden/>
            </w:rPr>
            <w:fldChar w:fldCharType="begin"/>
          </w:r>
          <w:r>
            <w:rPr>
              <w:noProof/>
              <w:webHidden/>
            </w:rPr>
            <w:instrText xml:space="preserve"> PAGEREF _Toc220253331 \h </w:instrText>
          </w:r>
          <w:r>
            <w:rPr>
              <w:noProof/>
              <w:webHidden/>
            </w:rPr>
          </w:r>
          <w:r>
            <w:rPr>
              <w:noProof/>
              <w:webHidden/>
            </w:rPr>
            <w:fldChar w:fldCharType="separate"/>
          </w:r>
          <w:r w:rsidR="00334AE2">
            <w:rPr>
              <w:noProof/>
              <w:webHidden/>
            </w:rPr>
            <w:t>266</w:t>
          </w:r>
          <w:r>
            <w:rPr>
              <w:noProof/>
              <w:webHidden/>
            </w:rPr>
            <w:fldChar w:fldCharType="end"/>
          </w:r>
        </w:p>
        <w:p w14:paraId="3225E2E0" w14:textId="0A7187E2"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2" w:history="1">
            <w:r w:rsidRPr="00D105F2">
              <w:rPr>
                <w:rStyle w:val="Hyperlink"/>
                <w:noProof/>
                <w:lang w:val="en-US"/>
              </w:rPr>
              <w:t xml:space="preserve">3.2 </w:t>
            </w:r>
          </w:hyperlink>
          <w:r>
            <w:rPr>
              <w:rFonts w:asciiTheme="minorHAnsi" w:eastAsiaTheme="minorEastAsia" w:hAnsiTheme="minorHAnsi" w:cstheme="minorBidi"/>
              <w:noProof/>
              <w:kern w:val="2"/>
              <w:sz w:val="24"/>
              <w:szCs w:val="24"/>
              <w:lang w:val="en-US" w:eastAsia="en-US"/>
              <w14:ligatures w14:val="standardContextual"/>
            </w:rPr>
            <w:tab/>
          </w:r>
          <w:hyperlink w:anchor="_Toc220253332" w:history="1">
            <w:r w:rsidRPr="00D105F2">
              <w:rPr>
                <w:rStyle w:val="Hyperlink"/>
                <w:noProof/>
                <w:lang w:val="en-US"/>
              </w:rPr>
              <w:t xml:space="preserve">Ключевые определения </w:t>
            </w:r>
          </w:hyperlink>
          <w:r>
            <w:rPr>
              <w:noProof/>
              <w:webHidden/>
            </w:rPr>
            <w:tab/>
          </w:r>
          <w:r>
            <w:rPr>
              <w:noProof/>
              <w:webHidden/>
            </w:rPr>
            <w:fldChar w:fldCharType="begin"/>
          </w:r>
          <w:r>
            <w:rPr>
              <w:noProof/>
              <w:webHidden/>
            </w:rPr>
            <w:instrText xml:space="preserve"> PAGEREF _Toc220253332 \h </w:instrText>
          </w:r>
          <w:r>
            <w:rPr>
              <w:noProof/>
              <w:webHidden/>
            </w:rPr>
          </w:r>
          <w:r>
            <w:rPr>
              <w:noProof/>
              <w:webHidden/>
            </w:rPr>
            <w:fldChar w:fldCharType="separate"/>
          </w:r>
          <w:r w:rsidR="00334AE2">
            <w:rPr>
              <w:noProof/>
              <w:webHidden/>
            </w:rPr>
            <w:t>266</w:t>
          </w:r>
          <w:r>
            <w:rPr>
              <w:noProof/>
              <w:webHidden/>
            </w:rPr>
            <w:fldChar w:fldCharType="end"/>
          </w:r>
        </w:p>
        <w:p w14:paraId="727D7E78" w14:textId="5FD11C49"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3" w:history="1">
            <w:r w:rsidRPr="00D105F2">
              <w:rPr>
                <w:rStyle w:val="Hyperlink"/>
                <w:noProof/>
                <w:lang w:val="en-US"/>
              </w:rPr>
              <w:t xml:space="preserve">4. </w:t>
            </w:r>
          </w:hyperlink>
          <w:r>
            <w:rPr>
              <w:rFonts w:asciiTheme="minorHAnsi" w:eastAsiaTheme="minorEastAsia" w:hAnsiTheme="minorHAnsi" w:cstheme="minorBidi"/>
              <w:noProof/>
              <w:kern w:val="2"/>
              <w:sz w:val="24"/>
              <w:szCs w:val="24"/>
              <w:lang w:val="en-US" w:eastAsia="en-US"/>
              <w14:ligatures w14:val="standardContextual"/>
            </w:rPr>
            <w:tab/>
          </w:r>
          <w:hyperlink w:anchor="_Toc220253333" w:history="1">
            <w:r w:rsidRPr="00D105F2">
              <w:rPr>
                <w:rStyle w:val="Hyperlink"/>
                <w:noProof/>
                <w:lang w:val="en-US"/>
              </w:rPr>
              <w:t xml:space="preserve">Структура устойчивости Ляпунова </w:t>
            </w:r>
          </w:hyperlink>
          <w:r>
            <w:rPr>
              <w:noProof/>
              <w:webHidden/>
            </w:rPr>
            <w:tab/>
          </w:r>
          <w:r>
            <w:rPr>
              <w:noProof/>
              <w:webHidden/>
            </w:rPr>
            <w:fldChar w:fldCharType="begin"/>
          </w:r>
          <w:r>
            <w:rPr>
              <w:noProof/>
              <w:webHidden/>
            </w:rPr>
            <w:instrText xml:space="preserve"> PAGEREF _Toc220253333 \h </w:instrText>
          </w:r>
          <w:r>
            <w:rPr>
              <w:noProof/>
              <w:webHidden/>
            </w:rPr>
          </w:r>
          <w:r>
            <w:rPr>
              <w:noProof/>
              <w:webHidden/>
            </w:rPr>
            <w:fldChar w:fldCharType="separate"/>
          </w:r>
          <w:r w:rsidR="00334AE2">
            <w:rPr>
              <w:noProof/>
              <w:webHidden/>
            </w:rPr>
            <w:t>268</w:t>
          </w:r>
          <w:r>
            <w:rPr>
              <w:noProof/>
              <w:webHidden/>
            </w:rPr>
            <w:fldChar w:fldCharType="end"/>
          </w:r>
        </w:p>
        <w:p w14:paraId="5369AC4A" w14:textId="16154230"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4" w:history="1">
            <w:r w:rsidRPr="00D105F2">
              <w:rPr>
                <w:rStyle w:val="Hyperlink"/>
                <w:noProof/>
                <w:lang w:val="en-US"/>
              </w:rPr>
              <w:t xml:space="preserve">4.1 </w:t>
            </w:r>
          </w:hyperlink>
          <w:r>
            <w:rPr>
              <w:rFonts w:asciiTheme="minorHAnsi" w:eastAsiaTheme="minorEastAsia" w:hAnsiTheme="minorHAnsi" w:cstheme="minorBidi"/>
              <w:noProof/>
              <w:kern w:val="2"/>
              <w:sz w:val="24"/>
              <w:szCs w:val="24"/>
              <w:lang w:val="en-US" w:eastAsia="en-US"/>
              <w14:ligatures w14:val="standardContextual"/>
            </w:rPr>
            <w:tab/>
          </w:r>
          <w:hyperlink w:anchor="_Toc220253334" w:history="1">
            <w:r w:rsidRPr="00D105F2">
              <w:rPr>
                <w:rStyle w:val="Hyperlink"/>
                <w:noProof/>
                <w:lang w:val="en-US"/>
              </w:rPr>
              <w:t xml:space="preserve">Потенциал когерентности </w:t>
            </w:r>
          </w:hyperlink>
          <w:r>
            <w:rPr>
              <w:noProof/>
              <w:webHidden/>
            </w:rPr>
            <w:tab/>
          </w:r>
          <w:r>
            <w:rPr>
              <w:noProof/>
              <w:webHidden/>
            </w:rPr>
            <w:fldChar w:fldCharType="begin"/>
          </w:r>
          <w:r>
            <w:rPr>
              <w:noProof/>
              <w:webHidden/>
            </w:rPr>
            <w:instrText xml:space="preserve"> PAGEREF _Toc220253334 \h </w:instrText>
          </w:r>
          <w:r>
            <w:rPr>
              <w:noProof/>
              <w:webHidden/>
            </w:rPr>
          </w:r>
          <w:r>
            <w:rPr>
              <w:noProof/>
              <w:webHidden/>
            </w:rPr>
            <w:fldChar w:fldCharType="separate"/>
          </w:r>
          <w:r w:rsidR="00334AE2">
            <w:rPr>
              <w:noProof/>
              <w:webHidden/>
            </w:rPr>
            <w:t>268</w:t>
          </w:r>
          <w:r>
            <w:rPr>
              <w:noProof/>
              <w:webHidden/>
            </w:rPr>
            <w:fldChar w:fldCharType="end"/>
          </w:r>
        </w:p>
        <w:p w14:paraId="180385E7" w14:textId="7BF7CB50"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5" w:history="1">
            <w:r w:rsidRPr="00D105F2">
              <w:rPr>
                <w:rStyle w:val="Hyperlink"/>
                <w:noProof/>
                <w:lang w:val="en-US"/>
              </w:rPr>
              <w:t xml:space="preserve">4.2 </w:t>
            </w:r>
          </w:hyperlink>
          <w:r>
            <w:rPr>
              <w:rFonts w:asciiTheme="minorHAnsi" w:eastAsiaTheme="minorEastAsia" w:hAnsiTheme="minorHAnsi" w:cstheme="minorBidi"/>
              <w:noProof/>
              <w:kern w:val="2"/>
              <w:sz w:val="24"/>
              <w:szCs w:val="24"/>
              <w:lang w:val="en-US" w:eastAsia="en-US"/>
              <w14:ligatures w14:val="standardContextual"/>
            </w:rPr>
            <w:tab/>
          </w:r>
          <w:hyperlink w:anchor="_Toc220253335" w:history="1">
            <w:r w:rsidRPr="00D105F2">
              <w:rPr>
                <w:rStyle w:val="Hyperlink"/>
                <w:noProof/>
                <w:lang w:val="en-US"/>
              </w:rPr>
              <w:t xml:space="preserve">Поведение на границе </w:t>
            </w:r>
          </w:hyperlink>
          <w:r>
            <w:rPr>
              <w:noProof/>
              <w:webHidden/>
            </w:rPr>
            <w:tab/>
          </w:r>
          <w:r>
            <w:rPr>
              <w:noProof/>
              <w:webHidden/>
            </w:rPr>
            <w:fldChar w:fldCharType="begin"/>
          </w:r>
          <w:r>
            <w:rPr>
              <w:noProof/>
              <w:webHidden/>
            </w:rPr>
            <w:instrText xml:space="preserve"> PAGEREF _Toc220253335 \h </w:instrText>
          </w:r>
          <w:r>
            <w:rPr>
              <w:noProof/>
              <w:webHidden/>
            </w:rPr>
          </w:r>
          <w:r>
            <w:rPr>
              <w:noProof/>
              <w:webHidden/>
            </w:rPr>
            <w:fldChar w:fldCharType="separate"/>
          </w:r>
          <w:r w:rsidR="00334AE2">
            <w:rPr>
              <w:noProof/>
              <w:webHidden/>
            </w:rPr>
            <w:t>268</w:t>
          </w:r>
          <w:r>
            <w:rPr>
              <w:noProof/>
              <w:webHidden/>
            </w:rPr>
            <w:fldChar w:fldCharType="end"/>
          </w:r>
        </w:p>
        <w:p w14:paraId="5A349B6D" w14:textId="7831373D"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6" w:history="1">
            <w:r w:rsidRPr="00D105F2">
              <w:rPr>
                <w:rStyle w:val="Hyperlink"/>
                <w:noProof/>
                <w:lang w:val="en-US"/>
              </w:rPr>
              <w:t xml:space="preserve">4.3 </w:t>
            </w:r>
          </w:hyperlink>
          <w:r>
            <w:rPr>
              <w:rFonts w:asciiTheme="minorHAnsi" w:eastAsiaTheme="minorEastAsia" w:hAnsiTheme="minorHAnsi" w:cstheme="minorBidi"/>
              <w:noProof/>
              <w:kern w:val="2"/>
              <w:sz w:val="24"/>
              <w:szCs w:val="24"/>
              <w:lang w:val="en-US" w:eastAsia="en-US"/>
              <w14:ligatures w14:val="standardContextual"/>
            </w:rPr>
            <w:tab/>
          </w:r>
          <w:hyperlink w:anchor="_Toc220253336" w:history="1">
            <w:r w:rsidRPr="00D105F2">
              <w:rPr>
                <w:rStyle w:val="Hyperlink"/>
                <w:noProof/>
                <w:lang w:val="en-US"/>
              </w:rPr>
              <w:t xml:space="preserve">Оптимальная зона </w:t>
            </w:r>
          </w:hyperlink>
          <w:r>
            <w:rPr>
              <w:noProof/>
              <w:webHidden/>
            </w:rPr>
            <w:tab/>
          </w:r>
          <w:r>
            <w:rPr>
              <w:noProof/>
              <w:webHidden/>
            </w:rPr>
            <w:fldChar w:fldCharType="begin"/>
          </w:r>
          <w:r>
            <w:rPr>
              <w:noProof/>
              <w:webHidden/>
            </w:rPr>
            <w:instrText xml:space="preserve"> PAGEREF _Toc220253336 \h </w:instrText>
          </w:r>
          <w:r>
            <w:rPr>
              <w:noProof/>
              <w:webHidden/>
            </w:rPr>
          </w:r>
          <w:r>
            <w:rPr>
              <w:noProof/>
              <w:webHidden/>
            </w:rPr>
            <w:fldChar w:fldCharType="separate"/>
          </w:r>
          <w:r w:rsidR="00334AE2">
            <w:rPr>
              <w:noProof/>
              <w:webHidden/>
            </w:rPr>
            <w:t>269</w:t>
          </w:r>
          <w:r>
            <w:rPr>
              <w:noProof/>
              <w:webHidden/>
            </w:rPr>
            <w:fldChar w:fldCharType="end"/>
          </w:r>
        </w:p>
        <w:p w14:paraId="2F3B7A64" w14:textId="7EDE32CA"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7" w:history="1">
            <w:r w:rsidRPr="00D105F2">
              <w:rPr>
                <w:rStyle w:val="Hyperlink"/>
                <w:noProof/>
                <w:lang w:val="en-US"/>
              </w:rPr>
              <w:t xml:space="preserve">4.4 </w:t>
            </w:r>
          </w:hyperlink>
          <w:r>
            <w:rPr>
              <w:rFonts w:asciiTheme="minorHAnsi" w:eastAsiaTheme="minorEastAsia" w:hAnsiTheme="minorHAnsi" w:cstheme="minorBidi"/>
              <w:noProof/>
              <w:kern w:val="2"/>
              <w:sz w:val="24"/>
              <w:szCs w:val="24"/>
              <w:lang w:val="en-US" w:eastAsia="en-US"/>
              <w14:ligatures w14:val="standardContextual"/>
            </w:rPr>
            <w:tab/>
          </w:r>
          <w:hyperlink w:anchor="_Toc220253337" w:history="1">
            <w:r w:rsidRPr="00D105F2">
              <w:rPr>
                <w:rStyle w:val="Hyperlink"/>
                <w:noProof/>
                <w:lang w:val="en-US"/>
              </w:rPr>
              <w:t xml:space="preserve">Параметрическая форма </w:t>
            </w:r>
          </w:hyperlink>
          <w:r>
            <w:rPr>
              <w:noProof/>
              <w:webHidden/>
            </w:rPr>
            <w:tab/>
          </w:r>
          <w:r>
            <w:rPr>
              <w:noProof/>
              <w:webHidden/>
            </w:rPr>
            <w:fldChar w:fldCharType="begin"/>
          </w:r>
          <w:r>
            <w:rPr>
              <w:noProof/>
              <w:webHidden/>
            </w:rPr>
            <w:instrText xml:space="preserve"> PAGEREF _Toc220253337 \h </w:instrText>
          </w:r>
          <w:r>
            <w:rPr>
              <w:noProof/>
              <w:webHidden/>
            </w:rPr>
          </w:r>
          <w:r>
            <w:rPr>
              <w:noProof/>
              <w:webHidden/>
            </w:rPr>
            <w:fldChar w:fldCharType="separate"/>
          </w:r>
          <w:r w:rsidR="00334AE2">
            <w:rPr>
              <w:noProof/>
              <w:webHidden/>
            </w:rPr>
            <w:t>269</w:t>
          </w:r>
          <w:r>
            <w:rPr>
              <w:noProof/>
              <w:webHidden/>
            </w:rPr>
            <w:fldChar w:fldCharType="end"/>
          </w:r>
        </w:p>
        <w:p w14:paraId="17D32759" w14:textId="4DC62DA9"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8" w:history="1">
            <w:r w:rsidRPr="00D105F2">
              <w:rPr>
                <w:rStyle w:val="Hyperlink"/>
                <w:noProof/>
                <w:lang w:val="en-US"/>
              </w:rPr>
              <w:t xml:space="preserve">4.5 </w:t>
            </w:r>
          </w:hyperlink>
          <w:r>
            <w:rPr>
              <w:rFonts w:asciiTheme="minorHAnsi" w:eastAsiaTheme="minorEastAsia" w:hAnsiTheme="minorHAnsi" w:cstheme="minorBidi"/>
              <w:noProof/>
              <w:kern w:val="2"/>
              <w:sz w:val="24"/>
              <w:szCs w:val="24"/>
              <w:lang w:val="en-US" w:eastAsia="en-US"/>
              <w14:ligatures w14:val="standardContextual"/>
            </w:rPr>
            <w:tab/>
          </w:r>
          <w:hyperlink w:anchor="_Toc220253338" w:history="1">
            <w:r w:rsidRPr="00D105F2">
              <w:rPr>
                <w:rStyle w:val="Hyperlink"/>
                <w:noProof/>
                <w:lang w:val="en-US"/>
              </w:rPr>
              <w:t xml:space="preserve">Анализ динамической устойчивости </w:t>
            </w:r>
          </w:hyperlink>
          <w:r>
            <w:rPr>
              <w:noProof/>
              <w:webHidden/>
            </w:rPr>
            <w:tab/>
          </w:r>
          <w:r>
            <w:rPr>
              <w:noProof/>
              <w:webHidden/>
            </w:rPr>
            <w:fldChar w:fldCharType="begin"/>
          </w:r>
          <w:r>
            <w:rPr>
              <w:noProof/>
              <w:webHidden/>
            </w:rPr>
            <w:instrText xml:space="preserve"> PAGEREF _Toc220253338 \h </w:instrText>
          </w:r>
          <w:r>
            <w:rPr>
              <w:noProof/>
              <w:webHidden/>
            </w:rPr>
          </w:r>
          <w:r>
            <w:rPr>
              <w:noProof/>
              <w:webHidden/>
            </w:rPr>
            <w:fldChar w:fldCharType="separate"/>
          </w:r>
          <w:r w:rsidR="00334AE2">
            <w:rPr>
              <w:noProof/>
              <w:webHidden/>
            </w:rPr>
            <w:t>270</w:t>
          </w:r>
          <w:r>
            <w:rPr>
              <w:noProof/>
              <w:webHidden/>
            </w:rPr>
            <w:fldChar w:fldCharType="end"/>
          </w:r>
        </w:p>
        <w:p w14:paraId="1A992CB8" w14:textId="2783414F"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39" w:history="1">
            <w:r w:rsidRPr="00D105F2">
              <w:rPr>
                <w:rStyle w:val="Hyperlink"/>
                <w:noProof/>
                <w:lang w:val="en-US"/>
              </w:rPr>
              <w:t xml:space="preserve">5. </w:t>
            </w:r>
          </w:hyperlink>
          <w:r>
            <w:rPr>
              <w:rFonts w:asciiTheme="minorHAnsi" w:eastAsiaTheme="minorEastAsia" w:hAnsiTheme="minorHAnsi" w:cstheme="minorBidi"/>
              <w:noProof/>
              <w:kern w:val="2"/>
              <w:sz w:val="24"/>
              <w:szCs w:val="24"/>
              <w:lang w:val="en-US" w:eastAsia="en-US"/>
              <w14:ligatures w14:val="standardContextual"/>
            </w:rPr>
            <w:tab/>
          </w:r>
          <w:hyperlink w:anchor="_Toc220253339" w:history="1">
            <w:r w:rsidRPr="00D105F2">
              <w:rPr>
                <w:rStyle w:val="Hyperlink"/>
                <w:noProof/>
                <w:lang w:val="en-US"/>
              </w:rPr>
              <w:t xml:space="preserve">Основная теорема </w:t>
            </w:r>
          </w:hyperlink>
          <w:r>
            <w:rPr>
              <w:noProof/>
              <w:webHidden/>
            </w:rPr>
            <w:tab/>
          </w:r>
          <w:r>
            <w:rPr>
              <w:noProof/>
              <w:webHidden/>
            </w:rPr>
            <w:fldChar w:fldCharType="begin"/>
          </w:r>
          <w:r>
            <w:rPr>
              <w:noProof/>
              <w:webHidden/>
            </w:rPr>
            <w:instrText xml:space="preserve"> PAGEREF _Toc220253339 \h </w:instrText>
          </w:r>
          <w:r>
            <w:rPr>
              <w:noProof/>
              <w:webHidden/>
            </w:rPr>
          </w:r>
          <w:r>
            <w:rPr>
              <w:noProof/>
              <w:webHidden/>
            </w:rPr>
            <w:fldChar w:fldCharType="separate"/>
          </w:r>
          <w:r w:rsidR="00334AE2">
            <w:rPr>
              <w:noProof/>
              <w:webHidden/>
            </w:rPr>
            <w:t>272</w:t>
          </w:r>
          <w:r>
            <w:rPr>
              <w:noProof/>
              <w:webHidden/>
            </w:rPr>
            <w:fldChar w:fldCharType="end"/>
          </w:r>
        </w:p>
        <w:p w14:paraId="015548D8" w14:textId="3144EF18"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0" w:history="1">
            <w:r w:rsidRPr="00D105F2">
              <w:rPr>
                <w:rStyle w:val="Hyperlink"/>
                <w:noProof/>
                <w:lang w:val="en-US"/>
              </w:rPr>
              <w:t xml:space="preserve">6 </w:t>
            </w:r>
          </w:hyperlink>
          <w:r>
            <w:rPr>
              <w:rFonts w:asciiTheme="minorHAnsi" w:eastAsiaTheme="minorEastAsia" w:hAnsiTheme="minorHAnsi" w:cstheme="minorBidi"/>
              <w:noProof/>
              <w:kern w:val="2"/>
              <w:sz w:val="24"/>
              <w:szCs w:val="24"/>
              <w:lang w:val="en-US" w:eastAsia="en-US"/>
              <w14:ligatures w14:val="standardContextual"/>
            </w:rPr>
            <w:tab/>
          </w:r>
          <w:hyperlink w:anchor="_Toc220253340" w:history="1">
            <w:r w:rsidRPr="00D105F2">
              <w:rPr>
                <w:rStyle w:val="Hyperlink"/>
                <w:noProof/>
                <w:lang w:val="en-US"/>
              </w:rPr>
              <w:t xml:space="preserve">Следствия и теоретические выводы </w:t>
            </w:r>
          </w:hyperlink>
          <w:r>
            <w:rPr>
              <w:noProof/>
              <w:webHidden/>
            </w:rPr>
            <w:tab/>
          </w:r>
          <w:r>
            <w:rPr>
              <w:noProof/>
              <w:webHidden/>
            </w:rPr>
            <w:fldChar w:fldCharType="begin"/>
          </w:r>
          <w:r>
            <w:rPr>
              <w:noProof/>
              <w:webHidden/>
            </w:rPr>
            <w:instrText xml:space="preserve"> PAGEREF _Toc220253340 \h </w:instrText>
          </w:r>
          <w:r>
            <w:rPr>
              <w:noProof/>
              <w:webHidden/>
            </w:rPr>
          </w:r>
          <w:r>
            <w:rPr>
              <w:noProof/>
              <w:webHidden/>
            </w:rPr>
            <w:fldChar w:fldCharType="separate"/>
          </w:r>
          <w:r w:rsidR="00334AE2">
            <w:rPr>
              <w:noProof/>
              <w:webHidden/>
            </w:rPr>
            <w:t>275</w:t>
          </w:r>
          <w:r>
            <w:rPr>
              <w:noProof/>
              <w:webHidden/>
            </w:rPr>
            <w:fldChar w:fldCharType="end"/>
          </w:r>
        </w:p>
        <w:p w14:paraId="3FD82A36" w14:textId="6F4EBBDC"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1" w:history="1">
            <w:r w:rsidRPr="00D105F2">
              <w:rPr>
                <w:rStyle w:val="Hyperlink"/>
                <w:noProof/>
                <w:lang w:val="en-US"/>
              </w:rPr>
              <w:t xml:space="preserve">7 </w:t>
            </w:r>
          </w:hyperlink>
          <w:r>
            <w:rPr>
              <w:rFonts w:asciiTheme="minorHAnsi" w:eastAsiaTheme="minorEastAsia" w:hAnsiTheme="minorHAnsi" w:cstheme="minorBidi"/>
              <w:noProof/>
              <w:kern w:val="2"/>
              <w:sz w:val="24"/>
              <w:szCs w:val="24"/>
              <w:lang w:val="en-US" w:eastAsia="en-US"/>
              <w14:ligatures w14:val="standardContextual"/>
            </w:rPr>
            <w:tab/>
          </w:r>
          <w:hyperlink w:anchor="_Toc220253341" w:history="1">
            <w:r w:rsidRPr="00D105F2">
              <w:rPr>
                <w:rStyle w:val="Hyperlink"/>
                <w:noProof/>
                <w:lang w:val="en-US"/>
              </w:rPr>
              <w:t xml:space="preserve">Практические применения </w:t>
            </w:r>
          </w:hyperlink>
          <w:r>
            <w:rPr>
              <w:noProof/>
              <w:webHidden/>
            </w:rPr>
            <w:tab/>
          </w:r>
          <w:r>
            <w:rPr>
              <w:noProof/>
              <w:webHidden/>
            </w:rPr>
            <w:fldChar w:fldCharType="begin"/>
          </w:r>
          <w:r>
            <w:rPr>
              <w:noProof/>
              <w:webHidden/>
            </w:rPr>
            <w:instrText xml:space="preserve"> PAGEREF _Toc220253341 \h </w:instrText>
          </w:r>
          <w:r>
            <w:rPr>
              <w:noProof/>
              <w:webHidden/>
            </w:rPr>
          </w:r>
          <w:r>
            <w:rPr>
              <w:noProof/>
              <w:webHidden/>
            </w:rPr>
            <w:fldChar w:fldCharType="separate"/>
          </w:r>
          <w:r w:rsidR="00334AE2">
            <w:rPr>
              <w:noProof/>
              <w:webHidden/>
            </w:rPr>
            <w:t>277</w:t>
          </w:r>
          <w:r>
            <w:rPr>
              <w:noProof/>
              <w:webHidden/>
            </w:rPr>
            <w:fldChar w:fldCharType="end"/>
          </w:r>
        </w:p>
        <w:p w14:paraId="62D825BE" w14:textId="224BA7B4"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2" w:history="1">
            <w:r w:rsidRPr="00D105F2">
              <w:rPr>
                <w:rStyle w:val="Hyperlink"/>
                <w:noProof/>
                <w:lang w:val="en-US"/>
              </w:rPr>
              <w:t xml:space="preserve">7.1 </w:t>
            </w:r>
          </w:hyperlink>
          <w:r>
            <w:rPr>
              <w:rFonts w:asciiTheme="minorHAnsi" w:eastAsiaTheme="minorEastAsia" w:hAnsiTheme="minorHAnsi" w:cstheme="minorBidi"/>
              <w:noProof/>
              <w:kern w:val="2"/>
              <w:sz w:val="24"/>
              <w:szCs w:val="24"/>
              <w:lang w:val="en-US" w:eastAsia="en-US"/>
              <w14:ligatures w14:val="standardContextual"/>
            </w:rPr>
            <w:tab/>
          </w:r>
          <w:hyperlink w:anchor="_Toc220253342" w:history="1">
            <w:r w:rsidRPr="00D105F2">
              <w:rPr>
                <w:rStyle w:val="Hyperlink"/>
                <w:noProof/>
                <w:lang w:val="en-US"/>
              </w:rPr>
              <w:t xml:space="preserve">Организационный дизайн </w:t>
            </w:r>
          </w:hyperlink>
          <w:r>
            <w:rPr>
              <w:noProof/>
              <w:webHidden/>
            </w:rPr>
            <w:tab/>
          </w:r>
          <w:r>
            <w:rPr>
              <w:noProof/>
              <w:webHidden/>
            </w:rPr>
            <w:fldChar w:fldCharType="begin"/>
          </w:r>
          <w:r>
            <w:rPr>
              <w:noProof/>
              <w:webHidden/>
            </w:rPr>
            <w:instrText xml:space="preserve"> PAGEREF _Toc220253342 \h </w:instrText>
          </w:r>
          <w:r>
            <w:rPr>
              <w:noProof/>
              <w:webHidden/>
            </w:rPr>
          </w:r>
          <w:r>
            <w:rPr>
              <w:noProof/>
              <w:webHidden/>
            </w:rPr>
            <w:fldChar w:fldCharType="separate"/>
          </w:r>
          <w:r w:rsidR="00334AE2">
            <w:rPr>
              <w:noProof/>
              <w:webHidden/>
            </w:rPr>
            <w:t>277</w:t>
          </w:r>
          <w:r>
            <w:rPr>
              <w:noProof/>
              <w:webHidden/>
            </w:rPr>
            <w:fldChar w:fldCharType="end"/>
          </w:r>
        </w:p>
        <w:p w14:paraId="192CE44F" w14:textId="7A143ABA"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3" w:history="1">
            <w:r w:rsidRPr="00D105F2">
              <w:rPr>
                <w:rStyle w:val="Hyperlink"/>
                <w:noProof/>
                <w:lang w:val="en-US"/>
              </w:rPr>
              <w:t xml:space="preserve">7.2 </w:t>
            </w:r>
          </w:hyperlink>
          <w:r>
            <w:rPr>
              <w:rFonts w:asciiTheme="minorHAnsi" w:eastAsiaTheme="minorEastAsia" w:hAnsiTheme="minorHAnsi" w:cstheme="minorBidi"/>
              <w:noProof/>
              <w:kern w:val="2"/>
              <w:sz w:val="24"/>
              <w:szCs w:val="24"/>
              <w:lang w:val="en-US" w:eastAsia="en-US"/>
              <w14:ligatures w14:val="standardContextual"/>
            </w:rPr>
            <w:tab/>
          </w:r>
          <w:hyperlink w:anchor="_Toc220253343" w:history="1">
            <w:r w:rsidRPr="00D105F2">
              <w:rPr>
                <w:rStyle w:val="Hyperlink"/>
                <w:noProof/>
                <w:lang w:val="en-US"/>
              </w:rPr>
              <w:t xml:space="preserve">Политические системы и конституционное устройство </w:t>
            </w:r>
          </w:hyperlink>
          <w:r>
            <w:rPr>
              <w:noProof/>
              <w:webHidden/>
            </w:rPr>
            <w:tab/>
          </w:r>
          <w:r>
            <w:rPr>
              <w:noProof/>
              <w:webHidden/>
            </w:rPr>
            <w:fldChar w:fldCharType="begin"/>
          </w:r>
          <w:r>
            <w:rPr>
              <w:noProof/>
              <w:webHidden/>
            </w:rPr>
            <w:instrText xml:space="preserve"> PAGEREF _Toc220253343 \h </w:instrText>
          </w:r>
          <w:r>
            <w:rPr>
              <w:noProof/>
              <w:webHidden/>
            </w:rPr>
          </w:r>
          <w:r>
            <w:rPr>
              <w:noProof/>
              <w:webHidden/>
            </w:rPr>
            <w:fldChar w:fldCharType="separate"/>
          </w:r>
          <w:r w:rsidR="00334AE2">
            <w:rPr>
              <w:noProof/>
              <w:webHidden/>
            </w:rPr>
            <w:t>278</w:t>
          </w:r>
          <w:r>
            <w:rPr>
              <w:noProof/>
              <w:webHidden/>
            </w:rPr>
            <w:fldChar w:fldCharType="end"/>
          </w:r>
        </w:p>
        <w:p w14:paraId="6A3F6EF5" w14:textId="12A8CDD7"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4" w:history="1">
            <w:r w:rsidRPr="00D105F2">
              <w:rPr>
                <w:rStyle w:val="Hyperlink"/>
                <w:noProof/>
                <w:lang w:val="en-US"/>
              </w:rPr>
              <w:t xml:space="preserve">7.3 </w:t>
            </w:r>
          </w:hyperlink>
          <w:r>
            <w:rPr>
              <w:rFonts w:asciiTheme="minorHAnsi" w:eastAsiaTheme="minorEastAsia" w:hAnsiTheme="minorHAnsi" w:cstheme="minorBidi"/>
              <w:noProof/>
              <w:kern w:val="2"/>
              <w:sz w:val="24"/>
              <w:szCs w:val="24"/>
              <w:lang w:val="en-US" w:eastAsia="en-US"/>
              <w14:ligatures w14:val="standardContextual"/>
            </w:rPr>
            <w:tab/>
          </w:r>
          <w:hyperlink w:anchor="_Toc220253344" w:history="1">
            <w:r w:rsidRPr="00D105F2">
              <w:rPr>
                <w:rStyle w:val="Hyperlink"/>
                <w:noProof/>
                <w:lang w:val="en-US"/>
              </w:rPr>
              <w:t xml:space="preserve">Многоагентные системы искусственного интеллекта </w:t>
            </w:r>
          </w:hyperlink>
          <w:r>
            <w:rPr>
              <w:noProof/>
              <w:webHidden/>
            </w:rPr>
            <w:tab/>
          </w:r>
          <w:r>
            <w:rPr>
              <w:noProof/>
              <w:webHidden/>
            </w:rPr>
            <w:fldChar w:fldCharType="begin"/>
          </w:r>
          <w:r>
            <w:rPr>
              <w:noProof/>
              <w:webHidden/>
            </w:rPr>
            <w:instrText xml:space="preserve"> PAGEREF _Toc220253344 \h </w:instrText>
          </w:r>
          <w:r>
            <w:rPr>
              <w:noProof/>
              <w:webHidden/>
            </w:rPr>
          </w:r>
          <w:r>
            <w:rPr>
              <w:noProof/>
              <w:webHidden/>
            </w:rPr>
            <w:fldChar w:fldCharType="separate"/>
          </w:r>
          <w:r w:rsidR="00334AE2">
            <w:rPr>
              <w:noProof/>
              <w:webHidden/>
            </w:rPr>
            <w:t>279</w:t>
          </w:r>
          <w:r>
            <w:rPr>
              <w:noProof/>
              <w:webHidden/>
            </w:rPr>
            <w:fldChar w:fldCharType="end"/>
          </w:r>
        </w:p>
        <w:p w14:paraId="1E90990E" w14:textId="5618B5DC"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5" w:history="1">
            <w:r w:rsidRPr="00D105F2">
              <w:rPr>
                <w:rStyle w:val="Hyperlink"/>
                <w:noProof/>
                <w:lang w:val="en-US"/>
              </w:rPr>
              <w:t xml:space="preserve">7.4 </w:t>
            </w:r>
          </w:hyperlink>
          <w:r>
            <w:rPr>
              <w:rFonts w:asciiTheme="minorHAnsi" w:eastAsiaTheme="minorEastAsia" w:hAnsiTheme="minorHAnsi" w:cstheme="minorBidi"/>
              <w:noProof/>
              <w:kern w:val="2"/>
              <w:sz w:val="24"/>
              <w:szCs w:val="24"/>
              <w:lang w:val="en-US" w:eastAsia="en-US"/>
              <w14:ligatures w14:val="standardContextual"/>
            </w:rPr>
            <w:tab/>
          </w:r>
          <w:hyperlink w:anchor="_Toc220253345" w:history="1">
            <w:r w:rsidRPr="00D105F2">
              <w:rPr>
                <w:rStyle w:val="Hyperlink"/>
                <w:noProof/>
                <w:lang w:val="en-US"/>
              </w:rPr>
              <w:t xml:space="preserve">Моделирование и эмпирическая проверка </w:t>
            </w:r>
          </w:hyperlink>
          <w:r>
            <w:rPr>
              <w:noProof/>
              <w:webHidden/>
            </w:rPr>
            <w:tab/>
          </w:r>
          <w:r>
            <w:rPr>
              <w:noProof/>
              <w:webHidden/>
            </w:rPr>
            <w:fldChar w:fldCharType="begin"/>
          </w:r>
          <w:r>
            <w:rPr>
              <w:noProof/>
              <w:webHidden/>
            </w:rPr>
            <w:instrText xml:space="preserve"> PAGEREF _Toc220253345 \h </w:instrText>
          </w:r>
          <w:r>
            <w:rPr>
              <w:noProof/>
              <w:webHidden/>
            </w:rPr>
          </w:r>
          <w:r>
            <w:rPr>
              <w:noProof/>
              <w:webHidden/>
            </w:rPr>
            <w:fldChar w:fldCharType="separate"/>
          </w:r>
          <w:r w:rsidR="00334AE2">
            <w:rPr>
              <w:noProof/>
              <w:webHidden/>
            </w:rPr>
            <w:t>280</w:t>
          </w:r>
          <w:r>
            <w:rPr>
              <w:noProof/>
              <w:webHidden/>
            </w:rPr>
            <w:fldChar w:fldCharType="end"/>
          </w:r>
        </w:p>
        <w:p w14:paraId="2C4C5EB7" w14:textId="4BDDD53F"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6" w:history="1">
            <w:r w:rsidRPr="00D105F2">
              <w:rPr>
                <w:rStyle w:val="Hyperlink"/>
                <w:noProof/>
                <w:lang w:val="en-US"/>
              </w:rPr>
              <w:t xml:space="preserve">8. </w:t>
            </w:r>
          </w:hyperlink>
          <w:r>
            <w:rPr>
              <w:rFonts w:asciiTheme="minorHAnsi" w:eastAsiaTheme="minorEastAsia" w:hAnsiTheme="minorHAnsi" w:cstheme="minorBidi"/>
              <w:noProof/>
              <w:kern w:val="2"/>
              <w:sz w:val="24"/>
              <w:szCs w:val="24"/>
              <w:lang w:val="en-US" w:eastAsia="en-US"/>
              <w14:ligatures w14:val="standardContextual"/>
            </w:rPr>
            <w:tab/>
          </w:r>
          <w:hyperlink w:anchor="_Toc220253346" w:history="1">
            <w:r w:rsidRPr="00D105F2">
              <w:rPr>
                <w:rStyle w:val="Hyperlink"/>
                <w:noProof/>
                <w:lang w:val="en-US"/>
              </w:rPr>
              <w:t xml:space="preserve">Связь с существующей теорией </w:t>
            </w:r>
          </w:hyperlink>
          <w:r>
            <w:rPr>
              <w:noProof/>
              <w:webHidden/>
            </w:rPr>
            <w:tab/>
          </w:r>
          <w:r>
            <w:rPr>
              <w:noProof/>
              <w:webHidden/>
            </w:rPr>
            <w:fldChar w:fldCharType="begin"/>
          </w:r>
          <w:r>
            <w:rPr>
              <w:noProof/>
              <w:webHidden/>
            </w:rPr>
            <w:instrText xml:space="preserve"> PAGEREF _Toc220253346 \h </w:instrText>
          </w:r>
          <w:r>
            <w:rPr>
              <w:noProof/>
              <w:webHidden/>
            </w:rPr>
          </w:r>
          <w:r>
            <w:rPr>
              <w:noProof/>
              <w:webHidden/>
            </w:rPr>
            <w:fldChar w:fldCharType="separate"/>
          </w:r>
          <w:r w:rsidR="00334AE2">
            <w:rPr>
              <w:noProof/>
              <w:webHidden/>
            </w:rPr>
            <w:t>281</w:t>
          </w:r>
          <w:r>
            <w:rPr>
              <w:noProof/>
              <w:webHidden/>
            </w:rPr>
            <w:fldChar w:fldCharType="end"/>
          </w:r>
        </w:p>
        <w:p w14:paraId="08DA67E7" w14:textId="3A7DFEFD"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7" w:history="1">
            <w:r w:rsidRPr="00D105F2">
              <w:rPr>
                <w:rStyle w:val="Hyperlink"/>
                <w:noProof/>
                <w:lang w:val="en-US"/>
              </w:rPr>
              <w:t xml:space="preserve">8.1 </w:t>
            </w:r>
          </w:hyperlink>
          <w:r>
            <w:rPr>
              <w:rFonts w:asciiTheme="minorHAnsi" w:eastAsiaTheme="minorEastAsia" w:hAnsiTheme="minorHAnsi" w:cstheme="minorBidi"/>
              <w:noProof/>
              <w:kern w:val="2"/>
              <w:sz w:val="24"/>
              <w:szCs w:val="24"/>
              <w:lang w:val="en-US" w:eastAsia="en-US"/>
              <w14:ligatures w14:val="standardContextual"/>
            </w:rPr>
            <w:tab/>
          </w:r>
          <w:hyperlink w:anchor="_Toc220253347" w:history="1">
            <w:r w:rsidRPr="00D105F2">
              <w:rPr>
                <w:rStyle w:val="Hyperlink"/>
                <w:noProof/>
                <w:lang w:val="en-US"/>
              </w:rPr>
              <w:t xml:space="preserve">Закон Эшби о необходимом разнообразии </w:t>
            </w:r>
          </w:hyperlink>
          <w:r>
            <w:rPr>
              <w:noProof/>
              <w:webHidden/>
            </w:rPr>
            <w:tab/>
          </w:r>
          <w:r>
            <w:rPr>
              <w:noProof/>
              <w:webHidden/>
            </w:rPr>
            <w:fldChar w:fldCharType="begin"/>
          </w:r>
          <w:r>
            <w:rPr>
              <w:noProof/>
              <w:webHidden/>
            </w:rPr>
            <w:instrText xml:space="preserve"> PAGEREF _Toc220253347 \h </w:instrText>
          </w:r>
          <w:r>
            <w:rPr>
              <w:noProof/>
              <w:webHidden/>
            </w:rPr>
          </w:r>
          <w:r>
            <w:rPr>
              <w:noProof/>
              <w:webHidden/>
            </w:rPr>
            <w:fldChar w:fldCharType="separate"/>
          </w:r>
          <w:r w:rsidR="00334AE2">
            <w:rPr>
              <w:noProof/>
              <w:webHidden/>
            </w:rPr>
            <w:t>281</w:t>
          </w:r>
          <w:r>
            <w:rPr>
              <w:noProof/>
              <w:webHidden/>
            </w:rPr>
            <w:fldChar w:fldCharType="end"/>
          </w:r>
        </w:p>
        <w:p w14:paraId="3DD0BF17" w14:textId="454DAB2B"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8" w:history="1">
            <w:r w:rsidRPr="00D105F2">
              <w:rPr>
                <w:rStyle w:val="Hyperlink"/>
                <w:noProof/>
                <w:lang w:val="en-US"/>
              </w:rPr>
              <w:t xml:space="preserve">8.2 </w:t>
            </w:r>
          </w:hyperlink>
          <w:r>
            <w:rPr>
              <w:rFonts w:asciiTheme="minorHAnsi" w:eastAsiaTheme="minorEastAsia" w:hAnsiTheme="minorHAnsi" w:cstheme="minorBidi"/>
              <w:noProof/>
              <w:kern w:val="2"/>
              <w:sz w:val="24"/>
              <w:szCs w:val="24"/>
              <w:lang w:val="en-US" w:eastAsia="en-US"/>
              <w14:ligatures w14:val="standardContextual"/>
            </w:rPr>
            <w:tab/>
          </w:r>
          <w:hyperlink w:anchor="_Toc220253348" w:history="1">
            <w:r w:rsidRPr="00D105F2">
              <w:rPr>
                <w:rStyle w:val="Hyperlink"/>
                <w:noProof/>
                <w:lang w:val="en-US"/>
              </w:rPr>
              <w:t xml:space="preserve">Теорема о хорошем регуляторе (Конант Эшби) </w:t>
            </w:r>
          </w:hyperlink>
          <w:r>
            <w:rPr>
              <w:noProof/>
              <w:webHidden/>
            </w:rPr>
            <w:tab/>
          </w:r>
          <w:r>
            <w:rPr>
              <w:noProof/>
              <w:webHidden/>
            </w:rPr>
            <w:fldChar w:fldCharType="begin"/>
          </w:r>
          <w:r>
            <w:rPr>
              <w:noProof/>
              <w:webHidden/>
            </w:rPr>
            <w:instrText xml:space="preserve"> PAGEREF _Toc220253348 \h </w:instrText>
          </w:r>
          <w:r>
            <w:rPr>
              <w:noProof/>
              <w:webHidden/>
            </w:rPr>
          </w:r>
          <w:r>
            <w:rPr>
              <w:noProof/>
              <w:webHidden/>
            </w:rPr>
            <w:fldChar w:fldCharType="separate"/>
          </w:r>
          <w:r w:rsidR="00334AE2">
            <w:rPr>
              <w:noProof/>
              <w:webHidden/>
            </w:rPr>
            <w:t>281</w:t>
          </w:r>
          <w:r>
            <w:rPr>
              <w:noProof/>
              <w:webHidden/>
            </w:rPr>
            <w:fldChar w:fldCharType="end"/>
          </w:r>
        </w:p>
        <w:p w14:paraId="0C3FBBB6" w14:textId="75E431B5"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49" w:history="1">
            <w:r w:rsidRPr="00D105F2">
              <w:rPr>
                <w:rStyle w:val="Hyperlink"/>
                <w:noProof/>
                <w:lang w:val="en-US"/>
              </w:rPr>
              <w:t xml:space="preserve">8.3 </w:t>
            </w:r>
          </w:hyperlink>
          <w:r>
            <w:rPr>
              <w:rFonts w:asciiTheme="minorHAnsi" w:eastAsiaTheme="minorEastAsia" w:hAnsiTheme="minorHAnsi" w:cstheme="minorBidi"/>
              <w:noProof/>
              <w:kern w:val="2"/>
              <w:sz w:val="24"/>
              <w:szCs w:val="24"/>
              <w:lang w:val="en-US" w:eastAsia="en-US"/>
              <w14:ligatures w14:val="standardContextual"/>
            </w:rPr>
            <w:tab/>
          </w:r>
          <w:hyperlink w:anchor="_Toc220253349" w:history="1">
            <w:r w:rsidRPr="00D105F2">
              <w:rPr>
                <w:rStyle w:val="Hyperlink"/>
                <w:noProof/>
                <w:lang w:val="en-US"/>
              </w:rPr>
              <w:t xml:space="preserve">Аутопоэзис (Матурана и Варела) </w:t>
            </w:r>
          </w:hyperlink>
          <w:r>
            <w:rPr>
              <w:noProof/>
              <w:webHidden/>
            </w:rPr>
            <w:tab/>
          </w:r>
          <w:r>
            <w:rPr>
              <w:noProof/>
              <w:webHidden/>
            </w:rPr>
            <w:fldChar w:fldCharType="begin"/>
          </w:r>
          <w:r>
            <w:rPr>
              <w:noProof/>
              <w:webHidden/>
            </w:rPr>
            <w:instrText xml:space="preserve"> PAGEREF _Toc220253349 \h </w:instrText>
          </w:r>
          <w:r>
            <w:rPr>
              <w:noProof/>
              <w:webHidden/>
            </w:rPr>
          </w:r>
          <w:r>
            <w:rPr>
              <w:noProof/>
              <w:webHidden/>
            </w:rPr>
            <w:fldChar w:fldCharType="separate"/>
          </w:r>
          <w:r w:rsidR="00334AE2">
            <w:rPr>
              <w:noProof/>
              <w:webHidden/>
            </w:rPr>
            <w:t>282</w:t>
          </w:r>
          <w:r>
            <w:rPr>
              <w:noProof/>
              <w:webHidden/>
            </w:rPr>
            <w:fldChar w:fldCharType="end"/>
          </w:r>
        </w:p>
        <w:p w14:paraId="0410ED3E" w14:textId="38BEF896"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0" w:history="1">
            <w:r w:rsidRPr="00D105F2">
              <w:rPr>
                <w:rStyle w:val="Hyperlink"/>
                <w:noProof/>
                <w:lang w:val="en-US"/>
              </w:rPr>
              <w:t xml:space="preserve">8.4 </w:t>
            </w:r>
          </w:hyperlink>
          <w:r>
            <w:rPr>
              <w:rFonts w:asciiTheme="minorHAnsi" w:eastAsiaTheme="minorEastAsia" w:hAnsiTheme="minorHAnsi" w:cstheme="minorBidi"/>
              <w:noProof/>
              <w:kern w:val="2"/>
              <w:sz w:val="24"/>
              <w:szCs w:val="24"/>
              <w:lang w:val="en-US" w:eastAsia="en-US"/>
              <w14:ligatures w14:val="standardContextual"/>
            </w:rPr>
            <w:tab/>
          </w:r>
          <w:hyperlink w:anchor="_Toc220253350" w:history="1">
            <w:r w:rsidRPr="00D105F2">
              <w:rPr>
                <w:rStyle w:val="Hyperlink"/>
                <w:noProof/>
                <w:lang w:val="en-US"/>
              </w:rPr>
              <w:t xml:space="preserve">Теория управления </w:t>
            </w:r>
          </w:hyperlink>
          <w:r>
            <w:rPr>
              <w:noProof/>
              <w:webHidden/>
            </w:rPr>
            <w:tab/>
          </w:r>
          <w:r>
            <w:rPr>
              <w:noProof/>
              <w:webHidden/>
            </w:rPr>
            <w:fldChar w:fldCharType="begin"/>
          </w:r>
          <w:r>
            <w:rPr>
              <w:noProof/>
              <w:webHidden/>
            </w:rPr>
            <w:instrText xml:space="preserve"> PAGEREF _Toc220253350 \h </w:instrText>
          </w:r>
          <w:r>
            <w:rPr>
              <w:noProof/>
              <w:webHidden/>
            </w:rPr>
          </w:r>
          <w:r>
            <w:rPr>
              <w:noProof/>
              <w:webHidden/>
            </w:rPr>
            <w:fldChar w:fldCharType="separate"/>
          </w:r>
          <w:r w:rsidR="00334AE2">
            <w:rPr>
              <w:noProof/>
              <w:webHidden/>
            </w:rPr>
            <w:t>283</w:t>
          </w:r>
          <w:r>
            <w:rPr>
              <w:noProof/>
              <w:webHidden/>
            </w:rPr>
            <w:fldChar w:fldCharType="end"/>
          </w:r>
        </w:p>
        <w:p w14:paraId="186A18E0" w14:textId="0F96F17D"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1" w:history="1">
            <w:r w:rsidRPr="00D105F2">
              <w:rPr>
                <w:rStyle w:val="Hyperlink"/>
                <w:noProof/>
                <w:lang w:val="en-US"/>
              </w:rPr>
              <w:t xml:space="preserve">8.5 </w:t>
            </w:r>
          </w:hyperlink>
          <w:r>
            <w:rPr>
              <w:rFonts w:asciiTheme="minorHAnsi" w:eastAsiaTheme="minorEastAsia" w:hAnsiTheme="minorHAnsi" w:cstheme="minorBidi"/>
              <w:noProof/>
              <w:kern w:val="2"/>
              <w:sz w:val="24"/>
              <w:szCs w:val="24"/>
              <w:lang w:val="en-US" w:eastAsia="en-US"/>
              <w14:ligatures w14:val="standardContextual"/>
            </w:rPr>
            <w:tab/>
          </w:r>
          <w:hyperlink w:anchor="_Toc220253351" w:history="1">
            <w:r w:rsidRPr="00D105F2">
              <w:rPr>
                <w:rStyle w:val="Hyperlink"/>
                <w:noProof/>
                <w:lang w:val="en-US"/>
              </w:rPr>
              <w:t xml:space="preserve">Теория принятия решений и ограниченная рациональность </w:t>
            </w:r>
          </w:hyperlink>
          <w:r>
            <w:rPr>
              <w:noProof/>
              <w:webHidden/>
            </w:rPr>
            <w:tab/>
          </w:r>
          <w:r>
            <w:rPr>
              <w:noProof/>
              <w:webHidden/>
            </w:rPr>
            <w:fldChar w:fldCharType="begin"/>
          </w:r>
          <w:r>
            <w:rPr>
              <w:noProof/>
              <w:webHidden/>
            </w:rPr>
            <w:instrText xml:space="preserve"> PAGEREF _Toc220253351 \h </w:instrText>
          </w:r>
          <w:r>
            <w:rPr>
              <w:noProof/>
              <w:webHidden/>
            </w:rPr>
          </w:r>
          <w:r>
            <w:rPr>
              <w:noProof/>
              <w:webHidden/>
            </w:rPr>
            <w:fldChar w:fldCharType="separate"/>
          </w:r>
          <w:r w:rsidR="00334AE2">
            <w:rPr>
              <w:noProof/>
              <w:webHidden/>
            </w:rPr>
            <w:t>283</w:t>
          </w:r>
          <w:r>
            <w:rPr>
              <w:noProof/>
              <w:webHidden/>
            </w:rPr>
            <w:fldChar w:fldCharType="end"/>
          </w:r>
        </w:p>
        <w:p w14:paraId="39490970" w14:textId="0F990333"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2" w:history="1">
            <w:r w:rsidRPr="00D105F2">
              <w:rPr>
                <w:rStyle w:val="Hyperlink"/>
                <w:noProof/>
                <w:lang w:val="en-US"/>
              </w:rPr>
              <w:t xml:space="preserve">8.6 </w:t>
            </w:r>
          </w:hyperlink>
          <w:r>
            <w:rPr>
              <w:rFonts w:asciiTheme="minorHAnsi" w:eastAsiaTheme="minorEastAsia" w:hAnsiTheme="minorHAnsi" w:cstheme="minorBidi"/>
              <w:noProof/>
              <w:kern w:val="2"/>
              <w:sz w:val="24"/>
              <w:szCs w:val="24"/>
              <w:lang w:val="en-US" w:eastAsia="en-US"/>
              <w14:ligatures w14:val="standardContextual"/>
            </w:rPr>
            <w:tab/>
          </w:r>
          <w:hyperlink w:anchor="_Toc220253352" w:history="1">
            <w:r w:rsidRPr="00D105F2">
              <w:rPr>
                <w:rStyle w:val="Hyperlink"/>
                <w:noProof/>
                <w:lang w:val="en-US"/>
              </w:rPr>
              <w:t xml:space="preserve">Термодинамика и теория информации </w:t>
            </w:r>
          </w:hyperlink>
          <w:r>
            <w:rPr>
              <w:noProof/>
              <w:webHidden/>
            </w:rPr>
            <w:tab/>
          </w:r>
          <w:r>
            <w:rPr>
              <w:noProof/>
              <w:webHidden/>
            </w:rPr>
            <w:fldChar w:fldCharType="begin"/>
          </w:r>
          <w:r>
            <w:rPr>
              <w:noProof/>
              <w:webHidden/>
            </w:rPr>
            <w:instrText xml:space="preserve"> PAGEREF _Toc220253352 \h </w:instrText>
          </w:r>
          <w:r>
            <w:rPr>
              <w:noProof/>
              <w:webHidden/>
            </w:rPr>
          </w:r>
          <w:r>
            <w:rPr>
              <w:noProof/>
              <w:webHidden/>
            </w:rPr>
            <w:fldChar w:fldCharType="separate"/>
          </w:r>
          <w:r w:rsidR="00334AE2">
            <w:rPr>
              <w:noProof/>
              <w:webHidden/>
            </w:rPr>
            <w:t>284</w:t>
          </w:r>
          <w:r>
            <w:rPr>
              <w:noProof/>
              <w:webHidden/>
            </w:rPr>
            <w:fldChar w:fldCharType="end"/>
          </w:r>
        </w:p>
        <w:p w14:paraId="41FBF324" w14:textId="6408F304"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3" w:history="1">
            <w:r w:rsidRPr="00D105F2">
              <w:rPr>
                <w:rStyle w:val="Hyperlink"/>
                <w:noProof/>
                <w:lang w:val="en-US"/>
              </w:rPr>
              <w:t xml:space="preserve">8.7 </w:t>
            </w:r>
          </w:hyperlink>
          <w:r>
            <w:rPr>
              <w:rFonts w:asciiTheme="minorHAnsi" w:eastAsiaTheme="minorEastAsia" w:hAnsiTheme="minorHAnsi" w:cstheme="minorBidi"/>
              <w:noProof/>
              <w:kern w:val="2"/>
              <w:sz w:val="24"/>
              <w:szCs w:val="24"/>
              <w:lang w:val="en-US" w:eastAsia="en-US"/>
              <w14:ligatures w14:val="standardContextual"/>
            </w:rPr>
            <w:tab/>
          </w:r>
          <w:hyperlink w:anchor="_Toc220253353" w:history="1">
            <w:r w:rsidRPr="00D105F2">
              <w:rPr>
                <w:rStyle w:val="Hyperlink"/>
                <w:noProof/>
                <w:lang w:val="en-US"/>
              </w:rPr>
              <w:t xml:space="preserve">На грани хаоса и критичности </w:t>
            </w:r>
          </w:hyperlink>
          <w:r>
            <w:rPr>
              <w:noProof/>
              <w:webHidden/>
            </w:rPr>
            <w:tab/>
          </w:r>
          <w:r>
            <w:rPr>
              <w:noProof/>
              <w:webHidden/>
            </w:rPr>
            <w:fldChar w:fldCharType="begin"/>
          </w:r>
          <w:r>
            <w:rPr>
              <w:noProof/>
              <w:webHidden/>
            </w:rPr>
            <w:instrText xml:space="preserve"> PAGEREF _Toc220253353 \h </w:instrText>
          </w:r>
          <w:r>
            <w:rPr>
              <w:noProof/>
              <w:webHidden/>
            </w:rPr>
          </w:r>
          <w:r>
            <w:rPr>
              <w:noProof/>
              <w:webHidden/>
            </w:rPr>
            <w:fldChar w:fldCharType="separate"/>
          </w:r>
          <w:r w:rsidR="00334AE2">
            <w:rPr>
              <w:noProof/>
              <w:webHidden/>
            </w:rPr>
            <w:t>284</w:t>
          </w:r>
          <w:r>
            <w:rPr>
              <w:noProof/>
              <w:webHidden/>
            </w:rPr>
            <w:fldChar w:fldCharType="end"/>
          </w:r>
        </w:p>
        <w:p w14:paraId="79AB83AB" w14:textId="149FDCA6"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4" w:history="1">
            <w:r w:rsidRPr="00D105F2">
              <w:rPr>
                <w:rStyle w:val="Hyperlink"/>
                <w:noProof/>
                <w:lang w:val="en-US"/>
              </w:rPr>
              <w:t xml:space="preserve">9 </w:t>
            </w:r>
          </w:hyperlink>
          <w:r>
            <w:rPr>
              <w:rFonts w:asciiTheme="minorHAnsi" w:eastAsiaTheme="minorEastAsia" w:hAnsiTheme="minorHAnsi" w:cstheme="minorBidi"/>
              <w:noProof/>
              <w:kern w:val="2"/>
              <w:sz w:val="24"/>
              <w:szCs w:val="24"/>
              <w:lang w:val="en-US" w:eastAsia="en-US"/>
              <w14:ligatures w14:val="standardContextual"/>
            </w:rPr>
            <w:tab/>
          </w:r>
          <w:hyperlink w:anchor="_Toc220253354" w:history="1">
            <w:r w:rsidRPr="00D105F2">
              <w:rPr>
                <w:rStyle w:val="Hyperlink"/>
                <w:noProof/>
                <w:lang w:val="en-US"/>
              </w:rPr>
              <w:t xml:space="preserve">Границы действительности и условия сферы действия </w:t>
            </w:r>
          </w:hyperlink>
          <w:r>
            <w:rPr>
              <w:noProof/>
              <w:webHidden/>
            </w:rPr>
            <w:tab/>
          </w:r>
          <w:r>
            <w:rPr>
              <w:noProof/>
              <w:webHidden/>
            </w:rPr>
            <w:fldChar w:fldCharType="begin"/>
          </w:r>
          <w:r>
            <w:rPr>
              <w:noProof/>
              <w:webHidden/>
            </w:rPr>
            <w:instrText xml:space="preserve"> PAGEREF _Toc220253354 \h </w:instrText>
          </w:r>
          <w:r>
            <w:rPr>
              <w:noProof/>
              <w:webHidden/>
            </w:rPr>
          </w:r>
          <w:r>
            <w:rPr>
              <w:noProof/>
              <w:webHidden/>
            </w:rPr>
            <w:fldChar w:fldCharType="separate"/>
          </w:r>
          <w:r w:rsidR="00334AE2">
            <w:rPr>
              <w:noProof/>
              <w:webHidden/>
            </w:rPr>
            <w:t>286</w:t>
          </w:r>
          <w:r>
            <w:rPr>
              <w:noProof/>
              <w:webHidden/>
            </w:rPr>
            <w:fldChar w:fldCharType="end"/>
          </w:r>
        </w:p>
        <w:p w14:paraId="43E71DEC" w14:textId="62601589"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5" w:history="1">
            <w:r w:rsidRPr="00D105F2">
              <w:rPr>
                <w:rStyle w:val="Hyperlink"/>
                <w:noProof/>
                <w:lang w:val="en-US"/>
              </w:rPr>
              <w:t xml:space="preserve">9.1 </w:t>
            </w:r>
          </w:hyperlink>
          <w:r>
            <w:rPr>
              <w:rFonts w:asciiTheme="minorHAnsi" w:eastAsiaTheme="minorEastAsia" w:hAnsiTheme="minorHAnsi" w:cstheme="minorBidi"/>
              <w:noProof/>
              <w:kern w:val="2"/>
              <w:sz w:val="24"/>
              <w:szCs w:val="24"/>
              <w:lang w:val="en-US" w:eastAsia="en-US"/>
              <w14:ligatures w14:val="standardContextual"/>
            </w:rPr>
            <w:tab/>
          </w:r>
          <w:hyperlink w:anchor="_Toc220253355" w:history="1">
            <w:r w:rsidRPr="00D105F2">
              <w:rPr>
                <w:rStyle w:val="Hyperlink"/>
                <w:noProof/>
                <w:lang w:val="en-US"/>
              </w:rPr>
              <w:t xml:space="preserve">Условия, при которых применяется закон </w:t>
            </w:r>
          </w:hyperlink>
          <w:r>
            <w:rPr>
              <w:noProof/>
              <w:webHidden/>
            </w:rPr>
            <w:tab/>
          </w:r>
          <w:r>
            <w:rPr>
              <w:noProof/>
              <w:webHidden/>
            </w:rPr>
            <w:fldChar w:fldCharType="begin"/>
          </w:r>
          <w:r>
            <w:rPr>
              <w:noProof/>
              <w:webHidden/>
            </w:rPr>
            <w:instrText xml:space="preserve"> PAGEREF _Toc220253355 \h </w:instrText>
          </w:r>
          <w:r>
            <w:rPr>
              <w:noProof/>
              <w:webHidden/>
            </w:rPr>
          </w:r>
          <w:r>
            <w:rPr>
              <w:noProof/>
              <w:webHidden/>
            </w:rPr>
            <w:fldChar w:fldCharType="separate"/>
          </w:r>
          <w:r w:rsidR="00334AE2">
            <w:rPr>
              <w:noProof/>
              <w:webHidden/>
            </w:rPr>
            <w:t>286</w:t>
          </w:r>
          <w:r>
            <w:rPr>
              <w:noProof/>
              <w:webHidden/>
            </w:rPr>
            <w:fldChar w:fldCharType="end"/>
          </w:r>
        </w:p>
        <w:p w14:paraId="1473C8AB" w14:textId="710EDD2B"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6" w:history="1">
            <w:r w:rsidRPr="00D105F2">
              <w:rPr>
                <w:rStyle w:val="Hyperlink"/>
                <w:noProof/>
                <w:lang w:val="en-US"/>
              </w:rPr>
              <w:t xml:space="preserve">9.2 </w:t>
            </w:r>
          </w:hyperlink>
          <w:r>
            <w:rPr>
              <w:rFonts w:asciiTheme="minorHAnsi" w:eastAsiaTheme="minorEastAsia" w:hAnsiTheme="minorHAnsi" w:cstheme="minorBidi"/>
              <w:noProof/>
              <w:kern w:val="2"/>
              <w:sz w:val="24"/>
              <w:szCs w:val="24"/>
              <w:lang w:val="en-US" w:eastAsia="en-US"/>
              <w14:ligatures w14:val="standardContextual"/>
            </w:rPr>
            <w:tab/>
          </w:r>
          <w:hyperlink w:anchor="_Toc220253356" w:history="1">
            <w:r w:rsidRPr="00D105F2">
              <w:rPr>
                <w:rStyle w:val="Hyperlink"/>
                <w:noProof/>
                <w:lang w:val="en-US"/>
              </w:rPr>
              <w:t xml:space="preserve">Условия, при которых закон не работает </w:t>
            </w:r>
          </w:hyperlink>
          <w:r>
            <w:rPr>
              <w:noProof/>
              <w:webHidden/>
            </w:rPr>
            <w:tab/>
          </w:r>
          <w:r>
            <w:rPr>
              <w:noProof/>
              <w:webHidden/>
            </w:rPr>
            <w:fldChar w:fldCharType="begin"/>
          </w:r>
          <w:r>
            <w:rPr>
              <w:noProof/>
              <w:webHidden/>
            </w:rPr>
            <w:instrText xml:space="preserve"> PAGEREF _Toc220253356 \h </w:instrText>
          </w:r>
          <w:r>
            <w:rPr>
              <w:noProof/>
              <w:webHidden/>
            </w:rPr>
          </w:r>
          <w:r>
            <w:rPr>
              <w:noProof/>
              <w:webHidden/>
            </w:rPr>
            <w:fldChar w:fldCharType="separate"/>
          </w:r>
          <w:r w:rsidR="00334AE2">
            <w:rPr>
              <w:noProof/>
              <w:webHidden/>
            </w:rPr>
            <w:t>286</w:t>
          </w:r>
          <w:r>
            <w:rPr>
              <w:noProof/>
              <w:webHidden/>
            </w:rPr>
            <w:fldChar w:fldCharType="end"/>
          </w:r>
        </w:p>
        <w:p w14:paraId="38E60B1C" w14:textId="4A3000BC"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7" w:history="1">
            <w:r w:rsidRPr="00D105F2">
              <w:rPr>
                <w:rStyle w:val="Hyperlink"/>
                <w:noProof/>
                <w:lang w:val="en-US"/>
              </w:rPr>
              <w:t xml:space="preserve">9.3 </w:t>
            </w:r>
          </w:hyperlink>
          <w:r>
            <w:rPr>
              <w:rFonts w:asciiTheme="minorHAnsi" w:eastAsiaTheme="minorEastAsia" w:hAnsiTheme="minorHAnsi" w:cstheme="minorBidi"/>
              <w:noProof/>
              <w:kern w:val="2"/>
              <w:sz w:val="24"/>
              <w:szCs w:val="24"/>
              <w:lang w:val="en-US" w:eastAsia="en-US"/>
              <w14:ligatures w14:val="standardContextual"/>
            </w:rPr>
            <w:tab/>
          </w:r>
          <w:hyperlink w:anchor="_Toc220253357" w:history="1">
            <w:r w:rsidRPr="00D105F2">
              <w:rPr>
                <w:rStyle w:val="Hyperlink"/>
                <w:noProof/>
                <w:lang w:val="en-US"/>
              </w:rPr>
              <w:t xml:space="preserve">Граничные случаи </w:t>
            </w:r>
          </w:hyperlink>
          <w:r>
            <w:rPr>
              <w:noProof/>
              <w:webHidden/>
            </w:rPr>
            <w:tab/>
          </w:r>
          <w:r>
            <w:rPr>
              <w:noProof/>
              <w:webHidden/>
            </w:rPr>
            <w:fldChar w:fldCharType="begin"/>
          </w:r>
          <w:r>
            <w:rPr>
              <w:noProof/>
              <w:webHidden/>
            </w:rPr>
            <w:instrText xml:space="preserve"> PAGEREF _Toc220253357 \h </w:instrText>
          </w:r>
          <w:r>
            <w:rPr>
              <w:noProof/>
              <w:webHidden/>
            </w:rPr>
          </w:r>
          <w:r>
            <w:rPr>
              <w:noProof/>
              <w:webHidden/>
            </w:rPr>
            <w:fldChar w:fldCharType="separate"/>
          </w:r>
          <w:r w:rsidR="00334AE2">
            <w:rPr>
              <w:noProof/>
              <w:webHidden/>
            </w:rPr>
            <w:t>287</w:t>
          </w:r>
          <w:r>
            <w:rPr>
              <w:noProof/>
              <w:webHidden/>
            </w:rPr>
            <w:fldChar w:fldCharType="end"/>
          </w:r>
        </w:p>
        <w:p w14:paraId="6C44F37B" w14:textId="1793AEF4"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8" w:history="1">
            <w:r w:rsidRPr="00D105F2">
              <w:rPr>
                <w:rStyle w:val="Hyperlink"/>
                <w:noProof/>
                <w:lang w:val="en-US"/>
              </w:rPr>
              <w:t xml:space="preserve">9.4 </w:t>
            </w:r>
          </w:hyperlink>
          <w:r>
            <w:rPr>
              <w:rFonts w:asciiTheme="minorHAnsi" w:eastAsiaTheme="minorEastAsia" w:hAnsiTheme="minorHAnsi" w:cstheme="minorBidi"/>
              <w:noProof/>
              <w:kern w:val="2"/>
              <w:sz w:val="24"/>
              <w:szCs w:val="24"/>
              <w:lang w:val="en-US" w:eastAsia="en-US"/>
              <w14:ligatures w14:val="standardContextual"/>
            </w:rPr>
            <w:tab/>
          </w:r>
          <w:hyperlink w:anchor="_Toc220253358" w:history="1">
            <w:r w:rsidRPr="00D105F2">
              <w:rPr>
                <w:rStyle w:val="Hyperlink"/>
                <w:noProof/>
                <w:lang w:val="en-US"/>
              </w:rPr>
              <w:t xml:space="preserve">Способность к ложным утверждениям </w:t>
            </w:r>
          </w:hyperlink>
          <w:r>
            <w:rPr>
              <w:noProof/>
              <w:webHidden/>
            </w:rPr>
            <w:tab/>
          </w:r>
          <w:r>
            <w:rPr>
              <w:noProof/>
              <w:webHidden/>
            </w:rPr>
            <w:fldChar w:fldCharType="begin"/>
          </w:r>
          <w:r>
            <w:rPr>
              <w:noProof/>
              <w:webHidden/>
            </w:rPr>
            <w:instrText xml:space="preserve"> PAGEREF _Toc220253358 \h </w:instrText>
          </w:r>
          <w:r>
            <w:rPr>
              <w:noProof/>
              <w:webHidden/>
            </w:rPr>
          </w:r>
          <w:r>
            <w:rPr>
              <w:noProof/>
              <w:webHidden/>
            </w:rPr>
            <w:fldChar w:fldCharType="separate"/>
          </w:r>
          <w:r w:rsidR="00334AE2">
            <w:rPr>
              <w:noProof/>
              <w:webHidden/>
            </w:rPr>
            <w:t>287</w:t>
          </w:r>
          <w:r>
            <w:rPr>
              <w:noProof/>
              <w:webHidden/>
            </w:rPr>
            <w:fldChar w:fldCharType="end"/>
          </w:r>
        </w:p>
        <w:p w14:paraId="2C3DAC5F" w14:textId="3CB9390C"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59" w:history="1">
            <w:r w:rsidRPr="00D105F2">
              <w:rPr>
                <w:rStyle w:val="Hyperlink"/>
                <w:noProof/>
                <w:lang w:val="en-US"/>
              </w:rPr>
              <w:t xml:space="preserve">10 </w:t>
            </w:r>
          </w:hyperlink>
          <w:r>
            <w:rPr>
              <w:rFonts w:asciiTheme="minorHAnsi" w:eastAsiaTheme="minorEastAsia" w:hAnsiTheme="minorHAnsi" w:cstheme="minorBidi"/>
              <w:noProof/>
              <w:kern w:val="2"/>
              <w:sz w:val="24"/>
              <w:szCs w:val="24"/>
              <w:lang w:val="en-US" w:eastAsia="en-US"/>
              <w14:ligatures w14:val="standardContextual"/>
            </w:rPr>
            <w:tab/>
          </w:r>
          <w:hyperlink w:anchor="_Toc220253359" w:history="1">
            <w:r w:rsidRPr="00D105F2">
              <w:rPr>
                <w:rStyle w:val="Hyperlink"/>
                <w:noProof/>
                <w:lang w:val="en-US"/>
              </w:rPr>
              <w:t xml:space="preserve">Философских последствий </w:t>
            </w:r>
          </w:hyperlink>
          <w:r>
            <w:rPr>
              <w:noProof/>
              <w:webHidden/>
            </w:rPr>
            <w:tab/>
          </w:r>
          <w:r>
            <w:rPr>
              <w:noProof/>
              <w:webHidden/>
            </w:rPr>
            <w:fldChar w:fldCharType="begin"/>
          </w:r>
          <w:r>
            <w:rPr>
              <w:noProof/>
              <w:webHidden/>
            </w:rPr>
            <w:instrText xml:space="preserve"> PAGEREF _Toc220253359 \h </w:instrText>
          </w:r>
          <w:r>
            <w:rPr>
              <w:noProof/>
              <w:webHidden/>
            </w:rPr>
          </w:r>
          <w:r>
            <w:rPr>
              <w:noProof/>
              <w:webHidden/>
            </w:rPr>
            <w:fldChar w:fldCharType="separate"/>
          </w:r>
          <w:r w:rsidR="00334AE2">
            <w:rPr>
              <w:noProof/>
              <w:webHidden/>
            </w:rPr>
            <w:t>289</w:t>
          </w:r>
          <w:r>
            <w:rPr>
              <w:noProof/>
              <w:webHidden/>
            </w:rPr>
            <w:fldChar w:fldCharType="end"/>
          </w:r>
        </w:p>
        <w:p w14:paraId="550A878F" w14:textId="04969C6E"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0" w:history="1">
            <w:r w:rsidRPr="00D105F2">
              <w:rPr>
                <w:rStyle w:val="Hyperlink"/>
                <w:noProof/>
                <w:lang w:val="en-US"/>
              </w:rPr>
              <w:t xml:space="preserve">10.1 </w:t>
            </w:r>
          </w:hyperlink>
          <w:r>
            <w:rPr>
              <w:rFonts w:asciiTheme="minorHAnsi" w:eastAsiaTheme="minorEastAsia" w:hAnsiTheme="minorHAnsi" w:cstheme="minorBidi"/>
              <w:noProof/>
              <w:kern w:val="2"/>
              <w:sz w:val="24"/>
              <w:szCs w:val="24"/>
              <w:lang w:val="en-US" w:eastAsia="en-US"/>
              <w14:ligatures w14:val="standardContextual"/>
            </w:rPr>
            <w:tab/>
          </w:r>
          <w:hyperlink w:anchor="_Toc220253360" w:history="1">
            <w:r w:rsidRPr="00D105F2">
              <w:rPr>
                <w:rStyle w:val="Hyperlink"/>
                <w:noProof/>
                <w:lang w:val="en-US"/>
              </w:rPr>
              <w:t xml:space="preserve">Свобода и порядок как структурные дополнения </w:t>
            </w:r>
          </w:hyperlink>
          <w:r>
            <w:rPr>
              <w:noProof/>
              <w:webHidden/>
            </w:rPr>
            <w:tab/>
          </w:r>
          <w:r>
            <w:rPr>
              <w:noProof/>
              <w:webHidden/>
            </w:rPr>
            <w:fldChar w:fldCharType="begin"/>
          </w:r>
          <w:r>
            <w:rPr>
              <w:noProof/>
              <w:webHidden/>
            </w:rPr>
            <w:instrText xml:space="preserve"> PAGEREF _Toc220253360 \h </w:instrText>
          </w:r>
          <w:r>
            <w:rPr>
              <w:noProof/>
              <w:webHidden/>
            </w:rPr>
          </w:r>
          <w:r>
            <w:rPr>
              <w:noProof/>
              <w:webHidden/>
            </w:rPr>
            <w:fldChar w:fldCharType="separate"/>
          </w:r>
          <w:r w:rsidR="00334AE2">
            <w:rPr>
              <w:noProof/>
              <w:webHidden/>
            </w:rPr>
            <w:t>289</w:t>
          </w:r>
          <w:r>
            <w:rPr>
              <w:noProof/>
              <w:webHidden/>
            </w:rPr>
            <w:fldChar w:fldCharType="end"/>
          </w:r>
        </w:p>
        <w:p w14:paraId="0FFF6AFE" w14:textId="2C356EF9"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1" w:history="1">
            <w:r w:rsidRPr="00D105F2">
              <w:rPr>
                <w:rStyle w:val="Hyperlink"/>
                <w:noProof/>
                <w:lang w:val="en-US"/>
              </w:rPr>
              <w:t xml:space="preserve">10.2 </w:t>
            </w:r>
          </w:hyperlink>
          <w:r>
            <w:rPr>
              <w:rFonts w:asciiTheme="minorHAnsi" w:eastAsiaTheme="minorEastAsia" w:hAnsiTheme="minorHAnsi" w:cstheme="minorBidi"/>
              <w:noProof/>
              <w:kern w:val="2"/>
              <w:sz w:val="24"/>
              <w:szCs w:val="24"/>
              <w:lang w:val="en-US" w:eastAsia="en-US"/>
              <w14:ligatures w14:val="standardContextual"/>
            </w:rPr>
            <w:tab/>
          </w:r>
          <w:hyperlink w:anchor="_Toc220253361" w:history="1">
            <w:r w:rsidRPr="00D105F2">
              <w:rPr>
                <w:rStyle w:val="Hyperlink"/>
                <w:noProof/>
                <w:lang w:val="en-US"/>
              </w:rPr>
              <w:t xml:space="preserve">Последствия для политической философии </w:t>
            </w:r>
          </w:hyperlink>
          <w:r>
            <w:rPr>
              <w:noProof/>
              <w:webHidden/>
            </w:rPr>
            <w:tab/>
          </w:r>
          <w:r>
            <w:rPr>
              <w:noProof/>
              <w:webHidden/>
            </w:rPr>
            <w:fldChar w:fldCharType="begin"/>
          </w:r>
          <w:r>
            <w:rPr>
              <w:noProof/>
              <w:webHidden/>
            </w:rPr>
            <w:instrText xml:space="preserve"> PAGEREF _Toc220253361 \h </w:instrText>
          </w:r>
          <w:r>
            <w:rPr>
              <w:noProof/>
              <w:webHidden/>
            </w:rPr>
          </w:r>
          <w:r>
            <w:rPr>
              <w:noProof/>
              <w:webHidden/>
            </w:rPr>
            <w:fldChar w:fldCharType="separate"/>
          </w:r>
          <w:r w:rsidR="00334AE2">
            <w:rPr>
              <w:noProof/>
              <w:webHidden/>
            </w:rPr>
            <w:t>289</w:t>
          </w:r>
          <w:r>
            <w:rPr>
              <w:noProof/>
              <w:webHidden/>
            </w:rPr>
            <w:fldChar w:fldCharType="end"/>
          </w:r>
        </w:p>
        <w:p w14:paraId="54B85748" w14:textId="5350D705"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2" w:history="1">
            <w:r w:rsidRPr="00D105F2">
              <w:rPr>
                <w:rStyle w:val="Hyperlink"/>
                <w:noProof/>
                <w:lang w:val="en-US"/>
              </w:rPr>
              <w:t xml:space="preserve">10.3 </w:t>
            </w:r>
          </w:hyperlink>
          <w:r>
            <w:rPr>
              <w:rFonts w:asciiTheme="minorHAnsi" w:eastAsiaTheme="minorEastAsia" w:hAnsiTheme="minorHAnsi" w:cstheme="minorBidi"/>
              <w:noProof/>
              <w:kern w:val="2"/>
              <w:sz w:val="24"/>
              <w:szCs w:val="24"/>
              <w:lang w:val="en-US" w:eastAsia="en-US"/>
              <w14:ligatures w14:val="standardContextual"/>
            </w:rPr>
            <w:tab/>
          </w:r>
          <w:hyperlink w:anchor="_Toc220253362" w:history="1">
            <w:r w:rsidRPr="00D105F2">
              <w:rPr>
                <w:rStyle w:val="Hyperlink"/>
                <w:noProof/>
                <w:lang w:val="en-US"/>
              </w:rPr>
              <w:t xml:space="preserve">Восстановленная пословица </w:t>
            </w:r>
          </w:hyperlink>
          <w:r>
            <w:rPr>
              <w:noProof/>
              <w:webHidden/>
            </w:rPr>
            <w:tab/>
          </w:r>
          <w:r>
            <w:rPr>
              <w:noProof/>
              <w:webHidden/>
            </w:rPr>
            <w:fldChar w:fldCharType="begin"/>
          </w:r>
          <w:r>
            <w:rPr>
              <w:noProof/>
              <w:webHidden/>
            </w:rPr>
            <w:instrText xml:space="preserve"> PAGEREF _Toc220253362 \h </w:instrText>
          </w:r>
          <w:r>
            <w:rPr>
              <w:noProof/>
              <w:webHidden/>
            </w:rPr>
          </w:r>
          <w:r>
            <w:rPr>
              <w:noProof/>
              <w:webHidden/>
            </w:rPr>
            <w:fldChar w:fldCharType="separate"/>
          </w:r>
          <w:r w:rsidR="00334AE2">
            <w:rPr>
              <w:noProof/>
              <w:webHidden/>
            </w:rPr>
            <w:t>290</w:t>
          </w:r>
          <w:r>
            <w:rPr>
              <w:noProof/>
              <w:webHidden/>
            </w:rPr>
            <w:fldChar w:fldCharType="end"/>
          </w:r>
        </w:p>
        <w:p w14:paraId="3EF94A29" w14:textId="1A34691E"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3" w:history="1">
            <w:r w:rsidRPr="00D105F2">
              <w:rPr>
                <w:rStyle w:val="Hyperlink"/>
                <w:noProof/>
                <w:lang w:val="en-US"/>
              </w:rPr>
              <w:t xml:space="preserve">11. </w:t>
            </w:r>
          </w:hyperlink>
          <w:r>
            <w:rPr>
              <w:rFonts w:asciiTheme="minorHAnsi" w:eastAsiaTheme="minorEastAsia" w:hAnsiTheme="minorHAnsi" w:cstheme="minorBidi"/>
              <w:noProof/>
              <w:kern w:val="2"/>
              <w:sz w:val="24"/>
              <w:szCs w:val="24"/>
              <w:lang w:val="en-US" w:eastAsia="en-US"/>
              <w14:ligatures w14:val="standardContextual"/>
            </w:rPr>
            <w:tab/>
          </w:r>
          <w:hyperlink w:anchor="_Toc220253363" w:history="1">
            <w:r w:rsidRPr="00D105F2">
              <w:rPr>
                <w:rStyle w:val="Hyperlink"/>
                <w:noProof/>
                <w:lang w:val="en-US"/>
              </w:rPr>
              <w:t xml:space="preserve">Связь с Единой теорией самоорганизующихся систем </w:t>
            </w:r>
          </w:hyperlink>
          <w:r>
            <w:rPr>
              <w:noProof/>
              <w:webHidden/>
            </w:rPr>
            <w:tab/>
          </w:r>
          <w:r>
            <w:rPr>
              <w:noProof/>
              <w:webHidden/>
            </w:rPr>
            <w:fldChar w:fldCharType="begin"/>
          </w:r>
          <w:r>
            <w:rPr>
              <w:noProof/>
              <w:webHidden/>
            </w:rPr>
            <w:instrText xml:space="preserve"> PAGEREF _Toc220253363 \h </w:instrText>
          </w:r>
          <w:r>
            <w:rPr>
              <w:noProof/>
              <w:webHidden/>
            </w:rPr>
          </w:r>
          <w:r>
            <w:rPr>
              <w:noProof/>
              <w:webHidden/>
            </w:rPr>
            <w:fldChar w:fldCharType="separate"/>
          </w:r>
          <w:r w:rsidR="00334AE2">
            <w:rPr>
              <w:noProof/>
              <w:webHidden/>
            </w:rPr>
            <w:t>292</w:t>
          </w:r>
          <w:r>
            <w:rPr>
              <w:noProof/>
              <w:webHidden/>
            </w:rPr>
            <w:fldChar w:fldCharType="end"/>
          </w:r>
        </w:p>
        <w:p w14:paraId="7C9EDB09" w14:textId="2DC8382D"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4" w:history="1">
            <w:r w:rsidRPr="00D105F2">
              <w:rPr>
                <w:rStyle w:val="Hyperlink"/>
                <w:noProof/>
                <w:lang w:val="en-US"/>
              </w:rPr>
              <w:t xml:space="preserve">11.1 </w:t>
            </w:r>
          </w:hyperlink>
          <w:r>
            <w:rPr>
              <w:rFonts w:asciiTheme="minorHAnsi" w:eastAsiaTheme="minorEastAsia" w:hAnsiTheme="minorHAnsi" w:cstheme="minorBidi"/>
              <w:noProof/>
              <w:kern w:val="2"/>
              <w:sz w:val="24"/>
              <w:szCs w:val="24"/>
              <w:lang w:val="en-US" w:eastAsia="en-US"/>
              <w14:ligatures w14:val="standardContextual"/>
            </w:rPr>
            <w:tab/>
          </w:r>
          <w:hyperlink w:anchor="_Toc220253364" w:history="1">
            <w:r w:rsidRPr="00D105F2">
              <w:rPr>
                <w:rStyle w:val="Hyperlink"/>
                <w:noProof/>
                <w:lang w:val="en-US"/>
              </w:rPr>
              <w:t xml:space="preserve">Единая теория: Обзор </w:t>
            </w:r>
          </w:hyperlink>
          <w:r>
            <w:rPr>
              <w:noProof/>
              <w:webHidden/>
            </w:rPr>
            <w:tab/>
          </w:r>
          <w:r>
            <w:rPr>
              <w:noProof/>
              <w:webHidden/>
            </w:rPr>
            <w:fldChar w:fldCharType="begin"/>
          </w:r>
          <w:r>
            <w:rPr>
              <w:noProof/>
              <w:webHidden/>
            </w:rPr>
            <w:instrText xml:space="preserve"> PAGEREF _Toc220253364 \h </w:instrText>
          </w:r>
          <w:r>
            <w:rPr>
              <w:noProof/>
              <w:webHidden/>
            </w:rPr>
          </w:r>
          <w:r>
            <w:rPr>
              <w:noProof/>
              <w:webHidden/>
            </w:rPr>
            <w:fldChar w:fldCharType="separate"/>
          </w:r>
          <w:r w:rsidR="00334AE2">
            <w:rPr>
              <w:noProof/>
              <w:webHidden/>
            </w:rPr>
            <w:t>292</w:t>
          </w:r>
          <w:r>
            <w:rPr>
              <w:noProof/>
              <w:webHidden/>
            </w:rPr>
            <w:fldChar w:fldCharType="end"/>
          </w:r>
        </w:p>
        <w:p w14:paraId="7545E7CB" w14:textId="58AA133A"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5" w:history="1">
            <w:r w:rsidRPr="00D105F2">
              <w:rPr>
                <w:rStyle w:val="Hyperlink"/>
                <w:noProof/>
                <w:lang w:val="en-US"/>
              </w:rPr>
              <w:t xml:space="preserve">11.3 </w:t>
            </w:r>
          </w:hyperlink>
          <w:r>
            <w:rPr>
              <w:rFonts w:asciiTheme="minorHAnsi" w:eastAsiaTheme="minorEastAsia" w:hAnsiTheme="minorHAnsi" w:cstheme="minorBidi"/>
              <w:noProof/>
              <w:kern w:val="2"/>
              <w:sz w:val="24"/>
              <w:szCs w:val="24"/>
              <w:lang w:val="en-US" w:eastAsia="en-US"/>
              <w14:ligatures w14:val="standardContextual"/>
            </w:rPr>
            <w:tab/>
          </w:r>
          <w:hyperlink w:anchor="_Toc220253365" w:history="1">
            <w:r w:rsidRPr="00D105F2">
              <w:rPr>
                <w:rStyle w:val="Hyperlink"/>
                <w:noProof/>
                <w:lang w:val="en-US"/>
              </w:rPr>
              <w:t xml:space="preserve">Ключевой мост: Возмущение как избыточное ограничение </w:t>
            </w:r>
          </w:hyperlink>
          <w:r>
            <w:rPr>
              <w:noProof/>
              <w:webHidden/>
            </w:rPr>
            <w:tab/>
          </w:r>
          <w:r>
            <w:rPr>
              <w:noProof/>
              <w:webHidden/>
            </w:rPr>
            <w:fldChar w:fldCharType="begin"/>
          </w:r>
          <w:r>
            <w:rPr>
              <w:noProof/>
              <w:webHidden/>
            </w:rPr>
            <w:instrText xml:space="preserve"> PAGEREF _Toc220253365 \h </w:instrText>
          </w:r>
          <w:r>
            <w:rPr>
              <w:noProof/>
              <w:webHidden/>
            </w:rPr>
          </w:r>
          <w:r>
            <w:rPr>
              <w:noProof/>
              <w:webHidden/>
            </w:rPr>
            <w:fldChar w:fldCharType="separate"/>
          </w:r>
          <w:r w:rsidR="00334AE2">
            <w:rPr>
              <w:noProof/>
              <w:webHidden/>
            </w:rPr>
            <w:t>293</w:t>
          </w:r>
          <w:r>
            <w:rPr>
              <w:noProof/>
              <w:webHidden/>
            </w:rPr>
            <w:fldChar w:fldCharType="end"/>
          </w:r>
        </w:p>
        <w:p w14:paraId="15DA5CF2" w14:textId="4F2E8E84"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6" w:history="1">
            <w:r w:rsidRPr="00D105F2">
              <w:rPr>
                <w:rStyle w:val="Hyperlink"/>
                <w:noProof/>
                <w:lang w:val="en-US"/>
              </w:rPr>
              <w:t xml:space="preserve">11.4 </w:t>
            </w:r>
          </w:hyperlink>
          <w:r>
            <w:rPr>
              <w:rFonts w:asciiTheme="minorHAnsi" w:eastAsiaTheme="minorEastAsia" w:hAnsiTheme="minorHAnsi" w:cstheme="minorBidi"/>
              <w:noProof/>
              <w:kern w:val="2"/>
              <w:sz w:val="24"/>
              <w:szCs w:val="24"/>
              <w:lang w:val="en-US" w:eastAsia="en-US"/>
              <w14:ligatures w14:val="standardContextual"/>
            </w:rPr>
            <w:tab/>
          </w:r>
          <w:hyperlink w:anchor="_Toc220253366" w:history="1">
            <w:r w:rsidRPr="00D105F2">
              <w:rPr>
                <w:rStyle w:val="Hyperlink"/>
                <w:noProof/>
                <w:lang w:val="en-US"/>
              </w:rPr>
              <w:t xml:space="preserve">Закон Ноль как следствие </w:t>
            </w:r>
          </w:hyperlink>
          <w:r>
            <w:rPr>
              <w:noProof/>
              <w:webHidden/>
            </w:rPr>
            <w:tab/>
          </w:r>
          <w:r>
            <w:rPr>
              <w:noProof/>
              <w:webHidden/>
            </w:rPr>
            <w:fldChar w:fldCharType="begin"/>
          </w:r>
          <w:r>
            <w:rPr>
              <w:noProof/>
              <w:webHidden/>
            </w:rPr>
            <w:instrText xml:space="preserve"> PAGEREF _Toc220253366 \h </w:instrText>
          </w:r>
          <w:r>
            <w:rPr>
              <w:noProof/>
              <w:webHidden/>
            </w:rPr>
          </w:r>
          <w:r>
            <w:rPr>
              <w:noProof/>
              <w:webHidden/>
            </w:rPr>
            <w:fldChar w:fldCharType="separate"/>
          </w:r>
          <w:r w:rsidR="00334AE2">
            <w:rPr>
              <w:noProof/>
              <w:webHidden/>
            </w:rPr>
            <w:t>295</w:t>
          </w:r>
          <w:r>
            <w:rPr>
              <w:noProof/>
              <w:webHidden/>
            </w:rPr>
            <w:fldChar w:fldCharType="end"/>
          </w:r>
        </w:p>
        <w:p w14:paraId="752C6FAD" w14:textId="40F8B301"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7" w:history="1">
            <w:r w:rsidRPr="00D105F2">
              <w:rPr>
                <w:rStyle w:val="Hyperlink"/>
                <w:noProof/>
                <w:lang w:val="en-US"/>
              </w:rPr>
              <w:t xml:space="preserve">11.5 </w:t>
            </w:r>
          </w:hyperlink>
          <w:r>
            <w:rPr>
              <w:rFonts w:asciiTheme="minorHAnsi" w:eastAsiaTheme="minorEastAsia" w:hAnsiTheme="minorHAnsi" w:cstheme="minorBidi"/>
              <w:noProof/>
              <w:kern w:val="2"/>
              <w:sz w:val="24"/>
              <w:szCs w:val="24"/>
              <w:lang w:val="en-US" w:eastAsia="en-US"/>
              <w14:ligatures w14:val="standardContextual"/>
            </w:rPr>
            <w:tab/>
          </w:r>
          <w:hyperlink w:anchor="_Toc220253367" w:history="1">
            <w:r w:rsidRPr="00D105F2">
              <w:rPr>
                <w:rStyle w:val="Hyperlink"/>
                <w:noProof/>
                <w:lang w:val="en-US"/>
              </w:rPr>
              <w:t xml:space="preserve">Потенциал когерентности предсказывает уровни сотрудничества </w:t>
            </w:r>
          </w:hyperlink>
          <w:r>
            <w:rPr>
              <w:noProof/>
              <w:webHidden/>
            </w:rPr>
            <w:tab/>
          </w:r>
          <w:r>
            <w:rPr>
              <w:noProof/>
              <w:webHidden/>
            </w:rPr>
            <w:fldChar w:fldCharType="begin"/>
          </w:r>
          <w:r>
            <w:rPr>
              <w:noProof/>
              <w:webHidden/>
            </w:rPr>
            <w:instrText xml:space="preserve"> PAGEREF _Toc220253367 \h </w:instrText>
          </w:r>
          <w:r>
            <w:rPr>
              <w:noProof/>
              <w:webHidden/>
            </w:rPr>
          </w:r>
          <w:r>
            <w:rPr>
              <w:noProof/>
              <w:webHidden/>
            </w:rPr>
            <w:fldChar w:fldCharType="separate"/>
          </w:r>
          <w:r w:rsidR="00334AE2">
            <w:rPr>
              <w:noProof/>
              <w:webHidden/>
            </w:rPr>
            <w:t>297</w:t>
          </w:r>
          <w:r>
            <w:rPr>
              <w:noProof/>
              <w:webHidden/>
            </w:rPr>
            <w:fldChar w:fldCharType="end"/>
          </w:r>
        </w:p>
        <w:p w14:paraId="44C52FCA" w14:textId="26305008"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8" w:history="1">
            <w:r w:rsidRPr="00D105F2">
              <w:rPr>
                <w:rStyle w:val="Hyperlink"/>
                <w:noProof/>
                <w:lang w:val="en-US"/>
              </w:rPr>
              <w:t xml:space="preserve">11.6 </w:t>
            </w:r>
          </w:hyperlink>
          <w:r>
            <w:rPr>
              <w:rFonts w:asciiTheme="minorHAnsi" w:eastAsiaTheme="minorEastAsia" w:hAnsiTheme="minorHAnsi" w:cstheme="minorBidi"/>
              <w:noProof/>
              <w:kern w:val="2"/>
              <w:sz w:val="24"/>
              <w:szCs w:val="24"/>
              <w:lang w:val="en-US" w:eastAsia="en-US"/>
              <w14:ligatures w14:val="standardContextual"/>
            </w:rPr>
            <w:tab/>
          </w:r>
          <w:hyperlink w:anchor="_Toc220253368" w:history="1">
            <w:r w:rsidRPr="00D105F2">
              <w:rPr>
                <w:rStyle w:val="Hyperlink"/>
                <w:noProof/>
                <w:lang w:val="en-US"/>
              </w:rPr>
              <w:t xml:space="preserve">Единая диагностическая структура </w:t>
            </w:r>
          </w:hyperlink>
          <w:r>
            <w:rPr>
              <w:noProof/>
              <w:webHidden/>
            </w:rPr>
            <w:tab/>
          </w:r>
          <w:r>
            <w:rPr>
              <w:noProof/>
              <w:webHidden/>
            </w:rPr>
            <w:fldChar w:fldCharType="begin"/>
          </w:r>
          <w:r>
            <w:rPr>
              <w:noProof/>
              <w:webHidden/>
            </w:rPr>
            <w:instrText xml:space="preserve"> PAGEREF _Toc220253368 \h </w:instrText>
          </w:r>
          <w:r>
            <w:rPr>
              <w:noProof/>
              <w:webHidden/>
            </w:rPr>
          </w:r>
          <w:r>
            <w:rPr>
              <w:noProof/>
              <w:webHidden/>
            </w:rPr>
            <w:fldChar w:fldCharType="separate"/>
          </w:r>
          <w:r w:rsidR="00334AE2">
            <w:rPr>
              <w:noProof/>
              <w:webHidden/>
            </w:rPr>
            <w:t>297</w:t>
          </w:r>
          <w:r>
            <w:rPr>
              <w:noProof/>
              <w:webHidden/>
            </w:rPr>
            <w:fldChar w:fldCharType="end"/>
          </w:r>
        </w:p>
        <w:p w14:paraId="5BC7409B" w14:textId="36A673D4"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69" w:history="1">
            <w:r w:rsidRPr="00D105F2">
              <w:rPr>
                <w:rStyle w:val="Hyperlink"/>
                <w:noProof/>
                <w:lang w:val="en-US"/>
              </w:rPr>
              <w:t xml:space="preserve">11.7 </w:t>
            </w:r>
          </w:hyperlink>
          <w:r>
            <w:rPr>
              <w:rFonts w:asciiTheme="minorHAnsi" w:eastAsiaTheme="minorEastAsia" w:hAnsiTheme="minorHAnsi" w:cstheme="minorBidi"/>
              <w:noProof/>
              <w:kern w:val="2"/>
              <w:sz w:val="24"/>
              <w:szCs w:val="24"/>
              <w:lang w:val="en-US" w:eastAsia="en-US"/>
              <w14:ligatures w14:val="standardContextual"/>
            </w:rPr>
            <w:tab/>
          </w:r>
          <w:hyperlink w:anchor="_Toc220253369" w:history="1">
            <w:r w:rsidRPr="00D105F2">
              <w:rPr>
                <w:rStyle w:val="Hyperlink"/>
                <w:noProof/>
                <w:lang w:val="en-US"/>
              </w:rPr>
              <w:t xml:space="preserve">Механизм толерантности и сохранение автономии </w:t>
            </w:r>
          </w:hyperlink>
          <w:r>
            <w:rPr>
              <w:noProof/>
              <w:webHidden/>
            </w:rPr>
            <w:tab/>
          </w:r>
          <w:r>
            <w:rPr>
              <w:noProof/>
              <w:webHidden/>
            </w:rPr>
            <w:fldChar w:fldCharType="begin"/>
          </w:r>
          <w:r>
            <w:rPr>
              <w:noProof/>
              <w:webHidden/>
            </w:rPr>
            <w:instrText xml:space="preserve"> PAGEREF _Toc220253369 \h </w:instrText>
          </w:r>
          <w:r>
            <w:rPr>
              <w:noProof/>
              <w:webHidden/>
            </w:rPr>
          </w:r>
          <w:r>
            <w:rPr>
              <w:noProof/>
              <w:webHidden/>
            </w:rPr>
            <w:fldChar w:fldCharType="separate"/>
          </w:r>
          <w:r w:rsidR="00334AE2">
            <w:rPr>
              <w:noProof/>
              <w:webHidden/>
            </w:rPr>
            <w:t>298</w:t>
          </w:r>
          <w:r>
            <w:rPr>
              <w:noProof/>
              <w:webHidden/>
            </w:rPr>
            <w:fldChar w:fldCharType="end"/>
          </w:r>
        </w:p>
        <w:p w14:paraId="06066D8D" w14:textId="5A0C51E0"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0" w:history="1">
            <w:r w:rsidRPr="00D105F2">
              <w:rPr>
                <w:rStyle w:val="Hyperlink"/>
                <w:noProof/>
                <w:lang w:val="en-US"/>
              </w:rPr>
              <w:t xml:space="preserve">11.8 </w:t>
            </w:r>
          </w:hyperlink>
          <w:r>
            <w:rPr>
              <w:rFonts w:asciiTheme="minorHAnsi" w:eastAsiaTheme="minorEastAsia" w:hAnsiTheme="minorHAnsi" w:cstheme="minorBidi"/>
              <w:noProof/>
              <w:kern w:val="2"/>
              <w:sz w:val="24"/>
              <w:szCs w:val="24"/>
              <w:lang w:val="en-US" w:eastAsia="en-US"/>
              <w14:ligatures w14:val="standardContextual"/>
            </w:rPr>
            <w:tab/>
          </w:r>
          <w:hyperlink w:anchor="_Toc220253370" w:history="1">
            <w:r w:rsidRPr="00D105F2">
              <w:rPr>
                <w:rStyle w:val="Hyperlink"/>
                <w:noProof/>
                <w:lang w:val="en-US"/>
              </w:rPr>
              <w:t xml:space="preserve">Интернационализированные нарушения и культурная динамика </w:t>
            </w:r>
          </w:hyperlink>
          <w:r>
            <w:rPr>
              <w:noProof/>
              <w:webHidden/>
            </w:rPr>
            <w:tab/>
          </w:r>
          <w:r>
            <w:rPr>
              <w:noProof/>
              <w:webHidden/>
            </w:rPr>
            <w:fldChar w:fldCharType="begin"/>
          </w:r>
          <w:r>
            <w:rPr>
              <w:noProof/>
              <w:webHidden/>
            </w:rPr>
            <w:instrText xml:space="preserve"> PAGEREF _Toc220253370 \h </w:instrText>
          </w:r>
          <w:r>
            <w:rPr>
              <w:noProof/>
              <w:webHidden/>
            </w:rPr>
          </w:r>
          <w:r>
            <w:rPr>
              <w:noProof/>
              <w:webHidden/>
            </w:rPr>
            <w:fldChar w:fldCharType="separate"/>
          </w:r>
          <w:r w:rsidR="00334AE2">
            <w:rPr>
              <w:noProof/>
              <w:webHidden/>
            </w:rPr>
            <w:t>299</w:t>
          </w:r>
          <w:r>
            <w:rPr>
              <w:noProof/>
              <w:webHidden/>
            </w:rPr>
            <w:fldChar w:fldCharType="end"/>
          </w:r>
        </w:p>
        <w:p w14:paraId="3FA57BA3" w14:textId="72B0061A"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1" w:history="1">
            <w:r w:rsidRPr="00D105F2">
              <w:rPr>
                <w:rStyle w:val="Hyperlink"/>
                <w:noProof/>
                <w:lang w:val="en-US"/>
              </w:rPr>
              <w:t xml:space="preserve">11.9 </w:t>
            </w:r>
          </w:hyperlink>
          <w:r>
            <w:rPr>
              <w:rFonts w:asciiTheme="minorHAnsi" w:eastAsiaTheme="minorEastAsia" w:hAnsiTheme="minorHAnsi" w:cstheme="minorBidi"/>
              <w:noProof/>
              <w:kern w:val="2"/>
              <w:sz w:val="24"/>
              <w:szCs w:val="24"/>
              <w:lang w:val="en-US" w:eastAsia="en-US"/>
              <w14:ligatures w14:val="standardContextual"/>
            </w:rPr>
            <w:tab/>
          </w:r>
          <w:hyperlink w:anchor="_Toc220253371" w:history="1">
            <w:r w:rsidRPr="00D105F2">
              <w:rPr>
                <w:rStyle w:val="Hyperlink"/>
                <w:noProof/>
                <w:lang w:val="en-US"/>
              </w:rPr>
              <w:t xml:space="preserve">Синтез: Полная теория адаптивных многоагентных систем </w:t>
            </w:r>
          </w:hyperlink>
          <w:r>
            <w:rPr>
              <w:noProof/>
              <w:webHidden/>
            </w:rPr>
            <w:tab/>
          </w:r>
          <w:r>
            <w:rPr>
              <w:noProof/>
              <w:webHidden/>
            </w:rPr>
            <w:fldChar w:fldCharType="begin"/>
          </w:r>
          <w:r>
            <w:rPr>
              <w:noProof/>
              <w:webHidden/>
            </w:rPr>
            <w:instrText xml:space="preserve"> PAGEREF _Toc220253371 \h </w:instrText>
          </w:r>
          <w:r>
            <w:rPr>
              <w:noProof/>
              <w:webHidden/>
            </w:rPr>
          </w:r>
          <w:r>
            <w:rPr>
              <w:noProof/>
              <w:webHidden/>
            </w:rPr>
            <w:fldChar w:fldCharType="separate"/>
          </w:r>
          <w:r w:rsidR="00334AE2">
            <w:rPr>
              <w:noProof/>
              <w:webHidden/>
            </w:rPr>
            <w:t>300</w:t>
          </w:r>
          <w:r>
            <w:rPr>
              <w:noProof/>
              <w:webHidden/>
            </w:rPr>
            <w:fldChar w:fldCharType="end"/>
          </w:r>
        </w:p>
        <w:p w14:paraId="4A84E5A5" w14:textId="2DD49F25"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2" w:history="1">
            <w:r w:rsidRPr="00D105F2">
              <w:rPr>
                <w:rStyle w:val="Hyperlink"/>
                <w:noProof/>
                <w:lang w:val="en-US"/>
              </w:rPr>
              <w:t xml:space="preserve">12. </w:t>
            </w:r>
          </w:hyperlink>
          <w:r>
            <w:rPr>
              <w:rFonts w:asciiTheme="minorHAnsi" w:eastAsiaTheme="minorEastAsia" w:hAnsiTheme="minorHAnsi" w:cstheme="minorBidi"/>
              <w:noProof/>
              <w:kern w:val="2"/>
              <w:sz w:val="24"/>
              <w:szCs w:val="24"/>
              <w:lang w:val="en-US" w:eastAsia="en-US"/>
              <w14:ligatures w14:val="standardContextual"/>
            </w:rPr>
            <w:tab/>
          </w:r>
          <w:hyperlink w:anchor="_Toc220253372" w:history="1">
            <w:r w:rsidRPr="00D105F2">
              <w:rPr>
                <w:rStyle w:val="Hyperlink"/>
                <w:noProof/>
                <w:lang w:val="en-US"/>
              </w:rPr>
              <w:t xml:space="preserve">Гранд-синтез: интеграция с расширенной теоретической основой </w:t>
            </w:r>
          </w:hyperlink>
          <w:r>
            <w:rPr>
              <w:noProof/>
              <w:webHidden/>
            </w:rPr>
            <w:tab/>
          </w:r>
          <w:r>
            <w:rPr>
              <w:noProof/>
              <w:webHidden/>
            </w:rPr>
            <w:fldChar w:fldCharType="begin"/>
          </w:r>
          <w:r>
            <w:rPr>
              <w:noProof/>
              <w:webHidden/>
            </w:rPr>
            <w:instrText xml:space="preserve"> PAGEREF _Toc220253372 \h </w:instrText>
          </w:r>
          <w:r>
            <w:rPr>
              <w:noProof/>
              <w:webHidden/>
            </w:rPr>
          </w:r>
          <w:r>
            <w:rPr>
              <w:noProof/>
              <w:webHidden/>
            </w:rPr>
            <w:fldChar w:fldCharType="separate"/>
          </w:r>
          <w:r w:rsidR="00334AE2">
            <w:rPr>
              <w:noProof/>
              <w:webHidden/>
            </w:rPr>
            <w:t>302</w:t>
          </w:r>
          <w:r>
            <w:rPr>
              <w:noProof/>
              <w:webHidden/>
            </w:rPr>
            <w:fldChar w:fldCharType="end"/>
          </w:r>
        </w:p>
        <w:p w14:paraId="676AC514" w14:textId="2EB285AE"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3" w:history="1">
            <w:r w:rsidRPr="00D105F2">
              <w:rPr>
                <w:rStyle w:val="Hyperlink"/>
                <w:noProof/>
                <w:lang w:val="en-US"/>
              </w:rPr>
              <w:t xml:space="preserve">12.1 </w:t>
            </w:r>
          </w:hyperlink>
          <w:r>
            <w:rPr>
              <w:rFonts w:asciiTheme="minorHAnsi" w:eastAsiaTheme="minorEastAsia" w:hAnsiTheme="minorHAnsi" w:cstheme="minorBidi"/>
              <w:noProof/>
              <w:kern w:val="2"/>
              <w:sz w:val="24"/>
              <w:szCs w:val="24"/>
              <w:lang w:val="en-US" w:eastAsia="en-US"/>
              <w14:ligatures w14:val="standardContextual"/>
            </w:rPr>
            <w:tab/>
          </w:r>
          <w:hyperlink w:anchor="_Toc220253373" w:history="1">
            <w:r w:rsidRPr="00D105F2">
              <w:rPr>
                <w:rStyle w:val="Hyperlink"/>
                <w:noProof/>
                <w:lang w:val="en-US"/>
              </w:rPr>
              <w:t xml:space="preserve">Четыре концепции </w:t>
            </w:r>
          </w:hyperlink>
          <w:r>
            <w:rPr>
              <w:noProof/>
              <w:webHidden/>
            </w:rPr>
            <w:tab/>
          </w:r>
          <w:r>
            <w:rPr>
              <w:noProof/>
              <w:webHidden/>
            </w:rPr>
            <w:fldChar w:fldCharType="begin"/>
          </w:r>
          <w:r>
            <w:rPr>
              <w:noProof/>
              <w:webHidden/>
            </w:rPr>
            <w:instrText xml:space="preserve"> PAGEREF _Toc220253373 \h </w:instrText>
          </w:r>
          <w:r>
            <w:rPr>
              <w:noProof/>
              <w:webHidden/>
            </w:rPr>
          </w:r>
          <w:r>
            <w:rPr>
              <w:noProof/>
              <w:webHidden/>
            </w:rPr>
            <w:fldChar w:fldCharType="separate"/>
          </w:r>
          <w:r w:rsidR="00334AE2">
            <w:rPr>
              <w:noProof/>
              <w:webHidden/>
            </w:rPr>
            <w:t>302</w:t>
          </w:r>
          <w:r>
            <w:rPr>
              <w:noProof/>
              <w:webHidden/>
            </w:rPr>
            <w:fldChar w:fldCharType="end"/>
          </w:r>
        </w:p>
        <w:p w14:paraId="06177DD1" w14:textId="6CF4CAD4"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4" w:history="1">
            <w:r w:rsidRPr="00D105F2">
              <w:rPr>
                <w:rStyle w:val="Hyperlink"/>
                <w:noProof/>
                <w:lang w:val="en-US"/>
              </w:rPr>
              <w:t xml:space="preserve">12.2 </w:t>
            </w:r>
          </w:hyperlink>
          <w:r>
            <w:rPr>
              <w:rFonts w:asciiTheme="minorHAnsi" w:eastAsiaTheme="minorEastAsia" w:hAnsiTheme="minorHAnsi" w:cstheme="minorBidi"/>
              <w:noProof/>
              <w:kern w:val="2"/>
              <w:sz w:val="24"/>
              <w:szCs w:val="24"/>
              <w:lang w:val="en-US" w:eastAsia="en-US"/>
              <w14:ligatures w14:val="standardContextual"/>
            </w:rPr>
            <w:tab/>
          </w:r>
          <w:hyperlink w:anchor="_Toc220253374" w:history="1">
            <w:r w:rsidRPr="00D105F2">
              <w:rPr>
                <w:rStyle w:val="Hyperlink"/>
                <w:noProof/>
                <w:lang w:val="en-US"/>
              </w:rPr>
              <w:t xml:space="preserve">Структура конвергенции </w:t>
            </w:r>
          </w:hyperlink>
          <w:r>
            <w:rPr>
              <w:noProof/>
              <w:webHidden/>
            </w:rPr>
            <w:tab/>
          </w:r>
          <w:r>
            <w:rPr>
              <w:noProof/>
              <w:webHidden/>
            </w:rPr>
            <w:fldChar w:fldCharType="begin"/>
          </w:r>
          <w:r>
            <w:rPr>
              <w:noProof/>
              <w:webHidden/>
            </w:rPr>
            <w:instrText xml:space="preserve"> PAGEREF _Toc220253374 \h </w:instrText>
          </w:r>
          <w:r>
            <w:rPr>
              <w:noProof/>
              <w:webHidden/>
            </w:rPr>
          </w:r>
          <w:r>
            <w:rPr>
              <w:noProof/>
              <w:webHidden/>
            </w:rPr>
            <w:fldChar w:fldCharType="separate"/>
          </w:r>
          <w:r w:rsidR="00334AE2">
            <w:rPr>
              <w:noProof/>
              <w:webHidden/>
            </w:rPr>
            <w:t>303</w:t>
          </w:r>
          <w:r>
            <w:rPr>
              <w:noProof/>
              <w:webHidden/>
            </w:rPr>
            <w:fldChar w:fldCharType="end"/>
          </w:r>
        </w:p>
        <w:p w14:paraId="4E425D78" w14:textId="128763CB"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5" w:history="1">
            <w:r w:rsidRPr="00D105F2">
              <w:rPr>
                <w:rStyle w:val="Hyperlink"/>
                <w:noProof/>
                <w:lang w:val="en-US"/>
              </w:rPr>
              <w:t xml:space="preserve">12.3 </w:t>
            </w:r>
          </w:hyperlink>
          <w:r>
            <w:rPr>
              <w:rFonts w:asciiTheme="minorHAnsi" w:eastAsiaTheme="minorEastAsia" w:hAnsiTheme="minorHAnsi" w:cstheme="minorBidi"/>
              <w:noProof/>
              <w:kern w:val="2"/>
              <w:sz w:val="24"/>
              <w:szCs w:val="24"/>
              <w:lang w:val="en-US" w:eastAsia="en-US"/>
              <w14:ligatures w14:val="standardContextual"/>
            </w:rPr>
            <w:tab/>
          </w:r>
          <w:hyperlink w:anchor="_Toc220253375" w:history="1">
            <w:r w:rsidRPr="00D105F2">
              <w:rPr>
                <w:rStyle w:val="Hyperlink"/>
                <w:noProof/>
                <w:lang w:val="en-US"/>
              </w:rPr>
              <w:t xml:space="preserve">Математические соответствия </w:t>
            </w:r>
          </w:hyperlink>
          <w:r>
            <w:rPr>
              <w:noProof/>
              <w:webHidden/>
            </w:rPr>
            <w:tab/>
          </w:r>
          <w:r>
            <w:rPr>
              <w:noProof/>
              <w:webHidden/>
            </w:rPr>
            <w:fldChar w:fldCharType="begin"/>
          </w:r>
          <w:r>
            <w:rPr>
              <w:noProof/>
              <w:webHidden/>
            </w:rPr>
            <w:instrText xml:space="preserve"> PAGEREF _Toc220253375 \h </w:instrText>
          </w:r>
          <w:r>
            <w:rPr>
              <w:noProof/>
              <w:webHidden/>
            </w:rPr>
          </w:r>
          <w:r>
            <w:rPr>
              <w:noProof/>
              <w:webHidden/>
            </w:rPr>
            <w:fldChar w:fldCharType="separate"/>
          </w:r>
          <w:r w:rsidR="00334AE2">
            <w:rPr>
              <w:noProof/>
              <w:webHidden/>
            </w:rPr>
            <w:t>303</w:t>
          </w:r>
          <w:r>
            <w:rPr>
              <w:noProof/>
              <w:webHidden/>
            </w:rPr>
            <w:fldChar w:fldCharType="end"/>
          </w:r>
        </w:p>
        <w:p w14:paraId="63089451" w14:textId="6CC6BC0D"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6" w:history="1">
            <w:r w:rsidRPr="00D105F2">
              <w:rPr>
                <w:rStyle w:val="Hyperlink"/>
                <w:noProof/>
                <w:lang w:val="en-US"/>
              </w:rPr>
              <w:t xml:space="preserve">12.4 </w:t>
            </w:r>
          </w:hyperlink>
          <w:r>
            <w:rPr>
              <w:rFonts w:asciiTheme="minorHAnsi" w:eastAsiaTheme="minorEastAsia" w:hAnsiTheme="minorHAnsi" w:cstheme="minorBidi"/>
              <w:noProof/>
              <w:kern w:val="2"/>
              <w:sz w:val="24"/>
              <w:szCs w:val="24"/>
              <w:lang w:val="en-US" w:eastAsia="en-US"/>
              <w14:ligatures w14:val="standardContextual"/>
            </w:rPr>
            <w:tab/>
          </w:r>
          <w:hyperlink w:anchor="_Toc220253376" w:history="1">
            <w:r w:rsidRPr="00D105F2">
              <w:rPr>
                <w:rStyle w:val="Hyperlink"/>
                <w:noProof/>
                <w:lang w:val="en-US"/>
              </w:rPr>
              <w:t xml:space="preserve">Центральная теорема: Автономия ограничений как интегрирующий принцип </w:t>
            </w:r>
          </w:hyperlink>
          <w:r>
            <w:rPr>
              <w:noProof/>
              <w:webHidden/>
            </w:rPr>
            <w:tab/>
          </w:r>
          <w:r>
            <w:rPr>
              <w:noProof/>
              <w:webHidden/>
            </w:rPr>
            <w:fldChar w:fldCharType="begin"/>
          </w:r>
          <w:r>
            <w:rPr>
              <w:noProof/>
              <w:webHidden/>
            </w:rPr>
            <w:instrText xml:space="preserve"> PAGEREF _Toc220253376 \h </w:instrText>
          </w:r>
          <w:r>
            <w:rPr>
              <w:noProof/>
              <w:webHidden/>
            </w:rPr>
          </w:r>
          <w:r>
            <w:rPr>
              <w:noProof/>
              <w:webHidden/>
            </w:rPr>
            <w:fldChar w:fldCharType="separate"/>
          </w:r>
          <w:r w:rsidR="00334AE2">
            <w:rPr>
              <w:noProof/>
              <w:webHidden/>
            </w:rPr>
            <w:t>307</w:t>
          </w:r>
          <w:r>
            <w:rPr>
              <w:noProof/>
              <w:webHidden/>
            </w:rPr>
            <w:fldChar w:fldCharType="end"/>
          </w:r>
        </w:p>
        <w:p w14:paraId="5B2ECB74" w14:textId="64A76B2A"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7" w:history="1">
            <w:r w:rsidRPr="00D105F2">
              <w:rPr>
                <w:rStyle w:val="Hyperlink"/>
                <w:noProof/>
                <w:lang w:val="en-US"/>
              </w:rPr>
              <w:t xml:space="preserve">12.5 </w:t>
            </w:r>
          </w:hyperlink>
          <w:r>
            <w:rPr>
              <w:rFonts w:asciiTheme="minorHAnsi" w:eastAsiaTheme="minorEastAsia" w:hAnsiTheme="minorHAnsi" w:cstheme="minorBidi"/>
              <w:noProof/>
              <w:kern w:val="2"/>
              <w:sz w:val="24"/>
              <w:szCs w:val="24"/>
              <w:lang w:val="en-US" w:eastAsia="en-US"/>
              <w14:ligatures w14:val="standardContextual"/>
            </w:rPr>
            <w:tab/>
          </w:r>
          <w:hyperlink w:anchor="_Toc220253377" w:history="1">
            <w:r w:rsidRPr="00D105F2">
              <w:rPr>
                <w:rStyle w:val="Hyperlink"/>
                <w:noProof/>
                <w:lang w:val="en-US"/>
              </w:rPr>
              <w:t xml:space="preserve">Единый словарь обозначений и переводов </w:t>
            </w:r>
          </w:hyperlink>
          <w:r>
            <w:rPr>
              <w:noProof/>
              <w:webHidden/>
            </w:rPr>
            <w:tab/>
          </w:r>
          <w:r>
            <w:rPr>
              <w:noProof/>
              <w:webHidden/>
            </w:rPr>
            <w:fldChar w:fldCharType="begin"/>
          </w:r>
          <w:r>
            <w:rPr>
              <w:noProof/>
              <w:webHidden/>
            </w:rPr>
            <w:instrText xml:space="preserve"> PAGEREF _Toc220253377 \h </w:instrText>
          </w:r>
          <w:r>
            <w:rPr>
              <w:noProof/>
              <w:webHidden/>
            </w:rPr>
          </w:r>
          <w:r>
            <w:rPr>
              <w:noProof/>
              <w:webHidden/>
            </w:rPr>
            <w:fldChar w:fldCharType="separate"/>
          </w:r>
          <w:r w:rsidR="00334AE2">
            <w:rPr>
              <w:noProof/>
              <w:webHidden/>
            </w:rPr>
            <w:t>309</w:t>
          </w:r>
          <w:r>
            <w:rPr>
              <w:noProof/>
              <w:webHidden/>
            </w:rPr>
            <w:fldChar w:fldCharType="end"/>
          </w:r>
        </w:p>
        <w:p w14:paraId="2D400DCA" w14:textId="42CD3367"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8" w:history="1">
            <w:r w:rsidRPr="00D105F2">
              <w:rPr>
                <w:rStyle w:val="Hyperlink"/>
                <w:noProof/>
                <w:lang w:val="en-US"/>
              </w:rPr>
              <w:t xml:space="preserve">12.6 </w:t>
            </w:r>
          </w:hyperlink>
          <w:r>
            <w:rPr>
              <w:rFonts w:asciiTheme="minorHAnsi" w:eastAsiaTheme="minorEastAsia" w:hAnsiTheme="minorHAnsi" w:cstheme="minorBidi"/>
              <w:noProof/>
              <w:kern w:val="2"/>
              <w:sz w:val="24"/>
              <w:szCs w:val="24"/>
              <w:lang w:val="en-US" w:eastAsia="en-US"/>
              <w14:ligatures w14:val="standardContextual"/>
            </w:rPr>
            <w:tab/>
          </w:r>
          <w:hyperlink w:anchor="_Toc220253378" w:history="1">
            <w:r w:rsidRPr="00D105F2">
              <w:rPr>
                <w:rStyle w:val="Hyperlink"/>
                <w:noProof/>
                <w:lang w:val="en-US"/>
              </w:rPr>
              <w:t xml:space="preserve">Эпистемологические последствия </w:t>
            </w:r>
          </w:hyperlink>
          <w:r>
            <w:rPr>
              <w:noProof/>
              <w:webHidden/>
            </w:rPr>
            <w:tab/>
          </w:r>
          <w:r>
            <w:rPr>
              <w:noProof/>
              <w:webHidden/>
            </w:rPr>
            <w:fldChar w:fldCharType="begin"/>
          </w:r>
          <w:r>
            <w:rPr>
              <w:noProof/>
              <w:webHidden/>
            </w:rPr>
            <w:instrText xml:space="preserve"> PAGEREF _Toc220253378 \h </w:instrText>
          </w:r>
          <w:r>
            <w:rPr>
              <w:noProof/>
              <w:webHidden/>
            </w:rPr>
          </w:r>
          <w:r>
            <w:rPr>
              <w:noProof/>
              <w:webHidden/>
            </w:rPr>
            <w:fldChar w:fldCharType="separate"/>
          </w:r>
          <w:r w:rsidR="00334AE2">
            <w:rPr>
              <w:noProof/>
              <w:webHidden/>
            </w:rPr>
            <w:t>309</w:t>
          </w:r>
          <w:r>
            <w:rPr>
              <w:noProof/>
              <w:webHidden/>
            </w:rPr>
            <w:fldChar w:fldCharType="end"/>
          </w:r>
        </w:p>
        <w:p w14:paraId="0D5DC066" w14:textId="60994080"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79" w:history="1">
            <w:r w:rsidRPr="00D105F2">
              <w:rPr>
                <w:rStyle w:val="Hyperlink"/>
                <w:noProof/>
                <w:lang w:val="en-US"/>
              </w:rPr>
              <w:t xml:space="preserve">12.7 </w:t>
            </w:r>
          </w:hyperlink>
          <w:r>
            <w:rPr>
              <w:rFonts w:asciiTheme="minorHAnsi" w:eastAsiaTheme="minorEastAsia" w:hAnsiTheme="minorHAnsi" w:cstheme="minorBidi"/>
              <w:noProof/>
              <w:kern w:val="2"/>
              <w:sz w:val="24"/>
              <w:szCs w:val="24"/>
              <w:lang w:val="en-US" w:eastAsia="en-US"/>
              <w14:ligatures w14:val="standardContextual"/>
            </w:rPr>
            <w:tab/>
          </w:r>
          <w:hyperlink w:anchor="_Toc220253379" w:history="1">
            <w:r w:rsidRPr="00D105F2">
              <w:rPr>
                <w:rStyle w:val="Hyperlink"/>
                <w:noProof/>
                <w:lang w:val="en-US"/>
              </w:rPr>
              <w:t xml:space="preserve">Главное уравнение </w:t>
            </w:r>
          </w:hyperlink>
          <w:r>
            <w:rPr>
              <w:noProof/>
              <w:webHidden/>
            </w:rPr>
            <w:tab/>
          </w:r>
          <w:r>
            <w:rPr>
              <w:noProof/>
              <w:webHidden/>
            </w:rPr>
            <w:fldChar w:fldCharType="begin"/>
          </w:r>
          <w:r>
            <w:rPr>
              <w:noProof/>
              <w:webHidden/>
            </w:rPr>
            <w:instrText xml:space="preserve"> PAGEREF _Toc220253379 \h </w:instrText>
          </w:r>
          <w:r>
            <w:rPr>
              <w:noProof/>
              <w:webHidden/>
            </w:rPr>
          </w:r>
          <w:r>
            <w:rPr>
              <w:noProof/>
              <w:webHidden/>
            </w:rPr>
            <w:fldChar w:fldCharType="separate"/>
          </w:r>
          <w:r w:rsidR="00334AE2">
            <w:rPr>
              <w:noProof/>
              <w:webHidden/>
            </w:rPr>
            <w:t>311</w:t>
          </w:r>
          <w:r>
            <w:rPr>
              <w:noProof/>
              <w:webHidden/>
            </w:rPr>
            <w:fldChar w:fldCharType="end"/>
          </w:r>
        </w:p>
        <w:p w14:paraId="60AABD81" w14:textId="785EDDF7"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0" w:history="1">
            <w:r w:rsidRPr="00D105F2">
              <w:rPr>
                <w:rStyle w:val="Hyperlink"/>
                <w:noProof/>
                <w:lang w:val="en-US"/>
              </w:rPr>
              <w:t xml:space="preserve">13 </w:t>
            </w:r>
          </w:hyperlink>
          <w:r>
            <w:rPr>
              <w:rFonts w:asciiTheme="minorHAnsi" w:eastAsiaTheme="minorEastAsia" w:hAnsiTheme="minorHAnsi" w:cstheme="minorBidi"/>
              <w:noProof/>
              <w:kern w:val="2"/>
              <w:sz w:val="24"/>
              <w:szCs w:val="24"/>
              <w:lang w:val="en-US" w:eastAsia="en-US"/>
              <w14:ligatures w14:val="standardContextual"/>
            </w:rPr>
            <w:tab/>
          </w:r>
          <w:hyperlink w:anchor="_Toc220253380" w:history="1">
            <w:r w:rsidRPr="00D105F2">
              <w:rPr>
                <w:rStyle w:val="Hyperlink"/>
                <w:noProof/>
                <w:lang w:val="en-US"/>
              </w:rPr>
              <w:t xml:space="preserve">Заключение </w:t>
            </w:r>
          </w:hyperlink>
          <w:r>
            <w:rPr>
              <w:noProof/>
              <w:webHidden/>
            </w:rPr>
            <w:tab/>
          </w:r>
          <w:r>
            <w:rPr>
              <w:noProof/>
              <w:webHidden/>
            </w:rPr>
            <w:fldChar w:fldCharType="begin"/>
          </w:r>
          <w:r>
            <w:rPr>
              <w:noProof/>
              <w:webHidden/>
            </w:rPr>
            <w:instrText xml:space="preserve"> PAGEREF _Toc220253380 \h </w:instrText>
          </w:r>
          <w:r>
            <w:rPr>
              <w:noProof/>
              <w:webHidden/>
            </w:rPr>
          </w:r>
          <w:r>
            <w:rPr>
              <w:noProof/>
              <w:webHidden/>
            </w:rPr>
            <w:fldChar w:fldCharType="separate"/>
          </w:r>
          <w:r w:rsidR="00334AE2">
            <w:rPr>
              <w:noProof/>
              <w:webHidden/>
            </w:rPr>
            <w:t>313</w:t>
          </w:r>
          <w:r>
            <w:rPr>
              <w:noProof/>
              <w:webHidden/>
            </w:rPr>
            <w:fldChar w:fldCharType="end"/>
          </w:r>
        </w:p>
        <w:p w14:paraId="1134DD66" w14:textId="1E77E1D7"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1" w:history="1">
            <w:r w:rsidRPr="00D105F2">
              <w:rPr>
                <w:rStyle w:val="Hyperlink"/>
                <w:noProof/>
                <w:lang w:val="en-US"/>
              </w:rPr>
              <w:t xml:space="preserve">Подробный </w:t>
            </w:r>
          </w:hyperlink>
          <w:r>
            <w:rPr>
              <w:rFonts w:asciiTheme="minorHAnsi" w:eastAsiaTheme="minorEastAsia" w:hAnsiTheme="minorHAnsi" w:cstheme="minorBidi"/>
              <w:noProof/>
              <w:kern w:val="2"/>
              <w:sz w:val="24"/>
              <w:szCs w:val="24"/>
              <w:lang w:val="en-US" w:eastAsia="en-US"/>
              <w14:ligatures w14:val="standardContextual"/>
            </w:rPr>
            <w:tab/>
          </w:r>
          <w:hyperlink w:anchor="_Toc220253381" w:history="1">
            <w:r w:rsidRPr="00D105F2">
              <w:rPr>
                <w:rStyle w:val="Hyperlink"/>
                <w:noProof/>
                <w:lang w:val="en-US"/>
              </w:rPr>
              <w:t xml:space="preserve">вывод основного уравнения </w:t>
            </w:r>
          </w:hyperlink>
          <w:r>
            <w:rPr>
              <w:noProof/>
              <w:webHidden/>
            </w:rPr>
            <w:tab/>
          </w:r>
          <w:r>
            <w:rPr>
              <w:noProof/>
              <w:webHidden/>
            </w:rPr>
            <w:fldChar w:fldCharType="begin"/>
          </w:r>
          <w:r>
            <w:rPr>
              <w:noProof/>
              <w:webHidden/>
            </w:rPr>
            <w:instrText xml:space="preserve"> PAGEREF _Toc220253381 \h </w:instrText>
          </w:r>
          <w:r>
            <w:rPr>
              <w:noProof/>
              <w:webHidden/>
            </w:rPr>
          </w:r>
          <w:r>
            <w:rPr>
              <w:noProof/>
              <w:webHidden/>
            </w:rPr>
            <w:fldChar w:fldCharType="separate"/>
          </w:r>
          <w:r w:rsidR="00334AE2">
            <w:rPr>
              <w:noProof/>
              <w:webHidden/>
            </w:rPr>
            <w:t>317</w:t>
          </w:r>
          <w:r>
            <w:rPr>
              <w:noProof/>
              <w:webHidden/>
            </w:rPr>
            <w:fldChar w:fldCharType="end"/>
          </w:r>
        </w:p>
        <w:p w14:paraId="341E5C3C" w14:textId="42093337"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2" w:history="1">
            <w:r w:rsidRPr="00D105F2">
              <w:rPr>
                <w:rStyle w:val="Hyperlink"/>
                <w:noProof/>
                <w:lang w:val="en-US"/>
              </w:rPr>
              <w:t xml:space="preserve">А.1 </w:t>
            </w:r>
          </w:hyperlink>
          <w:r>
            <w:rPr>
              <w:rFonts w:asciiTheme="minorHAnsi" w:eastAsiaTheme="minorEastAsia" w:hAnsiTheme="minorHAnsi" w:cstheme="minorBidi"/>
              <w:noProof/>
              <w:kern w:val="2"/>
              <w:sz w:val="24"/>
              <w:szCs w:val="24"/>
              <w:lang w:val="en-US" w:eastAsia="en-US"/>
              <w14:ligatures w14:val="standardContextual"/>
            </w:rPr>
            <w:tab/>
          </w:r>
          <w:hyperlink w:anchor="_Toc220253382" w:history="1">
            <w:r w:rsidRPr="00D105F2">
              <w:rPr>
                <w:rStyle w:val="Hyperlink"/>
                <w:noProof/>
                <w:lang w:val="en-US"/>
              </w:rPr>
              <w:t xml:space="preserve">Отправная точка: Потенциал когерентности </w:t>
            </w:r>
          </w:hyperlink>
          <w:r>
            <w:rPr>
              <w:noProof/>
              <w:webHidden/>
            </w:rPr>
            <w:tab/>
          </w:r>
          <w:r>
            <w:rPr>
              <w:noProof/>
              <w:webHidden/>
            </w:rPr>
            <w:fldChar w:fldCharType="begin"/>
          </w:r>
          <w:r>
            <w:rPr>
              <w:noProof/>
              <w:webHidden/>
            </w:rPr>
            <w:instrText xml:space="preserve"> PAGEREF _Toc220253382 \h </w:instrText>
          </w:r>
          <w:r>
            <w:rPr>
              <w:noProof/>
              <w:webHidden/>
            </w:rPr>
          </w:r>
          <w:r>
            <w:rPr>
              <w:noProof/>
              <w:webHidden/>
            </w:rPr>
            <w:fldChar w:fldCharType="separate"/>
          </w:r>
          <w:r w:rsidR="00334AE2">
            <w:rPr>
              <w:noProof/>
              <w:webHidden/>
            </w:rPr>
            <w:t>317</w:t>
          </w:r>
          <w:r>
            <w:rPr>
              <w:noProof/>
              <w:webHidden/>
            </w:rPr>
            <w:fldChar w:fldCharType="end"/>
          </w:r>
        </w:p>
        <w:p w14:paraId="0BC53CE5" w14:textId="08D50320"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3" w:history="1">
            <w:r w:rsidRPr="00D105F2">
              <w:rPr>
                <w:rStyle w:val="Hyperlink"/>
                <w:noProof/>
                <w:lang w:val="en-US"/>
              </w:rPr>
              <w:t xml:space="preserve">А.2 </w:t>
            </w:r>
          </w:hyperlink>
          <w:r>
            <w:rPr>
              <w:rFonts w:asciiTheme="minorHAnsi" w:eastAsiaTheme="minorEastAsia" w:hAnsiTheme="minorHAnsi" w:cstheme="minorBidi"/>
              <w:noProof/>
              <w:kern w:val="2"/>
              <w:sz w:val="24"/>
              <w:szCs w:val="24"/>
              <w:lang w:val="en-US" w:eastAsia="en-US"/>
              <w14:ligatures w14:val="standardContextual"/>
            </w:rPr>
            <w:tab/>
          </w:r>
          <w:hyperlink w:anchor="_Toc220253383" w:history="1">
            <w:r w:rsidRPr="00D105F2">
              <w:rPr>
                <w:rStyle w:val="Hyperlink"/>
                <w:noProof/>
                <w:lang w:val="en-US"/>
              </w:rPr>
              <w:t xml:space="preserve">Динамика на основе параметров ограничения-автономии </w:t>
            </w:r>
          </w:hyperlink>
          <w:r>
            <w:rPr>
              <w:noProof/>
              <w:webHidden/>
            </w:rPr>
            <w:tab/>
          </w:r>
          <w:r>
            <w:rPr>
              <w:noProof/>
              <w:webHidden/>
            </w:rPr>
            <w:fldChar w:fldCharType="begin"/>
          </w:r>
          <w:r>
            <w:rPr>
              <w:noProof/>
              <w:webHidden/>
            </w:rPr>
            <w:instrText xml:space="preserve"> PAGEREF _Toc220253383 \h </w:instrText>
          </w:r>
          <w:r>
            <w:rPr>
              <w:noProof/>
              <w:webHidden/>
            </w:rPr>
          </w:r>
          <w:r>
            <w:rPr>
              <w:noProof/>
              <w:webHidden/>
            </w:rPr>
            <w:fldChar w:fldCharType="separate"/>
          </w:r>
          <w:r w:rsidR="00334AE2">
            <w:rPr>
              <w:noProof/>
              <w:webHidden/>
            </w:rPr>
            <w:t>317</w:t>
          </w:r>
          <w:r>
            <w:rPr>
              <w:noProof/>
              <w:webHidden/>
            </w:rPr>
            <w:fldChar w:fldCharType="end"/>
          </w:r>
        </w:p>
        <w:p w14:paraId="28BDE187" w14:textId="01BC184D"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4" w:history="1">
            <w:r w:rsidRPr="00D105F2">
              <w:rPr>
                <w:rStyle w:val="Hyperlink"/>
                <w:noProof/>
                <w:lang w:val="en-US"/>
              </w:rPr>
              <w:t xml:space="preserve">А.3 </w:t>
            </w:r>
          </w:hyperlink>
          <w:r>
            <w:rPr>
              <w:rFonts w:asciiTheme="minorHAnsi" w:eastAsiaTheme="minorEastAsia" w:hAnsiTheme="minorHAnsi" w:cstheme="minorBidi"/>
              <w:noProof/>
              <w:kern w:val="2"/>
              <w:sz w:val="24"/>
              <w:szCs w:val="24"/>
              <w:lang w:val="en-US" w:eastAsia="en-US"/>
              <w14:ligatures w14:val="standardContextual"/>
            </w:rPr>
            <w:tab/>
          </w:r>
          <w:hyperlink w:anchor="_Toc220253384" w:history="1">
            <w:r w:rsidRPr="00D105F2">
              <w:rPr>
                <w:rStyle w:val="Hyperlink"/>
                <w:noProof/>
                <w:lang w:val="en-US"/>
              </w:rPr>
              <w:t xml:space="preserve">Временная эволюция </w:t>
            </w:r>
          </w:hyperlink>
          <w:r>
            <w:rPr>
              <w:noProof/>
              <w:webHidden/>
            </w:rPr>
            <w:tab/>
          </w:r>
          <w:r>
            <w:rPr>
              <w:noProof/>
              <w:webHidden/>
            </w:rPr>
            <w:fldChar w:fldCharType="begin"/>
          </w:r>
          <w:r>
            <w:rPr>
              <w:noProof/>
              <w:webHidden/>
            </w:rPr>
            <w:instrText xml:space="preserve"> PAGEREF _Toc220253384 \h </w:instrText>
          </w:r>
          <w:r>
            <w:rPr>
              <w:noProof/>
              <w:webHidden/>
            </w:rPr>
          </w:r>
          <w:r>
            <w:rPr>
              <w:noProof/>
              <w:webHidden/>
            </w:rPr>
            <w:fldChar w:fldCharType="separate"/>
          </w:r>
          <w:r w:rsidR="00334AE2">
            <w:rPr>
              <w:noProof/>
              <w:webHidden/>
            </w:rPr>
            <w:t>318</w:t>
          </w:r>
          <w:r>
            <w:rPr>
              <w:noProof/>
              <w:webHidden/>
            </w:rPr>
            <w:fldChar w:fldCharType="end"/>
          </w:r>
        </w:p>
        <w:p w14:paraId="1781C4B3" w14:textId="7E0CA122"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5" w:history="1">
            <w:r w:rsidRPr="00D105F2">
              <w:rPr>
                <w:rStyle w:val="Hyperlink"/>
                <w:noProof/>
                <w:lang w:val="en-US"/>
              </w:rPr>
              <w:t xml:space="preserve">А.4 </w:t>
            </w:r>
          </w:hyperlink>
          <w:r>
            <w:rPr>
              <w:rFonts w:asciiTheme="minorHAnsi" w:eastAsiaTheme="minorEastAsia" w:hAnsiTheme="minorHAnsi" w:cstheme="minorBidi"/>
              <w:noProof/>
              <w:kern w:val="2"/>
              <w:sz w:val="24"/>
              <w:szCs w:val="24"/>
              <w:lang w:val="en-US" w:eastAsia="en-US"/>
              <w14:ligatures w14:val="standardContextual"/>
            </w:rPr>
            <w:tab/>
          </w:r>
          <w:hyperlink w:anchor="_Toc220253385" w:history="1">
            <w:r w:rsidRPr="00D105F2">
              <w:rPr>
                <w:rStyle w:val="Hyperlink"/>
                <w:noProof/>
                <w:lang w:val="en-US"/>
              </w:rPr>
              <w:t xml:space="preserve">Граничные условия </w:t>
            </w:r>
          </w:hyperlink>
          <w:r>
            <w:rPr>
              <w:noProof/>
              <w:webHidden/>
            </w:rPr>
            <w:tab/>
          </w:r>
          <w:r>
            <w:rPr>
              <w:noProof/>
              <w:webHidden/>
            </w:rPr>
            <w:fldChar w:fldCharType="begin"/>
          </w:r>
          <w:r>
            <w:rPr>
              <w:noProof/>
              <w:webHidden/>
            </w:rPr>
            <w:instrText xml:space="preserve"> PAGEREF _Toc220253385 \h </w:instrText>
          </w:r>
          <w:r>
            <w:rPr>
              <w:noProof/>
              <w:webHidden/>
            </w:rPr>
          </w:r>
          <w:r>
            <w:rPr>
              <w:noProof/>
              <w:webHidden/>
            </w:rPr>
            <w:fldChar w:fldCharType="separate"/>
          </w:r>
          <w:r w:rsidR="00334AE2">
            <w:rPr>
              <w:noProof/>
              <w:webHidden/>
            </w:rPr>
            <w:t>318</w:t>
          </w:r>
          <w:r>
            <w:rPr>
              <w:noProof/>
              <w:webHidden/>
            </w:rPr>
            <w:fldChar w:fldCharType="end"/>
          </w:r>
        </w:p>
        <w:p w14:paraId="6863B388" w14:textId="078083FE"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6" w:history="1">
            <w:r w:rsidRPr="00D105F2">
              <w:rPr>
                <w:rStyle w:val="Hyperlink"/>
                <w:noProof/>
                <w:lang w:val="en-US"/>
              </w:rPr>
              <w:t xml:space="preserve">А.5 </w:t>
            </w:r>
          </w:hyperlink>
          <w:r>
            <w:rPr>
              <w:rFonts w:asciiTheme="minorHAnsi" w:eastAsiaTheme="minorEastAsia" w:hAnsiTheme="minorHAnsi" w:cstheme="minorBidi"/>
              <w:noProof/>
              <w:kern w:val="2"/>
              <w:sz w:val="24"/>
              <w:szCs w:val="24"/>
              <w:lang w:val="en-US" w:eastAsia="en-US"/>
              <w14:ligatures w14:val="standardContextual"/>
            </w:rPr>
            <w:tab/>
          </w:r>
          <w:hyperlink w:anchor="_Toc220253386" w:history="1">
            <w:r w:rsidRPr="00D105F2">
              <w:rPr>
                <w:rStyle w:val="Hyperlink"/>
                <w:noProof/>
                <w:lang w:val="en-US"/>
              </w:rPr>
              <w:t xml:space="preserve">Возмущения и дискреционные ограничения </w:t>
            </w:r>
          </w:hyperlink>
          <w:r>
            <w:rPr>
              <w:noProof/>
              <w:webHidden/>
            </w:rPr>
            <w:tab/>
          </w:r>
          <w:r>
            <w:rPr>
              <w:noProof/>
              <w:webHidden/>
            </w:rPr>
            <w:fldChar w:fldCharType="begin"/>
          </w:r>
          <w:r>
            <w:rPr>
              <w:noProof/>
              <w:webHidden/>
            </w:rPr>
            <w:instrText xml:space="preserve"> PAGEREF _Toc220253386 \h </w:instrText>
          </w:r>
          <w:r>
            <w:rPr>
              <w:noProof/>
              <w:webHidden/>
            </w:rPr>
          </w:r>
          <w:r>
            <w:rPr>
              <w:noProof/>
              <w:webHidden/>
            </w:rPr>
            <w:fldChar w:fldCharType="separate"/>
          </w:r>
          <w:r w:rsidR="00334AE2">
            <w:rPr>
              <w:noProof/>
              <w:webHidden/>
            </w:rPr>
            <w:t>319</w:t>
          </w:r>
          <w:r>
            <w:rPr>
              <w:noProof/>
              <w:webHidden/>
            </w:rPr>
            <w:fldChar w:fldCharType="end"/>
          </w:r>
        </w:p>
        <w:p w14:paraId="53EB6490" w14:textId="72A4DBB4"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7" w:history="1">
            <w:r w:rsidRPr="00D105F2">
              <w:rPr>
                <w:rStyle w:val="Hyperlink"/>
                <w:noProof/>
                <w:lang w:val="en-US"/>
              </w:rPr>
              <w:t xml:space="preserve">A.6 </w:t>
            </w:r>
          </w:hyperlink>
          <w:r>
            <w:rPr>
              <w:rFonts w:asciiTheme="minorHAnsi" w:eastAsiaTheme="minorEastAsia" w:hAnsiTheme="minorHAnsi" w:cstheme="minorBidi"/>
              <w:noProof/>
              <w:kern w:val="2"/>
              <w:sz w:val="24"/>
              <w:szCs w:val="24"/>
              <w:lang w:val="en-US" w:eastAsia="en-US"/>
              <w14:ligatures w14:val="standardContextual"/>
            </w:rPr>
            <w:tab/>
          </w:r>
          <w:hyperlink w:anchor="_Toc220253387" w:history="1">
            <w:r w:rsidRPr="00D105F2">
              <w:rPr>
                <w:rStyle w:val="Hyperlink"/>
                <w:noProof/>
                <w:lang w:val="en-US"/>
              </w:rPr>
              <w:t xml:space="preserve">Интернационализированное ограничение </w:t>
            </w:r>
          </w:hyperlink>
          <w:r>
            <w:rPr>
              <w:noProof/>
              <w:webHidden/>
            </w:rPr>
            <w:tab/>
          </w:r>
          <w:r>
            <w:rPr>
              <w:noProof/>
              <w:webHidden/>
            </w:rPr>
            <w:fldChar w:fldCharType="begin"/>
          </w:r>
          <w:r>
            <w:rPr>
              <w:noProof/>
              <w:webHidden/>
            </w:rPr>
            <w:instrText xml:space="preserve"> PAGEREF _Toc220253387 \h </w:instrText>
          </w:r>
          <w:r>
            <w:rPr>
              <w:noProof/>
              <w:webHidden/>
            </w:rPr>
          </w:r>
          <w:r>
            <w:rPr>
              <w:noProof/>
              <w:webHidden/>
            </w:rPr>
            <w:fldChar w:fldCharType="separate"/>
          </w:r>
          <w:r w:rsidR="00334AE2">
            <w:rPr>
              <w:noProof/>
              <w:webHidden/>
            </w:rPr>
            <w:t>319</w:t>
          </w:r>
          <w:r>
            <w:rPr>
              <w:noProof/>
              <w:webHidden/>
            </w:rPr>
            <w:fldChar w:fldCharType="end"/>
          </w:r>
        </w:p>
        <w:p w14:paraId="087DC155" w14:textId="67AACFC5"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8" w:history="1">
            <w:r w:rsidRPr="00D105F2">
              <w:rPr>
                <w:rStyle w:val="Hyperlink"/>
                <w:noProof/>
                <w:lang w:val="en-US"/>
              </w:rPr>
              <w:t xml:space="preserve">А.7 </w:t>
            </w:r>
          </w:hyperlink>
          <w:r>
            <w:rPr>
              <w:rFonts w:asciiTheme="minorHAnsi" w:eastAsiaTheme="minorEastAsia" w:hAnsiTheme="minorHAnsi" w:cstheme="minorBidi"/>
              <w:noProof/>
              <w:kern w:val="2"/>
              <w:sz w:val="24"/>
              <w:szCs w:val="24"/>
              <w:lang w:val="en-US" w:eastAsia="en-US"/>
              <w14:ligatures w14:val="standardContextual"/>
            </w:rPr>
            <w:tab/>
          </w:r>
          <w:hyperlink w:anchor="_Toc220253388" w:history="1">
            <w:r w:rsidRPr="00D105F2">
              <w:rPr>
                <w:rStyle w:val="Hyperlink"/>
                <w:noProof/>
                <w:lang w:val="en-US"/>
              </w:rPr>
              <w:t xml:space="preserve">Полное основное уравнение </w:t>
            </w:r>
          </w:hyperlink>
          <w:r>
            <w:rPr>
              <w:noProof/>
              <w:webHidden/>
            </w:rPr>
            <w:tab/>
          </w:r>
          <w:r>
            <w:rPr>
              <w:noProof/>
              <w:webHidden/>
            </w:rPr>
            <w:fldChar w:fldCharType="begin"/>
          </w:r>
          <w:r>
            <w:rPr>
              <w:noProof/>
              <w:webHidden/>
            </w:rPr>
            <w:instrText xml:space="preserve"> PAGEREF _Toc220253388 \h </w:instrText>
          </w:r>
          <w:r>
            <w:rPr>
              <w:noProof/>
              <w:webHidden/>
            </w:rPr>
          </w:r>
          <w:r>
            <w:rPr>
              <w:noProof/>
              <w:webHidden/>
            </w:rPr>
            <w:fldChar w:fldCharType="separate"/>
          </w:r>
          <w:r w:rsidR="00334AE2">
            <w:rPr>
              <w:noProof/>
              <w:webHidden/>
            </w:rPr>
            <w:t>320</w:t>
          </w:r>
          <w:r>
            <w:rPr>
              <w:noProof/>
              <w:webHidden/>
            </w:rPr>
            <w:fldChar w:fldCharType="end"/>
          </w:r>
        </w:p>
        <w:p w14:paraId="5B6E8543" w14:textId="07293056"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89" w:history="1">
            <w:r w:rsidRPr="00D105F2">
              <w:rPr>
                <w:rStyle w:val="Hyperlink"/>
                <w:noProof/>
                <w:lang w:val="en-US"/>
              </w:rPr>
              <w:t xml:space="preserve">А.8 </w:t>
            </w:r>
          </w:hyperlink>
          <w:r>
            <w:rPr>
              <w:rFonts w:asciiTheme="minorHAnsi" w:eastAsiaTheme="minorEastAsia" w:hAnsiTheme="minorHAnsi" w:cstheme="minorBidi"/>
              <w:noProof/>
              <w:kern w:val="2"/>
              <w:sz w:val="24"/>
              <w:szCs w:val="24"/>
              <w:lang w:val="en-US" w:eastAsia="en-US"/>
              <w14:ligatures w14:val="standardContextual"/>
            </w:rPr>
            <w:tab/>
          </w:r>
          <w:hyperlink w:anchor="_Toc220253389" w:history="1">
            <w:r w:rsidRPr="00D105F2">
              <w:rPr>
                <w:rStyle w:val="Hyperlink"/>
                <w:noProof/>
                <w:lang w:val="en-US"/>
              </w:rPr>
              <w:t xml:space="preserve">Альтернативная гладкая рецептура </w:t>
            </w:r>
          </w:hyperlink>
          <w:r>
            <w:rPr>
              <w:noProof/>
              <w:webHidden/>
            </w:rPr>
            <w:tab/>
          </w:r>
          <w:r>
            <w:rPr>
              <w:noProof/>
              <w:webHidden/>
            </w:rPr>
            <w:fldChar w:fldCharType="begin"/>
          </w:r>
          <w:r>
            <w:rPr>
              <w:noProof/>
              <w:webHidden/>
            </w:rPr>
            <w:instrText xml:space="preserve"> PAGEREF _Toc220253389 \h </w:instrText>
          </w:r>
          <w:r>
            <w:rPr>
              <w:noProof/>
              <w:webHidden/>
            </w:rPr>
          </w:r>
          <w:r>
            <w:rPr>
              <w:noProof/>
              <w:webHidden/>
            </w:rPr>
            <w:fldChar w:fldCharType="separate"/>
          </w:r>
          <w:r w:rsidR="00334AE2">
            <w:rPr>
              <w:noProof/>
              <w:webHidden/>
            </w:rPr>
            <w:t>320</w:t>
          </w:r>
          <w:r>
            <w:rPr>
              <w:noProof/>
              <w:webHidden/>
            </w:rPr>
            <w:fldChar w:fldCharType="end"/>
          </w:r>
        </w:p>
        <w:p w14:paraId="39FB3BB3" w14:textId="6B5C7BB1"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0" w:history="1">
            <w:r w:rsidRPr="00D105F2">
              <w:rPr>
                <w:rStyle w:val="Hyperlink"/>
                <w:noProof/>
                <w:lang w:val="en-US"/>
              </w:rPr>
              <w:t xml:space="preserve">A.9 </w:t>
            </w:r>
          </w:hyperlink>
          <w:r>
            <w:rPr>
              <w:rFonts w:asciiTheme="minorHAnsi" w:eastAsiaTheme="minorEastAsia" w:hAnsiTheme="minorHAnsi" w:cstheme="minorBidi"/>
              <w:noProof/>
              <w:kern w:val="2"/>
              <w:sz w:val="24"/>
              <w:szCs w:val="24"/>
              <w:lang w:val="en-US" w:eastAsia="en-US"/>
              <w14:ligatures w14:val="standardContextual"/>
            </w:rPr>
            <w:tab/>
          </w:r>
          <w:hyperlink w:anchor="_Toc220253390" w:history="1">
            <w:r w:rsidRPr="00D105F2">
              <w:rPr>
                <w:rStyle w:val="Hyperlink"/>
                <w:noProof/>
                <w:lang w:val="en-US"/>
              </w:rPr>
              <w:t xml:space="preserve">Пример численного решения </w:t>
            </w:r>
          </w:hyperlink>
          <w:r>
            <w:rPr>
              <w:noProof/>
              <w:webHidden/>
            </w:rPr>
            <w:tab/>
          </w:r>
          <w:r>
            <w:rPr>
              <w:noProof/>
              <w:webHidden/>
            </w:rPr>
            <w:fldChar w:fldCharType="begin"/>
          </w:r>
          <w:r>
            <w:rPr>
              <w:noProof/>
              <w:webHidden/>
            </w:rPr>
            <w:instrText xml:space="preserve"> PAGEREF _Toc220253390 \h </w:instrText>
          </w:r>
          <w:r>
            <w:rPr>
              <w:noProof/>
              <w:webHidden/>
            </w:rPr>
          </w:r>
          <w:r>
            <w:rPr>
              <w:noProof/>
              <w:webHidden/>
            </w:rPr>
            <w:fldChar w:fldCharType="separate"/>
          </w:r>
          <w:r w:rsidR="00334AE2">
            <w:rPr>
              <w:noProof/>
              <w:webHidden/>
            </w:rPr>
            <w:t>320</w:t>
          </w:r>
          <w:r>
            <w:rPr>
              <w:noProof/>
              <w:webHidden/>
            </w:rPr>
            <w:fldChar w:fldCharType="end"/>
          </w:r>
        </w:p>
        <w:p w14:paraId="762E0C21" w14:textId="2EC96BD6"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1" w:history="1">
            <w:r w:rsidRPr="00D105F2">
              <w:rPr>
                <w:rStyle w:val="Hyperlink"/>
                <w:noProof/>
                <w:lang w:val="en-US"/>
              </w:rPr>
              <w:t xml:space="preserve">B. </w:t>
            </w:r>
          </w:hyperlink>
          <w:r>
            <w:rPr>
              <w:rFonts w:asciiTheme="minorHAnsi" w:eastAsiaTheme="minorEastAsia" w:hAnsiTheme="minorHAnsi" w:cstheme="minorBidi"/>
              <w:noProof/>
              <w:kern w:val="2"/>
              <w:sz w:val="24"/>
              <w:szCs w:val="24"/>
              <w:lang w:val="en-US" w:eastAsia="en-US"/>
              <w14:ligatures w14:val="standardContextual"/>
            </w:rPr>
            <w:tab/>
          </w:r>
          <w:hyperlink w:anchor="_Toc220253391" w:history="1">
            <w:r w:rsidRPr="00D105F2">
              <w:rPr>
                <w:rStyle w:val="Hyperlink"/>
                <w:noProof/>
                <w:lang w:val="en-US"/>
              </w:rPr>
              <w:t xml:space="preserve">Код и результаты агентного моделирования </w:t>
            </w:r>
          </w:hyperlink>
          <w:r>
            <w:rPr>
              <w:noProof/>
              <w:webHidden/>
            </w:rPr>
            <w:tab/>
          </w:r>
          <w:r>
            <w:rPr>
              <w:noProof/>
              <w:webHidden/>
            </w:rPr>
            <w:fldChar w:fldCharType="begin"/>
          </w:r>
          <w:r>
            <w:rPr>
              <w:noProof/>
              <w:webHidden/>
            </w:rPr>
            <w:instrText xml:space="preserve"> PAGEREF _Toc220253391 \h </w:instrText>
          </w:r>
          <w:r>
            <w:rPr>
              <w:noProof/>
              <w:webHidden/>
            </w:rPr>
          </w:r>
          <w:r>
            <w:rPr>
              <w:noProof/>
              <w:webHidden/>
            </w:rPr>
            <w:fldChar w:fldCharType="separate"/>
          </w:r>
          <w:r w:rsidR="00334AE2">
            <w:rPr>
              <w:noProof/>
              <w:webHidden/>
            </w:rPr>
            <w:t>322</w:t>
          </w:r>
          <w:r>
            <w:rPr>
              <w:noProof/>
              <w:webHidden/>
            </w:rPr>
            <w:fldChar w:fldCharType="end"/>
          </w:r>
        </w:p>
        <w:p w14:paraId="5F94407A" w14:textId="2EAA6798"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2" w:history="1">
            <w:r w:rsidRPr="00D105F2">
              <w:rPr>
                <w:rStyle w:val="Hyperlink"/>
                <w:noProof/>
                <w:lang w:val="en-US"/>
              </w:rPr>
              <w:t xml:space="preserve">B.1 </w:t>
            </w:r>
          </w:hyperlink>
          <w:r>
            <w:rPr>
              <w:rFonts w:asciiTheme="minorHAnsi" w:eastAsiaTheme="minorEastAsia" w:hAnsiTheme="minorHAnsi" w:cstheme="minorBidi"/>
              <w:noProof/>
              <w:kern w:val="2"/>
              <w:sz w:val="24"/>
              <w:szCs w:val="24"/>
              <w:lang w:val="en-US" w:eastAsia="en-US"/>
              <w14:ligatures w14:val="standardContextual"/>
            </w:rPr>
            <w:tab/>
          </w:r>
          <w:hyperlink w:anchor="_Toc220253392" w:history="1">
            <w:r w:rsidRPr="00D105F2">
              <w:rPr>
                <w:rStyle w:val="Hyperlink"/>
                <w:noProof/>
                <w:lang w:val="en-US"/>
              </w:rPr>
              <w:t xml:space="preserve">Базовая структура моделирования </w:t>
            </w:r>
          </w:hyperlink>
          <w:r>
            <w:rPr>
              <w:noProof/>
              <w:webHidden/>
            </w:rPr>
            <w:tab/>
          </w:r>
          <w:r>
            <w:rPr>
              <w:noProof/>
              <w:webHidden/>
            </w:rPr>
            <w:fldChar w:fldCharType="begin"/>
          </w:r>
          <w:r>
            <w:rPr>
              <w:noProof/>
              <w:webHidden/>
            </w:rPr>
            <w:instrText xml:space="preserve"> PAGEREF _Toc220253392 \h </w:instrText>
          </w:r>
          <w:r>
            <w:rPr>
              <w:noProof/>
              <w:webHidden/>
            </w:rPr>
          </w:r>
          <w:r>
            <w:rPr>
              <w:noProof/>
              <w:webHidden/>
            </w:rPr>
            <w:fldChar w:fldCharType="separate"/>
          </w:r>
          <w:r w:rsidR="00334AE2">
            <w:rPr>
              <w:noProof/>
              <w:webHidden/>
            </w:rPr>
            <w:t>322</w:t>
          </w:r>
          <w:r>
            <w:rPr>
              <w:noProof/>
              <w:webHidden/>
            </w:rPr>
            <w:fldChar w:fldCharType="end"/>
          </w:r>
        </w:p>
        <w:p w14:paraId="557A7723" w14:textId="662CC309"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3" w:history="1">
            <w:r w:rsidRPr="00D105F2">
              <w:rPr>
                <w:rStyle w:val="Hyperlink"/>
                <w:noProof/>
                <w:lang w:val="en-US"/>
              </w:rPr>
              <w:t xml:space="preserve">B.2 </w:t>
            </w:r>
          </w:hyperlink>
          <w:r>
            <w:rPr>
              <w:rFonts w:asciiTheme="minorHAnsi" w:eastAsiaTheme="minorEastAsia" w:hAnsiTheme="minorHAnsi" w:cstheme="minorBidi"/>
              <w:noProof/>
              <w:kern w:val="2"/>
              <w:sz w:val="24"/>
              <w:szCs w:val="24"/>
              <w:lang w:val="en-US" w:eastAsia="en-US"/>
              <w14:ligatures w14:val="standardContextual"/>
            </w:rPr>
            <w:tab/>
          </w:r>
          <w:hyperlink w:anchor="_Toc220253393" w:history="1">
            <w:r w:rsidRPr="00D105F2">
              <w:rPr>
                <w:rStyle w:val="Hyperlink"/>
                <w:noProof/>
                <w:lang w:val="en-US"/>
              </w:rPr>
              <w:t xml:space="preserve">Результаты моделирования </w:t>
            </w:r>
          </w:hyperlink>
          <w:r>
            <w:rPr>
              <w:noProof/>
              <w:webHidden/>
            </w:rPr>
            <w:tab/>
          </w:r>
          <w:r>
            <w:rPr>
              <w:noProof/>
              <w:webHidden/>
            </w:rPr>
            <w:fldChar w:fldCharType="begin"/>
          </w:r>
          <w:r>
            <w:rPr>
              <w:noProof/>
              <w:webHidden/>
            </w:rPr>
            <w:instrText xml:space="preserve"> PAGEREF _Toc220253393 \h </w:instrText>
          </w:r>
          <w:r>
            <w:rPr>
              <w:noProof/>
              <w:webHidden/>
            </w:rPr>
          </w:r>
          <w:r>
            <w:rPr>
              <w:noProof/>
              <w:webHidden/>
            </w:rPr>
            <w:fldChar w:fldCharType="separate"/>
          </w:r>
          <w:r w:rsidR="00334AE2">
            <w:rPr>
              <w:noProof/>
              <w:webHidden/>
            </w:rPr>
            <w:t>331</w:t>
          </w:r>
          <w:r>
            <w:rPr>
              <w:noProof/>
              <w:webHidden/>
            </w:rPr>
            <w:fldChar w:fldCharType="end"/>
          </w:r>
        </w:p>
        <w:p w14:paraId="56396C5B" w14:textId="75BD8637"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4" w:history="1">
            <w:r w:rsidRPr="00D105F2">
              <w:rPr>
                <w:rStyle w:val="Hyperlink"/>
                <w:noProof/>
                <w:lang w:val="en-US"/>
              </w:rPr>
              <w:t xml:space="preserve">C. </w:t>
            </w:r>
          </w:hyperlink>
          <w:r>
            <w:rPr>
              <w:rFonts w:asciiTheme="minorHAnsi" w:eastAsiaTheme="minorEastAsia" w:hAnsiTheme="minorHAnsi" w:cstheme="minorBidi"/>
              <w:noProof/>
              <w:kern w:val="2"/>
              <w:sz w:val="24"/>
              <w:szCs w:val="24"/>
              <w:lang w:val="en-US" w:eastAsia="en-US"/>
              <w14:ligatures w14:val="standardContextual"/>
            </w:rPr>
            <w:tab/>
          </w:r>
          <w:hyperlink w:anchor="_Toc220253394" w:history="1">
            <w:r w:rsidRPr="00D105F2">
              <w:rPr>
                <w:rStyle w:val="Hyperlink"/>
                <w:noProof/>
                <w:lang w:val="en-US"/>
              </w:rPr>
              <w:t xml:space="preserve">Примеры практического применения </w:t>
            </w:r>
          </w:hyperlink>
          <w:r>
            <w:rPr>
              <w:noProof/>
              <w:webHidden/>
            </w:rPr>
            <w:tab/>
          </w:r>
          <w:r>
            <w:rPr>
              <w:noProof/>
              <w:webHidden/>
            </w:rPr>
            <w:fldChar w:fldCharType="begin"/>
          </w:r>
          <w:r>
            <w:rPr>
              <w:noProof/>
              <w:webHidden/>
            </w:rPr>
            <w:instrText xml:space="preserve"> PAGEREF _Toc220253394 \h </w:instrText>
          </w:r>
          <w:r>
            <w:rPr>
              <w:noProof/>
              <w:webHidden/>
            </w:rPr>
          </w:r>
          <w:r>
            <w:rPr>
              <w:noProof/>
              <w:webHidden/>
            </w:rPr>
            <w:fldChar w:fldCharType="separate"/>
          </w:r>
          <w:r w:rsidR="00334AE2">
            <w:rPr>
              <w:noProof/>
              <w:webHidden/>
            </w:rPr>
            <w:t>333</w:t>
          </w:r>
          <w:r>
            <w:rPr>
              <w:noProof/>
              <w:webHidden/>
            </w:rPr>
            <w:fldChar w:fldCharType="end"/>
          </w:r>
        </w:p>
        <w:p w14:paraId="73FEB573" w14:textId="489AD28B"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5" w:history="1">
            <w:r w:rsidRPr="00D105F2">
              <w:rPr>
                <w:rStyle w:val="Hyperlink"/>
                <w:noProof/>
                <w:lang w:val="en-US"/>
              </w:rPr>
              <w:t xml:space="preserve">C.1 </w:t>
            </w:r>
          </w:hyperlink>
          <w:r>
            <w:rPr>
              <w:rFonts w:asciiTheme="minorHAnsi" w:eastAsiaTheme="minorEastAsia" w:hAnsiTheme="minorHAnsi" w:cstheme="minorBidi"/>
              <w:noProof/>
              <w:kern w:val="2"/>
              <w:sz w:val="24"/>
              <w:szCs w:val="24"/>
              <w:lang w:val="en-US" w:eastAsia="en-US"/>
              <w14:ligatures w14:val="standardContextual"/>
            </w:rPr>
            <w:tab/>
          </w:r>
          <w:hyperlink w:anchor="_Toc220253395" w:history="1">
            <w:r w:rsidRPr="00D105F2">
              <w:rPr>
                <w:rStyle w:val="Hyperlink"/>
                <w:noProof/>
                <w:lang w:val="en-US"/>
              </w:rPr>
              <w:t xml:space="preserve">Пример 1: Организационный анализ </w:t>
            </w:r>
          </w:hyperlink>
          <w:r>
            <w:rPr>
              <w:noProof/>
              <w:webHidden/>
            </w:rPr>
            <w:tab/>
          </w:r>
          <w:r>
            <w:rPr>
              <w:noProof/>
              <w:webHidden/>
            </w:rPr>
            <w:fldChar w:fldCharType="begin"/>
          </w:r>
          <w:r>
            <w:rPr>
              <w:noProof/>
              <w:webHidden/>
            </w:rPr>
            <w:instrText xml:space="preserve"> PAGEREF _Toc220253395 \h </w:instrText>
          </w:r>
          <w:r>
            <w:rPr>
              <w:noProof/>
              <w:webHidden/>
            </w:rPr>
          </w:r>
          <w:r>
            <w:rPr>
              <w:noProof/>
              <w:webHidden/>
            </w:rPr>
            <w:fldChar w:fldCharType="separate"/>
          </w:r>
          <w:r w:rsidR="00334AE2">
            <w:rPr>
              <w:noProof/>
              <w:webHidden/>
            </w:rPr>
            <w:t>333</w:t>
          </w:r>
          <w:r>
            <w:rPr>
              <w:noProof/>
              <w:webHidden/>
            </w:rPr>
            <w:fldChar w:fldCharType="end"/>
          </w:r>
        </w:p>
        <w:p w14:paraId="0D83E72E" w14:textId="54A5D4F0"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6" w:history="1">
            <w:r w:rsidRPr="00D105F2">
              <w:rPr>
                <w:rStyle w:val="Hyperlink"/>
                <w:noProof/>
                <w:lang w:val="en-US"/>
              </w:rPr>
              <w:t xml:space="preserve">C.2 </w:t>
            </w:r>
          </w:hyperlink>
          <w:r>
            <w:rPr>
              <w:rFonts w:asciiTheme="minorHAnsi" w:eastAsiaTheme="minorEastAsia" w:hAnsiTheme="minorHAnsi" w:cstheme="minorBidi"/>
              <w:noProof/>
              <w:kern w:val="2"/>
              <w:sz w:val="24"/>
              <w:szCs w:val="24"/>
              <w:lang w:val="en-US" w:eastAsia="en-US"/>
              <w14:ligatures w14:val="standardContextual"/>
            </w:rPr>
            <w:tab/>
          </w:r>
          <w:hyperlink w:anchor="_Toc220253396" w:history="1">
            <w:r w:rsidRPr="00D105F2">
              <w:rPr>
                <w:rStyle w:val="Hyperlink"/>
                <w:noProof/>
                <w:lang w:val="en-US"/>
              </w:rPr>
              <w:t xml:space="preserve">Пример 2: Система личных привычек </w:t>
            </w:r>
          </w:hyperlink>
          <w:r>
            <w:rPr>
              <w:noProof/>
              <w:webHidden/>
            </w:rPr>
            <w:tab/>
          </w:r>
          <w:r>
            <w:rPr>
              <w:noProof/>
              <w:webHidden/>
            </w:rPr>
            <w:fldChar w:fldCharType="begin"/>
          </w:r>
          <w:r>
            <w:rPr>
              <w:noProof/>
              <w:webHidden/>
            </w:rPr>
            <w:instrText xml:space="preserve"> PAGEREF _Toc220253396 \h </w:instrText>
          </w:r>
          <w:r>
            <w:rPr>
              <w:noProof/>
              <w:webHidden/>
            </w:rPr>
          </w:r>
          <w:r>
            <w:rPr>
              <w:noProof/>
              <w:webHidden/>
            </w:rPr>
            <w:fldChar w:fldCharType="separate"/>
          </w:r>
          <w:r w:rsidR="00334AE2">
            <w:rPr>
              <w:noProof/>
              <w:webHidden/>
            </w:rPr>
            <w:t>335</w:t>
          </w:r>
          <w:r>
            <w:rPr>
              <w:noProof/>
              <w:webHidden/>
            </w:rPr>
            <w:fldChar w:fldCharType="end"/>
          </w:r>
        </w:p>
        <w:p w14:paraId="1848807E" w14:textId="4DA5AEB2"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7" w:history="1">
            <w:r w:rsidRPr="00D105F2">
              <w:rPr>
                <w:rStyle w:val="Hyperlink"/>
                <w:noProof/>
                <w:lang w:val="en-US"/>
              </w:rPr>
              <w:t xml:space="preserve">C.4 </w:t>
            </w:r>
          </w:hyperlink>
          <w:r>
            <w:rPr>
              <w:rFonts w:asciiTheme="minorHAnsi" w:eastAsiaTheme="minorEastAsia" w:hAnsiTheme="minorHAnsi" w:cstheme="minorBidi"/>
              <w:noProof/>
              <w:kern w:val="2"/>
              <w:sz w:val="24"/>
              <w:szCs w:val="24"/>
              <w:lang w:val="en-US" w:eastAsia="en-US"/>
              <w14:ligatures w14:val="standardContextual"/>
            </w:rPr>
            <w:tab/>
          </w:r>
          <w:hyperlink w:anchor="_Toc220253397" w:history="1">
            <w:r w:rsidRPr="00D105F2">
              <w:rPr>
                <w:rStyle w:val="Hyperlink"/>
                <w:noProof/>
                <w:lang w:val="en-US"/>
              </w:rPr>
              <w:t xml:space="preserve">Руководство по калибровке </w:t>
            </w:r>
          </w:hyperlink>
          <w:r>
            <w:rPr>
              <w:noProof/>
              <w:webHidden/>
            </w:rPr>
            <w:tab/>
          </w:r>
          <w:r>
            <w:rPr>
              <w:noProof/>
              <w:webHidden/>
            </w:rPr>
            <w:fldChar w:fldCharType="begin"/>
          </w:r>
          <w:r>
            <w:rPr>
              <w:noProof/>
              <w:webHidden/>
            </w:rPr>
            <w:instrText xml:space="preserve"> PAGEREF _Toc220253397 \h </w:instrText>
          </w:r>
          <w:r>
            <w:rPr>
              <w:noProof/>
              <w:webHidden/>
            </w:rPr>
          </w:r>
          <w:r>
            <w:rPr>
              <w:noProof/>
              <w:webHidden/>
            </w:rPr>
            <w:fldChar w:fldCharType="separate"/>
          </w:r>
          <w:r w:rsidR="00334AE2">
            <w:rPr>
              <w:noProof/>
              <w:webHidden/>
            </w:rPr>
            <w:t>336</w:t>
          </w:r>
          <w:r>
            <w:rPr>
              <w:noProof/>
              <w:webHidden/>
            </w:rPr>
            <w:fldChar w:fldCharType="end"/>
          </w:r>
        </w:p>
        <w:p w14:paraId="30761EC4" w14:textId="4C0C0414"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8" w:history="1">
            <w:r w:rsidRPr="00D105F2">
              <w:rPr>
                <w:rStyle w:val="Hyperlink"/>
                <w:noProof/>
                <w:lang w:val="en-US"/>
              </w:rPr>
              <w:t xml:space="preserve">D </w:t>
            </w:r>
          </w:hyperlink>
          <w:r>
            <w:rPr>
              <w:rFonts w:asciiTheme="minorHAnsi" w:eastAsiaTheme="minorEastAsia" w:hAnsiTheme="minorHAnsi" w:cstheme="minorBidi"/>
              <w:noProof/>
              <w:kern w:val="2"/>
              <w:sz w:val="24"/>
              <w:szCs w:val="24"/>
              <w:lang w:val="en-US" w:eastAsia="en-US"/>
              <w14:ligatures w14:val="standardContextual"/>
            </w:rPr>
            <w:tab/>
          </w:r>
          <w:hyperlink w:anchor="_Toc220253398" w:history="1">
            <w:r w:rsidRPr="00D105F2">
              <w:rPr>
                <w:rStyle w:val="Hyperlink"/>
                <w:noProof/>
                <w:lang w:val="en-US"/>
              </w:rPr>
              <w:t xml:space="preserve">Расширенный словарь переводов </w:t>
            </w:r>
          </w:hyperlink>
          <w:r>
            <w:rPr>
              <w:noProof/>
              <w:webHidden/>
            </w:rPr>
            <w:tab/>
          </w:r>
          <w:r>
            <w:rPr>
              <w:noProof/>
              <w:webHidden/>
            </w:rPr>
            <w:fldChar w:fldCharType="begin"/>
          </w:r>
          <w:r>
            <w:rPr>
              <w:noProof/>
              <w:webHidden/>
            </w:rPr>
            <w:instrText xml:space="preserve"> PAGEREF _Toc220253398 \h </w:instrText>
          </w:r>
          <w:r>
            <w:rPr>
              <w:noProof/>
              <w:webHidden/>
            </w:rPr>
          </w:r>
          <w:r>
            <w:rPr>
              <w:noProof/>
              <w:webHidden/>
            </w:rPr>
            <w:fldChar w:fldCharType="separate"/>
          </w:r>
          <w:r w:rsidR="00334AE2">
            <w:rPr>
              <w:noProof/>
              <w:webHidden/>
            </w:rPr>
            <w:t>338</w:t>
          </w:r>
          <w:r>
            <w:rPr>
              <w:noProof/>
              <w:webHidden/>
            </w:rPr>
            <w:fldChar w:fldCharType="end"/>
          </w:r>
        </w:p>
        <w:p w14:paraId="3E87197F" w14:textId="20F10A82" w:rsidR="002540DE" w:rsidRDefault="002540DE">
          <w:pPr>
            <w:pStyle w:val="TOC2"/>
            <w:tabs>
              <w:tab w:val="left" w:pos="96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399" w:history="1">
            <w:r w:rsidRPr="00D105F2">
              <w:rPr>
                <w:rStyle w:val="Hyperlink"/>
                <w:noProof/>
              </w:rPr>
              <w:t xml:space="preserve">D.1 </w:t>
            </w:r>
          </w:hyperlink>
          <w:r>
            <w:rPr>
              <w:rFonts w:asciiTheme="minorHAnsi" w:eastAsiaTheme="minorEastAsia" w:hAnsiTheme="minorHAnsi" w:cstheme="minorBidi"/>
              <w:noProof/>
              <w:kern w:val="2"/>
              <w:sz w:val="24"/>
              <w:szCs w:val="24"/>
              <w:lang w:val="en-US" w:eastAsia="en-US"/>
              <w14:ligatures w14:val="standardContextual"/>
            </w:rPr>
            <w:tab/>
          </w:r>
          <w:hyperlink w:anchor="_Toc220253399" w:history="1">
            <w:r w:rsidRPr="00D105F2">
              <w:rPr>
                <w:rStyle w:val="Hyperlink"/>
                <w:noProof/>
              </w:rPr>
              <w:t xml:space="preserve">Перекрестные ссылки на уравнения </w:t>
            </w:r>
          </w:hyperlink>
          <w:r>
            <w:rPr>
              <w:noProof/>
              <w:webHidden/>
            </w:rPr>
            <w:tab/>
          </w:r>
          <w:r>
            <w:rPr>
              <w:noProof/>
              <w:webHidden/>
            </w:rPr>
            <w:fldChar w:fldCharType="begin"/>
          </w:r>
          <w:r>
            <w:rPr>
              <w:noProof/>
              <w:webHidden/>
            </w:rPr>
            <w:instrText xml:space="preserve"> PAGEREF _Toc220253399 \h </w:instrText>
          </w:r>
          <w:r>
            <w:rPr>
              <w:noProof/>
              <w:webHidden/>
            </w:rPr>
          </w:r>
          <w:r>
            <w:rPr>
              <w:noProof/>
              <w:webHidden/>
            </w:rPr>
            <w:fldChar w:fldCharType="separate"/>
          </w:r>
          <w:r w:rsidR="00334AE2">
            <w:rPr>
              <w:noProof/>
              <w:webHidden/>
            </w:rPr>
            <w:t>338</w:t>
          </w:r>
          <w:r>
            <w:rPr>
              <w:noProof/>
              <w:webHidden/>
            </w:rPr>
            <w:fldChar w:fldCharType="end"/>
          </w:r>
        </w:p>
        <w:p w14:paraId="5FEA043D" w14:textId="58C56F95"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0" w:history="1">
            <w:r w:rsidRPr="00D105F2">
              <w:rPr>
                <w:rStyle w:val="Hyperlink"/>
                <w:noProof/>
                <w:lang w:val="en-US"/>
              </w:rPr>
              <w:t xml:space="preserve">Доказательства </w:t>
            </w:r>
          </w:hyperlink>
          <w:r>
            <w:rPr>
              <w:rFonts w:asciiTheme="minorHAnsi" w:eastAsiaTheme="minorEastAsia" w:hAnsiTheme="minorHAnsi" w:cstheme="minorBidi"/>
              <w:noProof/>
              <w:kern w:val="2"/>
              <w:sz w:val="24"/>
              <w:szCs w:val="24"/>
              <w:lang w:val="en-US" w:eastAsia="en-US"/>
              <w14:ligatures w14:val="standardContextual"/>
            </w:rPr>
            <w:tab/>
          </w:r>
          <w:hyperlink w:anchor="_Toc220253400" w:history="1">
            <w:r w:rsidRPr="00D105F2">
              <w:rPr>
                <w:rStyle w:val="Hyperlink"/>
                <w:noProof/>
                <w:lang w:val="en-US"/>
              </w:rPr>
              <w:t xml:space="preserve">следствий </w:t>
            </w:r>
          </w:hyperlink>
          <w:r>
            <w:rPr>
              <w:noProof/>
              <w:webHidden/>
            </w:rPr>
            <w:tab/>
          </w:r>
          <w:r>
            <w:rPr>
              <w:noProof/>
              <w:webHidden/>
            </w:rPr>
            <w:fldChar w:fldCharType="begin"/>
          </w:r>
          <w:r>
            <w:rPr>
              <w:noProof/>
              <w:webHidden/>
            </w:rPr>
            <w:instrText xml:space="preserve"> PAGEREF _Toc220253400 \h </w:instrText>
          </w:r>
          <w:r>
            <w:rPr>
              <w:noProof/>
              <w:webHidden/>
            </w:rPr>
          </w:r>
          <w:r>
            <w:rPr>
              <w:noProof/>
              <w:webHidden/>
            </w:rPr>
            <w:fldChar w:fldCharType="separate"/>
          </w:r>
          <w:r w:rsidR="00334AE2">
            <w:rPr>
              <w:noProof/>
              <w:webHidden/>
            </w:rPr>
            <w:t>340</w:t>
          </w:r>
          <w:r>
            <w:rPr>
              <w:noProof/>
              <w:webHidden/>
            </w:rPr>
            <w:fldChar w:fldCharType="end"/>
          </w:r>
        </w:p>
        <w:p w14:paraId="2FB16F9A" w14:textId="4AE77D99"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1" w:history="1">
            <w:r w:rsidRPr="00D105F2">
              <w:rPr>
                <w:rStyle w:val="Hyperlink"/>
                <w:noProof/>
                <w:lang w:val="en-US"/>
              </w:rPr>
              <w:t xml:space="preserve">E.1 </w:t>
            </w:r>
          </w:hyperlink>
          <w:r>
            <w:rPr>
              <w:rFonts w:asciiTheme="minorHAnsi" w:eastAsiaTheme="minorEastAsia" w:hAnsiTheme="minorHAnsi" w:cstheme="minorBidi"/>
              <w:noProof/>
              <w:kern w:val="2"/>
              <w:sz w:val="24"/>
              <w:szCs w:val="24"/>
              <w:lang w:val="en-US" w:eastAsia="en-US"/>
              <w14:ligatures w14:val="standardContextual"/>
            </w:rPr>
            <w:tab/>
          </w:r>
          <w:hyperlink w:anchor="_Toc220253401" w:history="1">
            <w:r w:rsidRPr="00D105F2">
              <w:rPr>
                <w:rStyle w:val="Hyperlink"/>
                <w:noProof/>
                <w:lang w:val="en-US"/>
              </w:rPr>
              <w:t xml:space="preserve">Доказательство следствия 6.1 (Управление) </w:t>
            </w:r>
          </w:hyperlink>
          <w:r>
            <w:rPr>
              <w:noProof/>
              <w:webHidden/>
            </w:rPr>
            <w:tab/>
          </w:r>
          <w:r>
            <w:rPr>
              <w:noProof/>
              <w:webHidden/>
            </w:rPr>
            <w:fldChar w:fldCharType="begin"/>
          </w:r>
          <w:r>
            <w:rPr>
              <w:noProof/>
              <w:webHidden/>
            </w:rPr>
            <w:instrText xml:space="preserve"> PAGEREF _Toc220253401 \h </w:instrText>
          </w:r>
          <w:r>
            <w:rPr>
              <w:noProof/>
              <w:webHidden/>
            </w:rPr>
          </w:r>
          <w:r>
            <w:rPr>
              <w:noProof/>
              <w:webHidden/>
            </w:rPr>
            <w:fldChar w:fldCharType="separate"/>
          </w:r>
          <w:r w:rsidR="00334AE2">
            <w:rPr>
              <w:noProof/>
              <w:webHidden/>
            </w:rPr>
            <w:t>340</w:t>
          </w:r>
          <w:r>
            <w:rPr>
              <w:noProof/>
              <w:webHidden/>
            </w:rPr>
            <w:fldChar w:fldCharType="end"/>
          </w:r>
        </w:p>
        <w:p w14:paraId="45133FCF" w14:textId="4702CDBF"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2" w:history="1">
            <w:r w:rsidRPr="00D105F2">
              <w:rPr>
                <w:rStyle w:val="Hyperlink"/>
                <w:noProof/>
                <w:lang w:val="en-US"/>
              </w:rPr>
              <w:t xml:space="preserve">E.2 </w:t>
            </w:r>
          </w:hyperlink>
          <w:r>
            <w:rPr>
              <w:rFonts w:asciiTheme="minorHAnsi" w:eastAsiaTheme="minorEastAsia" w:hAnsiTheme="minorHAnsi" w:cstheme="minorBidi"/>
              <w:noProof/>
              <w:kern w:val="2"/>
              <w:sz w:val="24"/>
              <w:szCs w:val="24"/>
              <w:lang w:val="en-US" w:eastAsia="en-US"/>
              <w14:ligatures w14:val="standardContextual"/>
            </w:rPr>
            <w:tab/>
          </w:r>
          <w:hyperlink w:anchor="_Toc220253402" w:history="1">
            <w:r w:rsidRPr="00D105F2">
              <w:rPr>
                <w:rStyle w:val="Hyperlink"/>
                <w:noProof/>
                <w:lang w:val="en-US"/>
              </w:rPr>
              <w:t xml:space="preserve">Доказательство следствия 6.4 (Эволюционная стабильность) </w:t>
            </w:r>
          </w:hyperlink>
          <w:r>
            <w:rPr>
              <w:noProof/>
              <w:webHidden/>
            </w:rPr>
            <w:tab/>
          </w:r>
          <w:r>
            <w:rPr>
              <w:noProof/>
              <w:webHidden/>
            </w:rPr>
            <w:fldChar w:fldCharType="begin"/>
          </w:r>
          <w:r>
            <w:rPr>
              <w:noProof/>
              <w:webHidden/>
            </w:rPr>
            <w:instrText xml:space="preserve"> PAGEREF _Toc220253402 \h </w:instrText>
          </w:r>
          <w:r>
            <w:rPr>
              <w:noProof/>
              <w:webHidden/>
            </w:rPr>
          </w:r>
          <w:r>
            <w:rPr>
              <w:noProof/>
              <w:webHidden/>
            </w:rPr>
            <w:fldChar w:fldCharType="separate"/>
          </w:r>
          <w:r w:rsidR="00334AE2">
            <w:rPr>
              <w:noProof/>
              <w:webHidden/>
            </w:rPr>
            <w:t>341</w:t>
          </w:r>
          <w:r>
            <w:rPr>
              <w:noProof/>
              <w:webHidden/>
            </w:rPr>
            <w:fldChar w:fldCharType="end"/>
          </w:r>
        </w:p>
        <w:p w14:paraId="0E83D260" w14:textId="273C956C" w:rsidR="002540DE" w:rsidRDefault="002540DE">
          <w:pPr>
            <w:pStyle w:val="TOC2"/>
            <w:tabs>
              <w:tab w:val="left" w:pos="72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3" w:history="1">
            <w:r w:rsidRPr="00D105F2">
              <w:rPr>
                <w:rStyle w:val="Hyperlink"/>
                <w:noProof/>
                <w:lang w:val="en-US"/>
              </w:rPr>
              <w:t xml:space="preserve">E.3 </w:t>
            </w:r>
          </w:hyperlink>
          <w:r>
            <w:rPr>
              <w:rFonts w:asciiTheme="minorHAnsi" w:eastAsiaTheme="minorEastAsia" w:hAnsiTheme="minorHAnsi" w:cstheme="minorBidi"/>
              <w:noProof/>
              <w:kern w:val="2"/>
              <w:sz w:val="24"/>
              <w:szCs w:val="24"/>
              <w:lang w:val="en-US" w:eastAsia="en-US"/>
              <w14:ligatures w14:val="standardContextual"/>
            </w:rPr>
            <w:tab/>
          </w:r>
          <w:hyperlink w:anchor="_Toc220253403" w:history="1">
            <w:r w:rsidRPr="00D105F2">
              <w:rPr>
                <w:rStyle w:val="Hyperlink"/>
                <w:noProof/>
                <w:lang w:val="en-US"/>
              </w:rPr>
              <w:t xml:space="preserve">Доказательство теоремы 12.4 (теоремы об интегрировании) </w:t>
            </w:r>
          </w:hyperlink>
          <w:r>
            <w:rPr>
              <w:noProof/>
              <w:webHidden/>
            </w:rPr>
            <w:tab/>
          </w:r>
          <w:r>
            <w:rPr>
              <w:noProof/>
              <w:webHidden/>
            </w:rPr>
            <w:fldChar w:fldCharType="begin"/>
          </w:r>
          <w:r>
            <w:rPr>
              <w:noProof/>
              <w:webHidden/>
            </w:rPr>
            <w:instrText xml:space="preserve"> PAGEREF _Toc220253403 \h </w:instrText>
          </w:r>
          <w:r>
            <w:rPr>
              <w:noProof/>
              <w:webHidden/>
            </w:rPr>
          </w:r>
          <w:r>
            <w:rPr>
              <w:noProof/>
              <w:webHidden/>
            </w:rPr>
            <w:fldChar w:fldCharType="separate"/>
          </w:r>
          <w:r w:rsidR="00334AE2">
            <w:rPr>
              <w:noProof/>
              <w:webHidden/>
            </w:rPr>
            <w:t>342</w:t>
          </w:r>
          <w:r>
            <w:rPr>
              <w:noProof/>
              <w:webHidden/>
            </w:rPr>
            <w:fldChar w:fldCharType="end"/>
          </w:r>
        </w:p>
        <w:p w14:paraId="722A6F1C" w14:textId="1A550B78" w:rsidR="002540DE" w:rsidRDefault="002540DE">
          <w:pPr>
            <w:pStyle w:val="TOC1"/>
            <w:tabs>
              <w:tab w:val="left" w:pos="480"/>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4" w:history="1">
            <w:r w:rsidRPr="00D105F2">
              <w:rPr>
                <w:rStyle w:val="Hyperlink"/>
                <w:noProof/>
                <w:lang w:val="en-US"/>
              </w:rPr>
              <w:t xml:space="preserve">F </w:t>
            </w:r>
          </w:hyperlink>
          <w:r>
            <w:rPr>
              <w:rFonts w:asciiTheme="minorHAnsi" w:eastAsiaTheme="minorEastAsia" w:hAnsiTheme="minorHAnsi" w:cstheme="minorBidi"/>
              <w:noProof/>
              <w:kern w:val="2"/>
              <w:sz w:val="24"/>
              <w:szCs w:val="24"/>
              <w:lang w:val="en-US" w:eastAsia="en-US"/>
              <w14:ligatures w14:val="standardContextual"/>
            </w:rPr>
            <w:tab/>
          </w:r>
          <w:hyperlink w:anchor="_Toc220253404" w:history="1">
            <w:r w:rsidRPr="00D105F2">
              <w:rPr>
                <w:rStyle w:val="Hyperlink"/>
                <w:noProof/>
                <w:lang w:val="en-US"/>
              </w:rPr>
              <w:t xml:space="preserve">Глоссарий терминов и обозначений </w:t>
            </w:r>
          </w:hyperlink>
          <w:r>
            <w:rPr>
              <w:noProof/>
              <w:webHidden/>
            </w:rPr>
            <w:tab/>
          </w:r>
          <w:r>
            <w:rPr>
              <w:noProof/>
              <w:webHidden/>
            </w:rPr>
            <w:fldChar w:fldCharType="begin"/>
          </w:r>
          <w:r>
            <w:rPr>
              <w:noProof/>
              <w:webHidden/>
            </w:rPr>
            <w:instrText xml:space="preserve"> PAGEREF _Toc220253404 \h </w:instrText>
          </w:r>
          <w:r>
            <w:rPr>
              <w:noProof/>
              <w:webHidden/>
            </w:rPr>
          </w:r>
          <w:r>
            <w:rPr>
              <w:noProof/>
              <w:webHidden/>
            </w:rPr>
            <w:fldChar w:fldCharType="separate"/>
          </w:r>
          <w:r w:rsidR="00334AE2">
            <w:rPr>
              <w:noProof/>
              <w:webHidden/>
            </w:rPr>
            <w:t>344</w:t>
          </w:r>
          <w:r>
            <w:rPr>
              <w:noProof/>
              <w:webHidden/>
            </w:rPr>
            <w:fldChar w:fldCharType="end"/>
          </w:r>
        </w:p>
        <w:p w14:paraId="60F574E3" w14:textId="11B2B133" w:rsidR="002540DE" w:rsidRDefault="002540DE">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253405" w:history="1">
            <w:r w:rsidRPr="00D105F2">
              <w:rPr>
                <w:rStyle w:val="Hyperlink"/>
                <w:noProof/>
                <w:lang w:val="en-US"/>
              </w:rPr>
              <w:t xml:space="preserve">Ссылки </w:t>
            </w:r>
          </w:hyperlink>
          <w:r>
            <w:rPr>
              <w:noProof/>
              <w:webHidden/>
            </w:rPr>
            <w:tab/>
          </w:r>
          <w:r>
            <w:rPr>
              <w:noProof/>
              <w:webHidden/>
            </w:rPr>
            <w:fldChar w:fldCharType="begin"/>
          </w:r>
          <w:r>
            <w:rPr>
              <w:noProof/>
              <w:webHidden/>
            </w:rPr>
            <w:instrText xml:space="preserve"> PAGEREF _Toc220253405 \h </w:instrText>
          </w:r>
          <w:r>
            <w:rPr>
              <w:noProof/>
              <w:webHidden/>
            </w:rPr>
          </w:r>
          <w:r>
            <w:rPr>
              <w:noProof/>
              <w:webHidden/>
            </w:rPr>
            <w:fldChar w:fldCharType="separate"/>
          </w:r>
          <w:r w:rsidR="00334AE2">
            <w:rPr>
              <w:noProof/>
              <w:webHidden/>
            </w:rPr>
            <w:t>346</w:t>
          </w:r>
          <w:r>
            <w:rPr>
              <w:noProof/>
              <w:webHidden/>
            </w:rPr>
            <w:fldChar w:fldCharType="end"/>
          </w:r>
        </w:p>
        <w:p w14:paraId="59BA554D" w14:textId="43922213" w:rsidR="00291884" w:rsidRPr="00A73A68" w:rsidRDefault="00291884">
          <w:pPr>
            <w:rPr>
              <w:sz w:val="28"/>
              <w:szCs w:val="28"/>
            </w:rPr>
          </w:pPr>
          <w:r w:rsidRPr="00A73A68">
            <w:rPr>
              <w:b/>
              <w:bCs/>
              <w:noProof/>
              <w:sz w:val="28"/>
              <w:szCs w:val="28"/>
            </w:rPr>
            <w:fldChar w:fldCharType="end"/>
          </w:r>
        </w:p>
      </w:sdtContent>
    </w:sdt>
    <w:p w14:paraId="58D8C9A8" w14:textId="77777777" w:rsidR="00F617D4" w:rsidRPr="00A73A68" w:rsidRDefault="00F617D4" w:rsidP="00BB6AB5">
      <w:pPr>
        <w:widowControl w:val="0"/>
        <w:pBdr>
          <w:top w:val="nil"/>
          <w:left w:val="nil"/>
          <w:bottom w:val="nil"/>
          <w:right w:val="nil"/>
          <w:between w:val="nil"/>
        </w:pBdr>
        <w:ind w:right="60"/>
        <w:rPr>
          <w:sz w:val="28"/>
          <w:szCs w:val="28"/>
          <w:lang w:val="en-CA"/>
        </w:rPr>
      </w:pPr>
    </w:p>
    <w:p w14:paraId="774EBD84" w14:textId="57F62C96" w:rsidR="00F617D4" w:rsidRPr="00334AE2" w:rsidRDefault="009D334C" w:rsidP="00BB6AB5">
      <w:pPr>
        <w:widowControl w:val="0"/>
        <w:pBdr>
          <w:top w:val="nil"/>
          <w:left w:val="nil"/>
          <w:bottom w:val="nil"/>
          <w:right w:val="nil"/>
          <w:between w:val="nil"/>
        </w:pBdr>
        <w:ind w:right="60"/>
        <w:rPr>
          <w:sz w:val="28"/>
          <w:szCs w:val="28"/>
          <w:lang w:val="ru-RU"/>
        </w:rPr>
      </w:pPr>
      <w:r w:rsidRPr="00334AE2">
        <w:rPr>
          <w:b/>
          <w:bCs/>
          <w:sz w:val="28"/>
          <w:szCs w:val="28"/>
          <w:lang w:val="ru-RU"/>
        </w:rPr>
        <w:t xml:space="preserve"> </w:t>
      </w:r>
    </w:p>
    <w:p w14:paraId="2254FC52" w14:textId="5D1C3DA1" w:rsidR="00A73A68" w:rsidRPr="00334AE2" w:rsidRDefault="00A73A68">
      <w:pPr>
        <w:rPr>
          <w:sz w:val="24"/>
          <w:szCs w:val="24"/>
          <w:lang w:val="ru-RU"/>
        </w:rPr>
      </w:pPr>
      <w:r w:rsidRPr="00334AE2">
        <w:rPr>
          <w:sz w:val="24"/>
          <w:szCs w:val="24"/>
          <w:lang w:val="ru-RU"/>
        </w:rPr>
        <w:br w:type="page"/>
      </w:r>
    </w:p>
    <w:p w14:paraId="482CA8B8" w14:textId="77777777" w:rsidR="004F6736" w:rsidRPr="001F5423" w:rsidRDefault="004F6736" w:rsidP="002540DE">
      <w:pPr>
        <w:pStyle w:val="Heading1"/>
        <w:spacing w:line="360" w:lineRule="auto"/>
        <w:jc w:val="both"/>
        <w:rPr>
          <w:szCs w:val="28"/>
          <w:lang w:val="ru-RU"/>
        </w:rPr>
      </w:pPr>
      <w:bookmarkStart w:id="1" w:name="_Toc220253293"/>
      <w:bookmarkStart w:id="2" w:name="preface"/>
      <w:r w:rsidRPr="001F5423">
        <w:rPr>
          <w:szCs w:val="28"/>
          <w:lang w:val="ru-RU"/>
        </w:rPr>
        <w:lastRenderedPageBreak/>
        <w:t>Предисловие</w:t>
      </w:r>
      <w:bookmarkEnd w:id="1"/>
    </w:p>
    <w:p w14:paraId="74518923"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Существует закон, управляющий каждой системой, способной существовать во времени — от огня в вашем очаге до звёзд на небе, от муравейников до наций, от вашего брака до вашей утренней рутины. Этот закон настолько прост, что кажется здравым смыслом. И всё же человечество тысячелетиями игнорировало его, колеблясь между тиранией и хаосом, микроменеджментом и беспорядком, жёстким контролем и бесцельным блужданием. Закон гласит: любой процесс, который должен поддерживать себя во времени, требует как ограничений, так и свободы, и ни то, ни другое не может существовать без другого. Вот и всё . В этом вся суть. Вы это уже знаете. Вы всегда это знали. Когда ваш начальник контролирует каждое решение, что-то умирает в вашей работе. Когда нет никаких правил, ничего не делается. Когда правительство контролирует всё, общество становится хрупким. Когда оно ничего не контролирует, общество распадается. Когда в отношениях слишком много правил, они задыхаются. </w:t>
      </w:r>
      <w:r w:rsidRPr="002540DE">
        <w:rPr>
          <w:rFonts w:ascii="Times New Roman" w:hAnsi="Times New Roman" w:cs="Times New Roman"/>
          <w:sz w:val="28"/>
          <w:szCs w:val="28"/>
        </w:rPr>
        <w:lastRenderedPageBreak/>
        <w:t xml:space="preserve">Когда их нет, они распадаются. Это не философия. Это не метафора. Это фактическое структурное условие для существования любого адаптивного процесса — будь то пламя, семья, фирма или федерация. Так почему же мы постоянно об этом забываем? Ответ в том, что мы никогда не формулировали это достаточно ясно. У нас есть пословицы и народная мудрость. У нас есть золотая середина Аристотеля и даосский баланс инь и ян. У нас есть ученые в разных областях, заново открывающие одну и ту же закономерность и называющие ее разными именами — край хаоса, необходимое разнообразие, автопоэзис, компромисс между исследованием и эксплуатацией. Но никто не встал и не сказал: все это одно и то же, и вот что это такое, и вот почему это работает в огне, в семьях, в фирмах и в федерациях. Эта книга — попытка наконец-то ясно это сформулировать. Я не предлагаю новую мудрость. Мудрость древняя. Я предлагаю способ закрепить ее — перевести интуицию в понимание, чтобы в следующий раз, когда вы увидите, что система дает сбой, вы точно знали, что </w:t>
      </w:r>
      <w:r w:rsidRPr="002540DE">
        <w:rPr>
          <w:rFonts w:ascii="Times New Roman" w:hAnsi="Times New Roman" w:cs="Times New Roman"/>
          <w:sz w:val="28"/>
          <w:szCs w:val="28"/>
        </w:rPr>
        <w:lastRenderedPageBreak/>
        <w:t xml:space="preserve">происходит. Вы увидите, что всё слишком сильно сместилось в сторону ограничений или слишком сильно — в сторону свободы, и вы будете знать, что делать. Замечание к названию: « Процветание » — это не опечатка. Это слово существует и передаёт то, чего не может передать одно лишь «выживание». Выживание — это просто не умереть. Процветание — это процветание, адаптация, рост, сохранение в условиях перемен, становясь чем-то большим, чем вы были. Правила процветания — это условия, при которых системы не просто выживают, но и процветают. Эта книга проведёт вас через формальный закон и его основы, через пять взаимосвязанных теорий, которые сходятся к одному и тому же выводу, и через приложения от биологии до бизнеса, от политики до искусственного интеллекта. По пути вы увидите, как одна и та же закономерность проявляется в местах, где вы никогда не ожидали — в том, как образуются звёзды, как горит огонь, как муравьи добывают пищу, как работают браки, как страны поднимаются и падают, и как ваш </w:t>
      </w:r>
      <w:r w:rsidRPr="002540DE">
        <w:rPr>
          <w:rFonts w:ascii="Times New Roman" w:hAnsi="Times New Roman" w:cs="Times New Roman"/>
          <w:sz w:val="28"/>
          <w:szCs w:val="28"/>
        </w:rPr>
        <w:lastRenderedPageBreak/>
        <w:t>собственный разум уравновешивает дисциплину и творчество. К концу я надеюсь, вы никогда больше не будете видеть мир прежним взглядом. Не потому, что я показал вам что-то новое, а потому, что я помог вам ясно увидеть то, что вы всегда почти знали. Древняя мудрость истинна. Она также точна. И пора нам усвоить её достаточно хорошо, чтобы перестать совершать одни и те же ошибки.</w:t>
      </w:r>
    </w:p>
    <w:p w14:paraId="12D22B1B" w14:textId="77777777" w:rsidR="004F6736" w:rsidRPr="001F5423" w:rsidRDefault="004F6736" w:rsidP="002540DE">
      <w:pPr>
        <w:pStyle w:val="BodyText"/>
        <w:spacing w:line="360" w:lineRule="auto"/>
        <w:rPr>
          <w:sz w:val="28"/>
          <w:szCs w:val="28"/>
          <w:lang w:val="ru-RU" w:eastAsia="en-US"/>
        </w:rPr>
      </w:pPr>
    </w:p>
    <w:p w14:paraId="6AAC10AE"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Главы 1-3</w:t>
      </w:r>
    </w:p>
    <w:p w14:paraId="6608DD0B" w14:textId="77777777" w:rsidR="004F6736" w:rsidRPr="001F5423" w:rsidRDefault="004F6736" w:rsidP="002540DE">
      <w:pPr>
        <w:pStyle w:val="Heading1"/>
        <w:spacing w:line="360" w:lineRule="auto"/>
        <w:jc w:val="both"/>
        <w:rPr>
          <w:szCs w:val="28"/>
          <w:lang w:val="ru-RU"/>
        </w:rPr>
      </w:pPr>
      <w:bookmarkStart w:id="3" w:name="_Toc220253294"/>
      <w:bookmarkStart w:id="4" w:name="chapter-1-the-cage-and-the-void"/>
      <w:r w:rsidRPr="001F5423">
        <w:rPr>
          <w:szCs w:val="28"/>
          <w:lang w:val="ru-RU"/>
        </w:rPr>
        <w:lastRenderedPageBreak/>
        <w:t>Глава 1: Клетка и Пустота</w:t>
      </w:r>
      <w:bookmarkEnd w:id="3"/>
    </w:p>
    <w:p w14:paraId="7D14D62B"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«Без свободы любая справедливость превращается в клетку». Эта пословица веками звучала в человеческой мысли. Она отражает то, что каждый интуитивно понимает: правила, даже хорошие правила, даже необходимые правила, могут стать инструментами угнетения, если зайти слишком далеко. Идеально упорядоченная тюрьма всё ещё остаётся тюрьмой. Но послушайте, что эта пословица не говорит. Она не говорит, что сама справедливость является проблемой. Она не говорит, что у нас не должно быть правил. Она говорит, что справедливость без свободы становится клеткой — подразумевая, что справедливость со свободой может быть чем-то совершенно иным. Вот вопрос, на который ответит эта книга: что это за «что-то иное»? И как нам к этому прийти? Давайте начнём с клетки. Представьте себе рабочее место, где каждое действие предписано. Вы приходите ровно в 8:00. Вы берёте перерыв ровно в 10:15 ровно на двенадцать минут. Каждое отправленное вами электронное письмо должно быть </w:t>
      </w:r>
      <w:r w:rsidRPr="002540DE">
        <w:rPr>
          <w:rFonts w:ascii="Times New Roman" w:hAnsi="Times New Roman" w:cs="Times New Roman"/>
          <w:sz w:val="28"/>
          <w:szCs w:val="28"/>
        </w:rPr>
        <w:lastRenderedPageBreak/>
        <w:t xml:space="preserve">одобрено тремя менеджерами. Каждое решение, каким бы незначительным оно ни было, требует заполнения формы. Каждое отклонение от протокола, каким бы разумным оно ни было, запускает дисциплинарное разбирательство. Это рабочее место упорядочено. Оно предсказуемо. Оно контролируемо. И оно умирает. Люди, работающие там, перестали думать. Да и зачем? Мышление порождает идеи, идеи — предложения, предложения — отклонения, отклонения — наказание. Лучше следовать правилам, получать зарплату и оставлять свой мозг за дверью. Инновации не просто подавляются — они структурно невозможны. Организация оптимизировалась под соответствие требованиям и тем самым убила все, что делает ее адаптивной. Когда рынок меняется, эта организация не может реагировать. Когда появляются новые технологии, она не может их адаптировать . Когда у талантливых людей появляется выбор, они уходят. Клетка цела, и внутри нее ничего не растет. Теперь представьте противоположное. Рабочее место без правил вообще. Нет расписаний, нет обязанностей, </w:t>
      </w:r>
      <w:r w:rsidRPr="002540DE">
        <w:rPr>
          <w:rFonts w:ascii="Times New Roman" w:hAnsi="Times New Roman" w:cs="Times New Roman"/>
          <w:sz w:val="28"/>
          <w:szCs w:val="28"/>
        </w:rPr>
        <w:lastRenderedPageBreak/>
        <w:t xml:space="preserve">нет процедур, нет стандартов. Каждый делает то, что ему вздумается, когда ему вздумается. Некоторые работают интенсивно три дня, а затем исчезают на две недели. Другие тратят свое время на проекты, которые интересны им лично, но не служат никакой организационной цели. Совещания проводятся или не проводятся в зависимости от того, кто помнит прийти. Это рабочее место свободно. Оно креативно. Оно спонтанно. И она тоже умирает, просто по-другому. Ничто не скоординировано. Усилия дублируются или противоречат друг другу. Качество сильно колеблется, потому что нет стандартов, которые нужно поддерживать. Клиенты никогда не знают, что получат. Самые талантливые люди выгорают, пытаясь компенсировать хаос, или уходят туда, где действительно есть структура. Пустота становится полной, и внутри неё ничто не складывается в единое целое. Эти два режима отказа — клетка и пустота — зеркальные отражения. В одном слишком много ограничений . В другом слишком мало. Один подавляет автономию, пока система не становится </w:t>
      </w:r>
      <w:r w:rsidRPr="002540DE">
        <w:rPr>
          <w:rFonts w:ascii="Times New Roman" w:hAnsi="Times New Roman" w:cs="Times New Roman"/>
          <w:sz w:val="28"/>
          <w:szCs w:val="28"/>
        </w:rPr>
        <w:lastRenderedPageBreak/>
        <w:t xml:space="preserve">жёсткой. Другой не обеспечивает никакой структуры, пока система не распадается. Вот ключевой вывод: оба режима отказа убивают систему. Они делают это по-разному, но оба. Это не вопрос предпочтений или политики. Дело не в том, что одни люди предпочитают порядок, а другие — свободу. Дело в том, что системы, которые слишком сильно отклоняются в ту или иную сторону, теряют способность существовать во времени. Клетка не может адаптироваться. Пустота не может сплотиться. И любой процесс, который не может делать и то, и другое, в конечном итоге перестанет существовать. Подумайте об этом в своей жизни. Если ваш распорядок дня абсолютно жёсткий — каждая минута расписана, каждое занятие предписано, нет места для спонтанности — вы становитесь хрупкими. Когда происходит что-то неожиданное, вы не можете адаптироваться. Когда появляется новая возможность, вы не можете ею воспользоваться. Когда жизнь требует гибкости, вы ломаетесь. Но если ваш распорядок дня вообще не имеет структуры — вы просыпаетесь, когда хотите, </w:t>
      </w:r>
      <w:r w:rsidRPr="002540DE">
        <w:rPr>
          <w:rFonts w:ascii="Times New Roman" w:hAnsi="Times New Roman" w:cs="Times New Roman"/>
          <w:sz w:val="28"/>
          <w:szCs w:val="28"/>
        </w:rPr>
        <w:lastRenderedPageBreak/>
        <w:t xml:space="preserve">едите, когда хотите, работаете, когда хотите, без каких-либо определённых правил или обязательств — вы становитесь бесформенными. Ничего не делается. Прогресс не накапливается. Цели испаряются в расплывчатые намерения. Время растворяется в тумане нереализованного потенциала. Та же закономерность наблюдается и в отношениях. Партнерство, где один человек контролирует каждое решение, душит. Партнерство, где ни один из партнеров ни к чему не обязывается, нестабильно. В отношениях, которые длятся долго, есть и то, и другое: чёткие обязательства, создающие безопасность, и подлинная автономия, позволяющая каждому оставаться самим собой. Та же закономерность наблюдается и в воспитании детей. Дети, воспитанные с чрезмерным контролем, становятся тревожными, зависимыми, неспособными принимать решения. Дети, воспитанные без границ, становятся хаотичными, неспособными регулировать себя, неподготовленными к миру, в котором есть правила. Дети, которые преуспевают, имеют родителей, </w:t>
      </w:r>
      <w:r w:rsidRPr="002540DE">
        <w:rPr>
          <w:rFonts w:ascii="Times New Roman" w:hAnsi="Times New Roman" w:cs="Times New Roman"/>
          <w:sz w:val="28"/>
          <w:szCs w:val="28"/>
        </w:rPr>
        <w:lastRenderedPageBreak/>
        <w:t xml:space="preserve">которые обеспечивают им одновременно структуру и свободу — четкие границы и подлинное пространство в этих рамках. Та же закономерность наблюдается и в образовании. Класс, где у учеников нет свободы для исследования, превращается в фабрику запоминания. Класс без структуры превращается в хаос, где обучение практически не происходит. Лучшие учителя создают среду с четкими ожиданиями и реальной автономией — ограничениями, которые способствуют, а не ограничивают. Та же закономерность наблюдается и в здравоохранении. Диета, которая жестко предписывает каждый кусочек пищи, становится невыполнимой. Диета без каких-либо принципов никуда не ведет. Режимы тренировок, не допускающие гибкости, приводят к травмам или отказу от них. Режимы без последовательности не дают результатов. Куда ни посмотришь, везде видна одна и та же структура. Слишком много ограничений убивает. Слишком мало ограничений убивает. Только зона между ними позволяет жизни продолжаться. Это может показаться здравым смыслом. Потому что это </w:t>
      </w:r>
      <w:r w:rsidRPr="002540DE">
        <w:rPr>
          <w:rFonts w:ascii="Times New Roman" w:hAnsi="Times New Roman" w:cs="Times New Roman"/>
          <w:sz w:val="28"/>
          <w:szCs w:val="28"/>
        </w:rPr>
        <w:lastRenderedPageBreak/>
        <w:t xml:space="preserve">здравый смысл — в самом глубоком смысле этого слова. Это смысл, присущий всем адаптивным системам, от клеток до цивилизаций. Это не просто хороший совет. Это структурное условие для выживания во времени. Но если это так очевидно, почему мы постоянно ошибаемся? Ответ в том, что нас тянет к крайностям. Когда мы видим проблему, мы хотим решить её полностью. Когда слишком много хаоса, мы навязываем порядок — и продолжаем навязывать его, пока не создадим клетку. Когда слишком много жёсткости, мы вырываемся на свободу — и продолжаем вырываться, пока не создадим пустоту. Мы относимся к ограничениям и свободе как к врагам, поэтому боремся за одно против другого. Мы принимаем чью-то сторону в войне, которой не должно быть. Мы стремимся к границам, которых никогда не должны достигать. А потом удивляемся, когда система рушится. Цель этой книги — сделать так, чтобы вас больше никогда не удивляло подобное. К концу чтения вы точно поймёте, почему клетка и пустота — это смертный приговор для </w:t>
      </w:r>
      <w:r w:rsidRPr="002540DE">
        <w:rPr>
          <w:rFonts w:ascii="Times New Roman" w:hAnsi="Times New Roman" w:cs="Times New Roman"/>
          <w:sz w:val="28"/>
          <w:szCs w:val="28"/>
        </w:rPr>
        <w:lastRenderedPageBreak/>
        <w:t xml:space="preserve">адаптивных систем. Вы поймёте точные условия, при которых системы процветают. И у вас появится система для диагностики любой системы — организации, правительства, семьи, жизни — чтобы увидеть, где она находится на спектре между ограничениями и свободой, и что ей нужно, чтобы приблизиться к зоне, где становится возможным процветание. Это не политический спор. Это не философская позиция. Это структурный закон, столь же реальный, как гравитация, который управляет каждым процессом, способным поддерживать себя во времени. Древние интуитивно постигали этот закон. Поэты и пророки закодировали его в пословицах. Но мы никогда не формулировали его достаточно ясно, чтобы он запомнился. Эта книга — попытка исправить это — сказать это настолько точно, чтобы это стало невозможно забыть, и настолько широко, чтобы это стало невозможно игнорировать. Клетка — это смерть. Пустота — это смерть. Но между ними лежит территория, где системы не только выживают, но и </w:t>
      </w:r>
      <w:r w:rsidRPr="002540DE">
        <w:rPr>
          <w:rFonts w:ascii="Times New Roman" w:hAnsi="Times New Roman" w:cs="Times New Roman"/>
          <w:sz w:val="28"/>
          <w:szCs w:val="28"/>
        </w:rPr>
        <w:lastRenderedPageBreak/>
        <w:t>процветают. Добро пожаловать в правила процветания .</w:t>
      </w:r>
    </w:p>
    <w:p w14:paraId="23693465" w14:textId="77777777" w:rsidR="004F6736" w:rsidRPr="001F5423" w:rsidRDefault="004F6736" w:rsidP="002540DE">
      <w:pPr>
        <w:pStyle w:val="Heading1"/>
        <w:spacing w:line="360" w:lineRule="auto"/>
        <w:jc w:val="both"/>
        <w:rPr>
          <w:szCs w:val="28"/>
          <w:lang w:val="ru-RU"/>
        </w:rPr>
      </w:pPr>
      <w:bookmarkStart w:id="5" w:name="_Toc220253295"/>
      <w:bookmarkStart w:id="6" w:name="X49fbc6e3bd7ef2aae46820e1e0e760c26642a83"/>
      <w:bookmarkEnd w:id="4"/>
      <w:r w:rsidRPr="001F5423">
        <w:rPr>
          <w:szCs w:val="28"/>
          <w:lang w:val="ru-RU"/>
        </w:rPr>
        <w:lastRenderedPageBreak/>
        <w:t>Глава 2: Закон, управляющий всем</w:t>
      </w:r>
      <w:bookmarkEnd w:id="5"/>
    </w:p>
    <w:p w14:paraId="160BDB70"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Вот закон, сформулированный максимально просто: любая адаптивная система нуждается как в ограничениях, так и в автономии для поддержания своей работоспособности во времени. Если ограничения исчезают, система теряет целостность и распадается. Если автономия исчезает, система теряет адаптивность и не может реагировать на изменения. Только при наличии обоих факторов — ограничений, которые сдерживают, но не подавляют, и автономии, которая расширяет возможности, но не разрушает — система может существовать и процветать. Это закон совместимости ограничений и автономии. Он применим к любой системе, которая должна поддерживать себя во времени, реагируя на меняющуюся среду: клетки, организмы, экосистемы, организации, общества, экономики, технологии, отношения и разум. Давайте разберемся, что это значит. Ограничения — это границы, которые ограничивают возможности системы или ее компонентов. Это правила, структуры, барьеры, </w:t>
      </w:r>
      <w:r w:rsidRPr="002540DE">
        <w:rPr>
          <w:rFonts w:ascii="Times New Roman" w:hAnsi="Times New Roman" w:cs="Times New Roman"/>
          <w:sz w:val="28"/>
          <w:szCs w:val="28"/>
        </w:rPr>
        <w:lastRenderedPageBreak/>
        <w:t xml:space="preserve">требования, стены, которые направляют действия в определенных направлениях и блокируют их в других. В клетке ограничения включают мембрану, отделяющую внутреннее пространство от внешнего. В компании ограничения включают политику, иерархию и процедуры. В обществе ограничения включают законы, нормы и институты. В сознании ограничения включают привычки, убеждения и обязательства. Автономия — это свобода выбора из доступных вариантов. Это пространство внутри ограничений, где происходит подлинное принятие решений. В клетке автономия включает способность регулировать экспрессию белка в ответ на сигналы окружающей среды. В компании автономия включает свободу действий сотрудников в решении проблем по своему усмотрению. В обществе автономия включает права и свободы, позволяющие людям формировать свою собственную жизнь. В сознании автономия включает способность задавать вопросы, воображать, менять курс. И вот здесь ключевой момент: ограничения и автономия не являются </w:t>
      </w:r>
      <w:r w:rsidRPr="002540DE">
        <w:rPr>
          <w:rFonts w:ascii="Times New Roman" w:hAnsi="Times New Roman" w:cs="Times New Roman"/>
          <w:sz w:val="28"/>
          <w:szCs w:val="28"/>
        </w:rPr>
        <w:lastRenderedPageBreak/>
        <w:t xml:space="preserve">противоположностями. Именно здесь большинство людей путаются. Мы склонны думать о свободе и порядке как о конкурирующих ценностях, как если бы существовало фиксированное количество некой основополагающей субстанции, которую мы должны разделить между ними. Больше свободы означает меньше порядка. Больше порядка означает меньше свободы. Лучшее, что мы можем сделать, — это найти какой-то компромисс, какое-то приемлемое соотношение. Это неправильно. Ограничения и автономия — структурные партнеры. Каждое из них делает другое возможным. Без ограничений нет структуры, в рамках которой могла бы функционировать автономия — только хаос. Без автономии нет возможности осмысленно реагировать на ограничения — только жесткость. Рассмотрим шахматную партию. Правила шахмат — это ограничения: вы можете двигать фигуры только определенным образом, вы должны защищать своего короля, пешки не могут двигаться назад. Эти ограничения абсолютны. Вы не можете их обсуждать, </w:t>
      </w:r>
      <w:r w:rsidRPr="002540DE">
        <w:rPr>
          <w:rFonts w:ascii="Times New Roman" w:hAnsi="Times New Roman" w:cs="Times New Roman"/>
          <w:sz w:val="28"/>
          <w:szCs w:val="28"/>
        </w:rPr>
        <w:lastRenderedPageBreak/>
        <w:t xml:space="preserve">изменять или желать их отменить. Но в рамках этих ограничений пространство возможных игр астрономически велико. Два игрока могут сесть и сыграть в игру, которая никогда прежде не игралась за всю историю человечества, — и они могут делать это каждый раз, когда играют. Ограничения не ограничивают творчество; они его создают. Без правил нет шахмат, есть только случайное перемещение фигур. Структура создает пространство для осмысленного выбора. Это закономерность, которая встречается повсюду. У языка есть правила — грамматика, синтаксис , лексика . Эти правила — ограничения. И все же в их рамках вы можете сказать что угодно. Вы можете писать стихи и уравнения, любовные письма и юридические документы, шутки и молитвы. Ограничения языка не ограничивают самовыражение; Они делают возможным самовыражение. Без них существуют лишь случайные звуки. В музыке есть правила — гаммы, гармонии, ритмы, формы. Великие композиторы не игнорируют эти ограничения; они работают в их рамках и иногда </w:t>
      </w:r>
      <w:r w:rsidRPr="002540DE">
        <w:rPr>
          <w:rFonts w:ascii="Times New Roman" w:hAnsi="Times New Roman" w:cs="Times New Roman"/>
          <w:sz w:val="28"/>
          <w:szCs w:val="28"/>
        </w:rPr>
        <w:lastRenderedPageBreak/>
        <w:t xml:space="preserve">нарушают их таким образом, что это имеет смысл только потому, что правила существуют. Нота, нарушающая закономерность, имеет смысл только в том случае, если существует закономерность, которую можно нарушить. В науке есть правила — логика, доказательства, воспроизводимость, рецензирование. Эти ограничения суровы. Вы не можете просто утверждать все, что угодно, и называть это наукой. Но в рамках этих правил ученые открыли структуру атомов и галактик, механизмы жизни и разума, историю Вселенной. Ограничения не ограничивают исследования; они делают возможными надежные исследования. И вот более глубокий момент: ограничения не просто позволяют существовать автономии. Они требуют автономии для функционирования. Правило, которому никто не имеет свободы следовать или которое нельзя нарушать, на самом деле не является правилом — это всего лишь описание того, что неизбежно происходит. Ограничение становится ограничением только тогда, когда есть возможность действовать иначе. Само </w:t>
      </w:r>
      <w:r w:rsidRPr="002540DE">
        <w:rPr>
          <w:rFonts w:ascii="Times New Roman" w:hAnsi="Times New Roman" w:cs="Times New Roman"/>
          <w:sz w:val="28"/>
          <w:szCs w:val="28"/>
        </w:rPr>
        <w:lastRenderedPageBreak/>
        <w:t xml:space="preserve">понятие правила подразумевает свободу его нарушать. Вот почему системы с полными ограничениями являются саморазрушительными. Если убрать всю автономию, то не будет создан идеальный порядок — будет уничтожена возможность порядка, потому что порядок существует только в противоположность возможности беспорядка. Машина, которая может делать только одно, не следует правилам; она просто является машиной. Аналогично, свобода выбора имеет значение только тогда, когда есть реальные варианты выбора — варианты , которые различаются существенным образом. Полная свобода, где всё одинаково возможно и ничто не имеет значения, — это вовсе не свобода; это случайность. Таким образом, ограничения и автономия — это не конкурирующие величины, которые нужно уравновешивать. Это взаимодополняющие условия, которые вместе составляют то, что мы могли бы назвать адаптивной системой — системой, способной поддерживать свою структуру, реагируя на изменения в окружающей </w:t>
      </w:r>
      <w:r w:rsidRPr="002540DE">
        <w:rPr>
          <w:rFonts w:ascii="Times New Roman" w:hAnsi="Times New Roman" w:cs="Times New Roman"/>
          <w:sz w:val="28"/>
          <w:szCs w:val="28"/>
        </w:rPr>
        <w:lastRenderedPageBreak/>
        <w:t xml:space="preserve">среде. В этом заключается фундаментальная идея закона совместимости ограничений и автономии: две вещи, которые кажутся противоположными, на самом деле являются необходимыми партнерами. Ни одна не может существовать без другой. Ни одна не может функционировать без другой. Кажущееся напряжение между ними — это ложное напряжение, основанное на непонимании того, как работают адаптивные системы. Теперь давайте сформулируем закон более точно. Система адаптивна, если она способна реагировать на изменения в окружающей среде таким образом, чтобы сохранять свои основные функции. Клетка, способная адаптироваться к изменениям температуры, адаптивна. Компания, способная реагировать на рыночные сдвиги, адаптивна. Разум, способный учиться на опыте, адаптивен. Для того чтобы система была адаптивной, ей необходимы две вещи: во-первых, когерентность — способность сохранять свою структуру и идентичность с течением времени. Без когерентности адаптироваться нечего; система просто распадается. Когерентность требует </w:t>
      </w:r>
      <w:r w:rsidRPr="002540DE">
        <w:rPr>
          <w:rFonts w:ascii="Times New Roman" w:hAnsi="Times New Roman" w:cs="Times New Roman"/>
          <w:sz w:val="28"/>
          <w:szCs w:val="28"/>
        </w:rPr>
        <w:lastRenderedPageBreak/>
        <w:t xml:space="preserve">ограничений. Без ограничений компоненты системы могут отклоняться в любом направлении, и система перестает существовать как единое целое. Во-вторых, ей необходима адаптивность — способность изменять свое поведение в ответ на обстоятельства. Без адаптивности система не может реагировать на возмущения; она просто продолжает двигаться по своему предопределенному пути, пока этот путь не приведет к разрушению. Адаптивность требует автономии. Без автономии система не способна делать ничего, кроме того, что она уже делала. Закон гласит, что должны быть выполнены оба условия. Когерентность без адаптивности приводит к хрупкой жесткости. Адаптивность без согласованности приводит к хаотическому распаду. Только сочетание — согласованность и адаптивность, ограничения и автономия — создает системы, которые сохраняются и процветают. Этот закон был независимо открыт во многих областях, под разными названиями. В кибернетике он представлен как теорема о хорошем регуляторе: контроллер должен обладать внутренней </w:t>
      </w:r>
      <w:r w:rsidRPr="002540DE">
        <w:rPr>
          <w:rFonts w:ascii="Times New Roman" w:hAnsi="Times New Roman" w:cs="Times New Roman"/>
          <w:sz w:val="28"/>
          <w:szCs w:val="28"/>
        </w:rPr>
        <w:lastRenderedPageBreak/>
        <w:t xml:space="preserve">изменчивостью, чтобы регулировать систему с изменчивостью. В биологии он представлен в теории автопоэзиса: живые системы должны быть организационно замкнутыми, но структурно открытыми. В науке о сложности он представлен как граница хаоса: адаптивные вычисления происходят в узкой зоне между застывшим порядком и хаотическим беспорядком. Но все это лишь частичные проблески одной и той же основополагающей истины. Закон совместимости ограничений и автономии — это попытка сформулировать эту истину в ее наиболее общей форме — Этот закон применим не только к регуляторам, организмам или вычислительным системам, но и к любому процессу, который должен поддерживать себя во времени. В последующих главах мы подробно рассмотрим этот закон. Мы увидим, как он проявляется в эволюции, в организациях, в политике, в сознании, в искусственном интеллекте. Мы разработаем инструменты для диагностики систем, которые отклонились от оптимальной зоны. Мы свяжем этот </w:t>
      </w:r>
      <w:r w:rsidRPr="002540DE">
        <w:rPr>
          <w:rFonts w:ascii="Times New Roman" w:hAnsi="Times New Roman" w:cs="Times New Roman"/>
          <w:sz w:val="28"/>
          <w:szCs w:val="28"/>
        </w:rPr>
        <w:lastRenderedPageBreak/>
        <w:t>закон с родственными концепциями, которые освещают различные аспекты одной и той же глубинной структуры. Но основная идея уже перед вами. Ограничения и автономия — не враги. Они партнеры. Любая система, которая хочет существовать, должна обладать и тем, и другим. И великая ошибка — ошибка, которую мы постоянно совершаем — заключается в том, что мы относимся к ним так, будто нам нужно выбирать между ними. Нам не нужно выбирать. Мы не должны выбирать. Единственный жизнеспособный путь лежит между клеткой и пустотой.</w:t>
      </w:r>
    </w:p>
    <w:p w14:paraId="5FEE1BDF" w14:textId="77777777" w:rsidR="004F6736" w:rsidRPr="001F5423" w:rsidRDefault="004F6736" w:rsidP="002540DE">
      <w:pPr>
        <w:pStyle w:val="Heading1"/>
        <w:spacing w:line="360" w:lineRule="auto"/>
        <w:jc w:val="both"/>
        <w:rPr>
          <w:szCs w:val="28"/>
          <w:lang w:val="ru-RU"/>
        </w:rPr>
      </w:pPr>
      <w:bookmarkStart w:id="7" w:name="_Toc220253296"/>
      <w:bookmarkStart w:id="8" w:name="X1e4710bf602602c262c6fa98fb4729da8ee1231"/>
      <w:bookmarkEnd w:id="6"/>
      <w:r w:rsidRPr="001F5423">
        <w:rPr>
          <w:szCs w:val="28"/>
          <w:lang w:val="ru-RU"/>
        </w:rPr>
        <w:lastRenderedPageBreak/>
        <w:t>Глава 3: Почему ячейки не голосуют, а армии не проводят мозговой штурм</w:t>
      </w:r>
      <w:bookmarkEnd w:id="7"/>
    </w:p>
    <w:p w14:paraId="4CB01F17"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Закон совместимости ограничений и автономии гласит, что адаптивным системам необходимы как ограничения, так и автономия. Но он не утверждает, что всем системам требуется одинаковое количество того и другого. Клетка и стартап, воинское подразделение и джаз- бэнд — все это адаптивные системы, и всем им требуется определенная комбинация структуры и свободы. Но оптимальная комбинация существенно различается. Понимание того, почему она различается, и как найти правильный баланс для любой конкретной системы , имеет важное значение для применения закона на практике. Давайте начнем с крайнего случая: клетки. Живая клетка функционирует в условиях чрезвычайно жестких ограничений. Генетический код определяет, какие белки могут быть синтезированы. Биохимические пути направляют молекулярные взаимодействия по определенным маршрутам. Механизмы обратной связи поддерживают концентрации в узких </w:t>
      </w:r>
      <w:r w:rsidRPr="002540DE">
        <w:rPr>
          <w:rFonts w:ascii="Times New Roman" w:hAnsi="Times New Roman" w:cs="Times New Roman"/>
          <w:sz w:val="28"/>
          <w:szCs w:val="28"/>
        </w:rPr>
        <w:lastRenderedPageBreak/>
        <w:t xml:space="preserve">диапазонах. Мембрана строго контролирует то, что входит и выходит. По сравнению с человеческой организацией, у клетки практически нет места для «принятия решений» в обычном смысле этого слова. И все же клетки адаптивны. Когда питательных веществ становится мало, клетки изменяют свой метаболизм. При повреждении они запускают процессы восстановления. При заражении они могут вызывать иммунный ответ или даже самоуничтожаться, чтобы защитить организм. Эти ответы не случайны — это точно откалиброванные реакции на конкретные условия. Как это возможно, если автономия настолько ограничена? Ответ заключается в том, что автономия в клетке существует на другом уровне, чем мы могли бы наивно ожидать. Отдельные молекулы не обладают свободой, но система в целом имеет свободу перемещаться между различными стабильными состояниями — различными паттернами экспрессии генов, различными метаболическими конфигурациями , различными фазами клеточного цикла. Ограничения </w:t>
      </w:r>
      <w:r w:rsidRPr="002540DE">
        <w:rPr>
          <w:rFonts w:ascii="Times New Roman" w:hAnsi="Times New Roman" w:cs="Times New Roman"/>
          <w:sz w:val="28"/>
          <w:szCs w:val="28"/>
        </w:rPr>
        <w:lastRenderedPageBreak/>
        <w:t xml:space="preserve">направляют эту свободу, а не устраняют её. Это общая закономерность: в системах со множеством компонентов и жесткими требованиями к координации автономия часто существует на системном уровне, а не на уровне компонентов. Части строго следуют правилам, чтобы целое могло гибко реагировать. Теперь рассмотрим противоположную крайность: стартап. Небольшая команда, работающая над новым продуктом на новом рынке, сталкивается с постоянной неопределенностью. Неясно, чего хотят клиенты. Неясно, что может предложить технология. Неясно, что будут делать конкуренты. В этой среде жесткие ограничения опасны. Если команда слишком рано принимает решение по конкретному плану и не может от него отклониться, она упустит возможности и зайдёт в тупик. Успешные стартапы поддерживают очень высокую степень автономии. Люди выполняют множество ролей. Решения принимаются быстро теми, кто обладает необходимой информацией. Эксперименты проводятся постоянно . «Правила» больше похожи на рекомендации, которые меняются </w:t>
      </w:r>
      <w:r w:rsidRPr="002540DE">
        <w:rPr>
          <w:rFonts w:ascii="Times New Roman" w:hAnsi="Times New Roman" w:cs="Times New Roman"/>
          <w:sz w:val="28"/>
          <w:szCs w:val="28"/>
        </w:rPr>
        <w:lastRenderedPageBreak/>
        <w:t xml:space="preserve">по мере обучения команды. Но стартапы не полностью свободны от ограничений. У них ограниченные ресурсы — деньги, время , люди — которые заставляют расставлять приоритеты. У них есть основная миссия или видение, которые задают направление. У них достаточно структуры, чтобы координировать усилия и избегать полного дублирования. Без этих минимальных ограничений они не были бы стартапами; они были бы случайными группами людей, делающих случайные вещи. Между этими крайностями находится большинство реальных систем, каждая из которых занимает своё место на спектре ограничений-автономии. Отделению неотложной помощи больницы необходима чрезвычайно высокая надёжность. Ошибки убивают людей. Поэтому процедуры стандартизированы, контрольные списки обязательны, иерархия чёткая. Ограничения высоки. Но врачам всё ещё необходима автономия для решения необычных случаев, принятия решений, реагирования, когда учебник не применим. Баланс между ограничениями и автономией смещен в </w:t>
      </w:r>
      <w:r w:rsidRPr="002540DE">
        <w:rPr>
          <w:rFonts w:ascii="Times New Roman" w:hAnsi="Times New Roman" w:cs="Times New Roman"/>
          <w:sz w:val="28"/>
          <w:szCs w:val="28"/>
        </w:rPr>
        <w:lastRenderedPageBreak/>
        <w:t xml:space="preserve">сторону ограничений, но автономию нельзя устранить без катастрофы. Исследовательской лаборатории необходимо исследовать неизведанную территорию. Никто заранее не знает, что сработает. Поэтому ученым нужна свобода для проверки гипотез, для применения нетрадиционных подходов, для совершения ошибок и обучения. Автономия высока. Но остаются и ограничения — научный метод, протоколы безопасности лаборатории, этические требования, ограничения ресурсов. Без них лаборатория не сможет создать ничего надежного. Джазовый ансамбль импровизирует. Каждый музыкант реагирует в моменте на то, что играют другие. Автономия очень высока. Но они все еще разделяют тональность, темп, гармоническую структуру, понимание ролей. Без этих ограничений результатом был бы не джаз, а шум. Конвейерная линия эффективно производит идентичные продукты. Каждый рабочий выполняет определенную задачу определенным образом. Ограничения очень высоки. Но даже здесь рабочим необходима определенная </w:t>
      </w:r>
      <w:r w:rsidRPr="002540DE">
        <w:rPr>
          <w:rFonts w:ascii="Times New Roman" w:hAnsi="Times New Roman" w:cs="Times New Roman"/>
          <w:sz w:val="28"/>
          <w:szCs w:val="28"/>
        </w:rPr>
        <w:lastRenderedPageBreak/>
        <w:t xml:space="preserve">автономия — чтобы замечать проблемы, обращаться за помощью, предлагать улучшения. Линии, исключающие любое суждение рабочих, становятся хрупкими и выходят из строя способами, которых избегают более адаптивные системы. Что определяет место системы на этом спектре? Основной фактор — скорость и характер изменений окружающей среды. Когда окружающая среда стабильна и хорошо изучена, уместны более строгие ограничения . Система может разрабатывать стандартные ответы на стандартные ситуации. Эффективность достигается за счет отсутствия необходимости каждый раз заново разбираться в ситуации . Предсказуемость достижима, потому что мир предсказуем. Когда окружающая среда изменчива и неопределенна, необходима большая автономия. Стандартные ответы на неизвестные ситуации опасны. Эффективность приходится приносить в жертву адаптивности. Предсказуемость невозможна, поэтому система должна быть гибкой. Именно поэтому армии и стартапы работают так по-разному. Армия, </w:t>
      </w:r>
      <w:r w:rsidRPr="002540DE">
        <w:rPr>
          <w:rFonts w:ascii="Times New Roman" w:hAnsi="Times New Roman" w:cs="Times New Roman"/>
          <w:sz w:val="28"/>
          <w:szCs w:val="28"/>
        </w:rPr>
        <w:lastRenderedPageBreak/>
        <w:t xml:space="preserve">сталкивающаяся с известным противником с известными возможностями на известной местности, может в значительной степени полагаться на устоявшуюся доктрину — ограничения, которые были проверены и усовершенствованы с течением времени. Стартап, сталкивающийся с неизвестным рынком с неизвестными технологиями и неизвестными конкурентами, не может полагаться ни на что, кроме своей способности быстро учиться и адаптироваться. Но даже армиям нужна автономия. Знаменитый военный принцип тактики, основанной на выполнении миссий — предоставление подчиненным четкой цели и предоставление им возможности самостоятельно определить способы ее достижения — явно признает, что жесткие ограничения не работают, когда контакт с противником нарушает план. И даже стартапам нужны ограничения. Наиболее успешные из них дисциплинированы в нескольких аспектах — ориентация на клиента, скорость итераций, интеллектуальная честность — оставаясь при этом гибкими во всем остальном. Еще один фактор — </w:t>
      </w:r>
      <w:r w:rsidRPr="002540DE">
        <w:rPr>
          <w:rFonts w:ascii="Times New Roman" w:hAnsi="Times New Roman" w:cs="Times New Roman"/>
          <w:sz w:val="28"/>
          <w:szCs w:val="28"/>
        </w:rPr>
        <w:lastRenderedPageBreak/>
        <w:t xml:space="preserve">необходимый уровень координации. Когда компоненты должны работать вместе точно, необходимы жесткие ограничения. Хирургическая бригада не может позволить каждому члену работать самостоятельно; роли должны быть четко определены, последовательность действий должна соблюдаться, коммуникация должна быть стандартизирована. Цена автономии — потенциальная несогласованность — слишком высока. Когда компоненты могут работать относительно независимо, возможны более мягкие ограничения. Отдел продаж, где каждый управляет своей территорией, может допускать значительные различия в подходах. Действия одного продавца мало влияют на действия другого. Цена ограничений — снижение адаптации к местным условиям — не стоит минимальных преимуществ в координации. Это объясняет, почему крупные организации часто испытывают трудности. По мере роста организации возрастают требования к координации, и она реагирует на это добавлением ограничений — политик, процедур, согласований, стандартизации. </w:t>
      </w:r>
      <w:r w:rsidRPr="002540DE">
        <w:rPr>
          <w:rFonts w:ascii="Times New Roman" w:hAnsi="Times New Roman" w:cs="Times New Roman"/>
          <w:sz w:val="28"/>
          <w:szCs w:val="28"/>
        </w:rPr>
        <w:lastRenderedPageBreak/>
        <w:t xml:space="preserve">Это упрощает координацию, но жертвует автономией, которая изначально делала организацию адаптивной. В конечном итоге организация становится слишком жесткой, чтобы реагировать на изменения, и терпит неудачу — не вопреки своим сложным системам контроля, а из-за них. Третий фактор — это стоимость ошибок. Когда ошибки недороги — легко обнаруживаются, легко исправляются, не приводят к катастрофическим последствиям — необходима большая автономия. Можно позволить людям экспериментировать, совершать ошибки и учиться. Стоимость ошибок ниже, чем ценность обучения. Когда ошибки дороги — трудно обнаруживаются, трудно исправляются, потенциально катастрофичны — необходимы большие ограничения. Нельзя позволить людям экспериментировать с безопасностью полетов, работой ядерных реакторов или хирургическими процедурами. Стоимость ошибок слишком высока, чтобы рисковать. Именно поэтому различным подразделениям одной и той же организации часто требуются разные профили </w:t>
      </w:r>
      <w:r w:rsidRPr="002540DE">
        <w:rPr>
          <w:rFonts w:ascii="Times New Roman" w:hAnsi="Times New Roman" w:cs="Times New Roman"/>
          <w:sz w:val="28"/>
          <w:szCs w:val="28"/>
        </w:rPr>
        <w:lastRenderedPageBreak/>
        <w:t xml:space="preserve">ограничений и автономии. Научно-исследовательскому отделу необходима высокая автономия; бухгалтерскому отделу — высокая степень ограничений. Команде, разрабатывающей новые продукты, необходимо пространство для экспериментов; команде, работающей на производственной линии, необходимы стабильность и надежность. Правильное распределение является одной из главных задач организационного проектирования. Поэтому закон не предписывает единого оптимального баланса. Он определяет диапазон — не на крайних значениях полной ограниченности или полной автономии — и оставляет место для того, чтобы конкретная система нашла свое место в этом диапазоне в зависимости от своих обстоятельств. Но закон предписывает нечто важное: баланс должен быть преднамеренным. Большинство неэффективных систем не выбирали сознательно свое положение на спектре «ограничения-автономия». Они смещались туда постепенно, принимая решения, каждое из которых было разумным само по себе, но в </w:t>
      </w:r>
      <w:r w:rsidRPr="002540DE">
        <w:rPr>
          <w:rFonts w:ascii="Times New Roman" w:hAnsi="Times New Roman" w:cs="Times New Roman"/>
          <w:sz w:val="28"/>
          <w:szCs w:val="28"/>
        </w:rPr>
        <w:lastRenderedPageBreak/>
        <w:t xml:space="preserve">совокупности приближало систему к крайности. Компания добавляет один контроль за другим, каждый в ответ на конкретную проблему, пока не создаст бюрократический кошмар. Команда удаляет одну процедуру за другой, каждая из которых кажется ненужной, пока ничто не будет координировать их усилия. Закон совместимости «ограничения-автономия» призывает вас увидеть эти закономерности смещения, прежде чем они станут фатальными. Он просит вас задать себе вопросы: где мы находимся на этом спектре? Где мы должны быть, учитывая нашу среду, потребности в координации и издержки ошибок? И что потребуется, чтобы приблизиться к правильному положению? Это практическая работа по применению закона. Не поиск какой-то универсальной формулы, а достаточно глубокое понимание принципов, чтобы принимать обоснованные решения в конкретных ситуациях. Клетки не голосуют, потому что их среда стабильна, а требования к координации чрезвычайно высоки — миллиарды молекулярных взаимодействий должны </w:t>
      </w:r>
      <w:r w:rsidRPr="002540DE">
        <w:rPr>
          <w:rFonts w:ascii="Times New Roman" w:hAnsi="Times New Roman" w:cs="Times New Roman"/>
          <w:sz w:val="28"/>
          <w:szCs w:val="28"/>
        </w:rPr>
        <w:lastRenderedPageBreak/>
        <w:t>бесперебойно совпадать каждую секунду. Армии не проводят мозговой штурм на поле боя, потому что скорость и координация важнее, чем поиск альтернатив, когда летят пули. Но исследовательские лаборатории проводят мозговой штурм, а демократии голосуют, потому что их среда требует такой адаптации, которую может обеспечить только высокая автономия. Закон не говорит вам, к какому именно типу вы должны принадлежать. Он говорит вам, что где бы вы ни находились на этом спектре, вы не должны смещаться к его краям. И он говорит вам, что нужно соотносить свою позицию с обстоятельствами, потому что оптимальный баланс не является фиксированным, а зависит от контекста. В следующей главе мы рассмотрим научную концепцию, описывающую зону, где возможна адаптация: край хаоса.</w:t>
      </w:r>
    </w:p>
    <w:bookmarkEnd w:id="8"/>
    <w:p w14:paraId="3F6DBA0B"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Главы 4-6</w:t>
      </w:r>
    </w:p>
    <w:p w14:paraId="6F8719A0" w14:textId="77777777" w:rsidR="004F6736" w:rsidRPr="001F5423" w:rsidRDefault="004F6736" w:rsidP="002540DE">
      <w:pPr>
        <w:pStyle w:val="Heading1"/>
        <w:spacing w:line="360" w:lineRule="auto"/>
        <w:jc w:val="both"/>
        <w:rPr>
          <w:szCs w:val="28"/>
          <w:lang w:val="ru-RU"/>
        </w:rPr>
      </w:pPr>
      <w:bookmarkStart w:id="9" w:name="_Toc220253297"/>
      <w:bookmarkStart w:id="10" w:name="chapter-4-the-edge-of-chaos"/>
      <w:r w:rsidRPr="001F5423">
        <w:rPr>
          <w:szCs w:val="28"/>
          <w:lang w:val="ru-RU"/>
        </w:rPr>
        <w:lastRenderedPageBreak/>
        <w:t>Глава 4: На грани хаоса</w:t>
      </w:r>
      <w:bookmarkEnd w:id="9"/>
    </w:p>
    <w:p w14:paraId="2CEF02F7"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 1980-х годах ученые, изучавшие сложные системы, сделали замечательное открытие. Они проводили компьютерное моделирование систем со множеством взаимодействующих компонентов — клеточных автоматов, нейронных сетей, искусственных экосистем — и заметили, что эти системы демонстрируют кардинально различное поведение в зависимости от одного единственного параметра. При низком значении параметра системы «замирали». Паттерны оставались неизменными. Ничего не происходило. Начальные конфигурации фиксировались и оставались в таком состоянии навсегда. Системы были стабильны, но мертвы — идеально упорядоченные трупы. При высоком значении параметра системы были хаотичными. Паттерны формировались и исчезали случайным образом. Ничто не сохранялось. Активность была повсюду, но согласованности не было нигде. Системы были динамичными, но бессмысленными — идеально беспорядочный шум. Но в узком диапазоне между </w:t>
      </w:r>
      <w:r w:rsidRPr="002540DE">
        <w:rPr>
          <w:rFonts w:ascii="Times New Roman" w:hAnsi="Times New Roman" w:cs="Times New Roman"/>
          <w:sz w:val="28"/>
          <w:szCs w:val="28"/>
        </w:rPr>
        <w:lastRenderedPageBreak/>
        <w:t xml:space="preserve">этими крайностями происходило нечто экстраординарное. Паттерны формировались и сохранялись некоторое время, но могли также изменяться. Возникали структуры, которые не были ни замороженными, ни случайными. Системы демонстрировали память — на них влияла их история — а также новизну — они могли генерировать новые конфигурации. Они могли обрабатывать информацию, реагировать на входные данные, даже вычислять. Ученые назвали этот узкий диапазон границей хаоса. В некотором смысле это выражение вводит в заблуждение. Это не буквально граница — одномерная линия между двумя областями, — а скорее зона, область параметрического пространства, где становится возможной определенная динамика. И «хаос» в этом контексте имеет техническое значение, связанное с непредсказуемостью, а не с повседневным значением беспорядка. Но это выражение отражает нечто важное: интересные вещи происходят в режиме, который не является ни слишком упорядоченным, ни слишком неупорядоченным. Это открытие имеет </w:t>
      </w:r>
      <w:r w:rsidRPr="002540DE">
        <w:rPr>
          <w:rFonts w:ascii="Times New Roman" w:hAnsi="Times New Roman" w:cs="Times New Roman"/>
          <w:sz w:val="28"/>
          <w:szCs w:val="28"/>
        </w:rPr>
        <w:lastRenderedPageBreak/>
        <w:t xml:space="preserve">глубокие последствия для понимания адаптивных систем и напрямую связано с законом совместимости ограничений и автономии. Параметр, определяющий, находится ли система в замороженном, хаотическом состоянии или на границе, по сути, является мерой того, насколько велико взаимодействие и вариативность в системе. Когда параметр низок, каждый компонент ведет себя в значительной степени независимо от других, следуя своим собственным фиксированным правилам. Когда параметр высок, каждый компонент постоянно подвергается влиянию случайных вариаций от других, и стабильные правила не возникают. На границе компоненты взаимодействуют достаточно, чтобы оказывать значимое влияние друг на друга, но не настолько, чтобы эти влияния превратились в случайный шум. В терминах ограничений и автономии: замороженный режим характеризуется высокой степенью ограничений и низкой автономностью. Хаотический режим характеризуется низкой степенью ограничений и высокой автономностью. Граница хаоса — это </w:t>
      </w:r>
      <w:r w:rsidRPr="002540DE">
        <w:rPr>
          <w:rFonts w:ascii="Times New Roman" w:hAnsi="Times New Roman" w:cs="Times New Roman"/>
          <w:sz w:val="28"/>
          <w:szCs w:val="28"/>
        </w:rPr>
        <w:lastRenderedPageBreak/>
        <w:t xml:space="preserve">сбалансированный режим, где оба параметра присутствуют в соответствующих количествах. Что происходит на границе? Несколько факторов, имеющих важное значение для адаптации. Во-первых, система имеет длительные переходные процессы. При подаче входного сигнала она не сразу переходит в конечное состояние (как в замороженном режиме) и не блуждает случайным образом бесконечно (как в хаотическом режиме). Вместо этого она проходит через сложную последовательность состояний, прежде чем стабилизироваться, — и эта последовательность может нести информацию и выполнять вычисления. Во-вторых, система чувствительна к начальным условиям, но не бесконечно. Небольшие различия в начальных точках приводят к различным результатам (в отличие от замороженного режима, где все сходится к одной и той же фиксированной точке), но не взрывоопасно (в отличие от хаотического режима, где крошечные различия приводят к совершенно несвязанным траекториям). Эта чувствительность обеспечивает </w:t>
      </w:r>
      <w:r w:rsidRPr="002540DE">
        <w:rPr>
          <w:rFonts w:ascii="Times New Roman" w:hAnsi="Times New Roman" w:cs="Times New Roman"/>
          <w:sz w:val="28"/>
          <w:szCs w:val="28"/>
        </w:rPr>
        <w:lastRenderedPageBreak/>
        <w:t xml:space="preserve">адаптацию: система может различать различные входные сигналы и реагировать по-разному. В-третьих, система обладает богатой аттракторной структурой. В зависимости от обстоятельств система может принимать множество различных стабильных состояний — в отличие от замороженного режима, имеющего одну или несколько фиксированных точек, и в отличие от хаотического режима, который вообще не имеет стабильных состояний. Этот репертуар состояний обеспечивает системе гибкость: она может реагировать на различные ситуации различными способами. Все эти свойства в точности соответствуют потребностям адаптивных систем. Им необходимо обрабатывать информацию (длительные переходные процессы). Им необходимо различать ситуации (чувствительность). Им необходимо иметь множество возможных реакций (богатые аттракторы ). И эти свойства они могут иметь только на границе — в зоне между порядком и хаосом. Здесь примечательно то, что живые системы, похоже, находятся на грани хаоса и активно поддерживают </w:t>
      </w:r>
      <w:r w:rsidRPr="002540DE">
        <w:rPr>
          <w:rFonts w:ascii="Times New Roman" w:hAnsi="Times New Roman" w:cs="Times New Roman"/>
          <w:sz w:val="28"/>
          <w:szCs w:val="28"/>
        </w:rPr>
        <w:lastRenderedPageBreak/>
        <w:t xml:space="preserve">себя там. Рассмотрим генные регуляторные сети. В клетке гены включаются и выключаются в ответ на сигналы от других генов и из окружающей среды. Эти сети можно было бы спроектировать с разным уровнем взаимосвязи и чувствительности. Если бы они были слишком разреженными или слишком нечувствительными, клетка застряла бы в фиксированных состояниях и не смогла бы реагировать на изменяющиеся условия. Если бы они были слишком плотными или слишком чувствительными, клетка демонстрировала бы случайные флуктуации без стабильного поведения. Исследования реальных сетей регуляции генов показывают, что они находятся на самом краю — достаточно связаны и достаточно чувствительны, чтобы быть максимально адаптивными, не скатываясь в хаос. Это не может быть случайностью. Миллиарды лет эволюции настроили эти сети на оптимальный режим. Подобные закономерности наблюдаются на каждом уровне биологической организации. Нейронные сети в мозге работают на грани хаоса, </w:t>
      </w:r>
      <w:r w:rsidRPr="002540DE">
        <w:rPr>
          <w:rFonts w:ascii="Times New Roman" w:hAnsi="Times New Roman" w:cs="Times New Roman"/>
          <w:sz w:val="28"/>
          <w:szCs w:val="28"/>
        </w:rPr>
        <w:lastRenderedPageBreak/>
        <w:t xml:space="preserve">обеспечивая сочетание стабильности и гибкости, необходимое для познания. Экосистемы, по-видимому, самоорганизуются в критические состояния , которые уравновешивают устойчивость и изменения. Даже иммунная система, которая должна отличать «свое» от «чужого» и реагировать на новые угрозы, работает в этой оптимальной зоне. Граница хаоса — это не просто курьез компьютерных симуляций. Это место, где происходит жизнь. Теперь давайте вернемся к закону совместимости ограничений и автономии. Замороженный режим — это то, что происходит, когда доминируют ограничения. В системе слишком много правил, слишком много структуры, слишком мало свободы. Каждый компонент зафиксирован в своем поведении ограничениями, налагаемыми другими компонентами. В результате достигается стабильность за счет адаптивности — клетка из нашей первой главы. Хаотический режим — это то, что происходит, когда доминирует автономия. В системе слишком мало правил, слишком мало структуры, слишком много </w:t>
      </w:r>
      <w:r w:rsidRPr="002540DE">
        <w:rPr>
          <w:rFonts w:ascii="Times New Roman" w:hAnsi="Times New Roman" w:cs="Times New Roman"/>
          <w:sz w:val="28"/>
          <w:szCs w:val="28"/>
        </w:rPr>
        <w:lastRenderedPageBreak/>
        <w:t xml:space="preserve">свободы. Каждый компонент делает свое дело, не обращая внимания на другие. Результатом является деятельность без согласованности — пустота. Граница хаоса — это то, что происходит, когда ограничения и автономия находятся в равновесии. Система обладает достаточной структурой для поддержания согласованности, но достаточной свободой для адаптации. Компоненты влияют друг на друга, но не определяют друг друга. Система может существовать во времени, реагируя на изменения. Таким образом, закон совместимости ограничений и автономии можно понимать как утверждение о том, где адаптивные системы должны находиться в пространстве параметров. Они не могут находиться в замороженном состоянии. В режиме хаоса они потеряют адаптивность. Они не могут находиться в режиме хаоса — они потеряют согласованность. Они должны находиться на грани и оставаться там. Такая переосмысление дает нам новые инструменты для понимания причин сбоев в системах. Система, которая движется от грани к застывшему режиму, </w:t>
      </w:r>
      <w:r w:rsidRPr="002540DE">
        <w:rPr>
          <w:rFonts w:ascii="Times New Roman" w:hAnsi="Times New Roman" w:cs="Times New Roman"/>
          <w:sz w:val="28"/>
          <w:szCs w:val="28"/>
        </w:rPr>
        <w:lastRenderedPageBreak/>
        <w:t xml:space="preserve">демонстрирует специфические симптомы: все более жесткое поведение, снижение инноваций, неспособность реагировать на изменения окружающей среды, потеря разнообразия подходов и результатов. Эти симптомы должны бить тревогу . Они указывают на то, что ограничения накапливаются, автономия исчезает, и система движется к мертвому, застывшему состоянию. Система, которая движется от грани к режиму хаоса, демонстрирует другие симптомы: снижение координации, усиление непоследовательности, неспособность поддерживать стандарты, потеря идентичности или цели. Эти симптомы одинаково тревожны. Они указывают на то, что структура разрушается, согласованность растворяется, и система движется к бессмысленному, хаотическому состоянию. Сама грань — это не отдельная точка, а область. Внутри нее системы могут приближаться к застывшей стороне или к хаотической стороне, оставаясь при этом адаптивными. Различные условия и задачи требуют разных позиций на границе. Как мы </w:t>
      </w:r>
      <w:r w:rsidRPr="002540DE">
        <w:rPr>
          <w:rFonts w:ascii="Times New Roman" w:hAnsi="Times New Roman" w:cs="Times New Roman"/>
          <w:sz w:val="28"/>
          <w:szCs w:val="28"/>
        </w:rPr>
        <w:lastRenderedPageBreak/>
        <w:t xml:space="preserve">обсуждали в предыдущей главе, стабильные условия благоприятствуют позициям, близким к застывшему состоянию, в то время как изменчивые условия — позициям, близким к хаотичным. Но ни одна жизнеспособная адаптивная система не может полностью покинуть границу. Слишком сильное смещение в сторону застывшего состояния приводит к потере способности реагировать. Слишком сильное смещение в сторону хаотического состояния приводит к потере структуры, необходимой для устойчивого развития. Граница — это не просто интересная зона, это единственная зона, где возможна устойчивая адаптация. Это понимание нашло отражение в практических принципах в нескольких областях. В теории организации концепция «органических» и «механистических» структур отражает то же различие. Механистические организации — высокоиерархические, с жестко определенными ролями, жестким контролем — это системы с застывшим режимом. Они хорошо работают в стабильных условиях, но терпят неудачу, когда </w:t>
      </w:r>
      <w:r w:rsidRPr="002540DE">
        <w:rPr>
          <w:rFonts w:ascii="Times New Roman" w:hAnsi="Times New Roman" w:cs="Times New Roman"/>
          <w:sz w:val="28"/>
          <w:szCs w:val="28"/>
        </w:rPr>
        <w:lastRenderedPageBreak/>
        <w:t xml:space="preserve">требуются изменения. Органические организации — плоские иерархии, гибкие роли, децентрализованные решения — это системы на границе хаоса. Они более адаптивны, но требуют условий, в которых их гибкость приносит пользу. В разработке программного обеспечения движение Agile было специально разработано для того, чтобы вывести команды из застывшего режима. Традиционная «водопадная» разработка — длительные этапы планирования, фиксированные требования, жесткие процессы — представляла собой подход, основанный на застывшем режиме, который потерпел неудачу перед лицом меняющихся требований и неопределенности технологий. Методы Agile обеспечивают большую автономию, сохраняя при этом достаточную структуру для координации работы и выпуска продуктов. В городском планировании Джейн Джейкобс, как известно, утверждала, что живым городам необходима органическая сложность, которой не хватает городам, построенным по плану. Районы, где все спроектировано и контролируется, </w:t>
      </w:r>
      <w:r w:rsidRPr="002540DE">
        <w:rPr>
          <w:rFonts w:ascii="Times New Roman" w:hAnsi="Times New Roman" w:cs="Times New Roman"/>
          <w:sz w:val="28"/>
          <w:szCs w:val="28"/>
        </w:rPr>
        <w:lastRenderedPageBreak/>
        <w:t>становятся безжизненными. Районы, где ничего не планируется, становятся хаотичными трущобами. Яркая городская среда, в которой люди действительно хотят жить, возникает из баланса планирования и органического роста — структуры и спонтанности, ограничений и свободы. Граница хаоса — это не абстрактное понятие для физиков и специалистов по информатике. Это практическая реальность, которую должен понимать каждый, кто управляет адаптивной системой или участвует в ней. Вопрос всегда один и тот же: застыли ли мы, находимся в хаосе или на грани? И если мы дрейфовали , что потребуется, чтобы вернуться? Но есть еще один вопрос, требующий рассмотрения: как живые системы вообще нашли это преимущество? Ответ кроется в эволюции — теме нашей следующей главы.</w:t>
      </w:r>
    </w:p>
    <w:p w14:paraId="685190AD" w14:textId="77777777" w:rsidR="004F6736" w:rsidRPr="001F5423" w:rsidRDefault="004F6736" w:rsidP="002540DE">
      <w:pPr>
        <w:pStyle w:val="Heading1"/>
        <w:spacing w:line="360" w:lineRule="auto"/>
        <w:jc w:val="both"/>
        <w:rPr>
          <w:szCs w:val="28"/>
          <w:lang w:val="ru-RU"/>
        </w:rPr>
      </w:pPr>
      <w:bookmarkStart w:id="11" w:name="_Toc220253298"/>
      <w:bookmarkStart w:id="12" w:name="chapter-5-evolutions-balancing-act"/>
      <w:bookmarkEnd w:id="10"/>
      <w:r w:rsidRPr="001F5423">
        <w:rPr>
          <w:szCs w:val="28"/>
          <w:lang w:val="ru-RU"/>
        </w:rPr>
        <w:lastRenderedPageBreak/>
        <w:t>Глава 5: Баланс в эволюции</w:t>
      </w:r>
      <w:bookmarkEnd w:id="11"/>
    </w:p>
    <w:p w14:paraId="1C28199D"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Жизнь уже почти четыре миллиарда лет проводит эксперимент. Концепция эксперимента проста: попробовать всё, сохранить то, что работает, отбросить то, что не работает. Реализация же невероятно сложна: миллиарды видов, триллионы поколений, бесчисленные мутации, отборы и вымирания. Из этого эксперимента с поразительной ясностью вырисовывается одна закономерность: жизнь требует как стабильности, так и изменений, и баланс между ними не случаен, а точно настроен. Рассмотрим геном. ДНК — это инструкция по построению и функционированию живого организма. Она должна точно копироваться каждый раз, когда клетка делится — триллионы раз за человеческую жизнь — с настолько низкой частотой ошибок, что информация остаётся неизменной на протяжении поколений. Механизм репликации ДНК чрезвычайно сложен, с множеством механизмов проверки и исправления ошибок, которые вместе обеспечивают точность копирования лучше, чем одна ошибка на </w:t>
      </w:r>
      <w:r w:rsidRPr="002540DE">
        <w:rPr>
          <w:rFonts w:ascii="Times New Roman" w:hAnsi="Times New Roman" w:cs="Times New Roman"/>
          <w:sz w:val="28"/>
          <w:szCs w:val="28"/>
        </w:rPr>
        <w:lastRenderedPageBreak/>
        <w:t xml:space="preserve">миллиард букв. Это ограничение в самом крайнем его проявлении. Информация не должна меняться. Вариативность — враг. Система предназначена для поддержания идеальных копий. И всё же. Если бы копии были действительно идеальными, эволюции бы не было. Каждый организм был бы точной копией своих предков. Новые формы не могли бы возникнуть. Не могла бы произойти адаптация к меняющейся среде. Жизнь навсегда осталась бы в виде одноклеточных микробов в первобытном океане. Изменчивость — не враг. Она является источником всех эволюционных инноваций. Каждая новая способность, каждая новая форма жизни, каждая адаптация, позволяющая организмам осваивать новые среды, — все это началось с ошибок копирования. Мутации — это сырье для эволюции. Таким образом, жизнь сталкивается с дилеммой. Слишком высокая точность копирования — и нет изменчивости, нет адаптации, нет эволюции, нет способности реагировать на изменения окружающей среды. Слишком низкая точность копирования — и нет </w:t>
      </w:r>
      <w:r w:rsidRPr="002540DE">
        <w:rPr>
          <w:rFonts w:ascii="Times New Roman" w:hAnsi="Times New Roman" w:cs="Times New Roman"/>
          <w:sz w:val="28"/>
          <w:szCs w:val="28"/>
        </w:rPr>
        <w:lastRenderedPageBreak/>
        <w:t xml:space="preserve">наследственности, нет сохранения успешных конструкций, нет накопления адаптивной сложности, нет развития того, что было раньше. У этой дилеммы есть название: порог ошибок. В 1970-х годах физик Манфред Эйген изучал математику молекулярной репликации. Он обнаружил, что существует критическая скорость мутаций, выше которой генетическая информация не может сохраняться. За этим порогом каждое поколение теряет больше информации, чем может сохранить, и родословная подвергается катастрофе ошибок — каскаду мутаций, разрушающему любую целостную генетическую программу. Порог ошибок зависит от длины генома: более длинные геномы требуют большей точности, чтобы избежать катастрофы. Небольшой вирусный геном может выдерживать более высокие темпы мутаций, чем сложный геном животного. Именно поэтому простые организмы могут эволюционировать быстрее, чем сложные — у них больше возможностей для вариаций без потери целостности. Но вот ключевой момент: оптимальная эволюционная </w:t>
      </w:r>
      <w:r w:rsidRPr="002540DE">
        <w:rPr>
          <w:rFonts w:ascii="Times New Roman" w:hAnsi="Times New Roman" w:cs="Times New Roman"/>
          <w:sz w:val="28"/>
          <w:szCs w:val="28"/>
        </w:rPr>
        <w:lastRenderedPageBreak/>
        <w:t xml:space="preserve">адаптация происходит не при нулевых мутациях, не при пороге ошибок, а при определенном промежуточном значении, зависящем от окружающей среды. В стабильных условиях предпочтительны более низкие темпы мутаций. Если условия не меняются, варианты, вероятно, будут хуже существующих форм, поэтому минимизация вариаций имеет смысл. В нестабильных условиях предпочтительны более высокие темпы мутаций. Если условия быстро меняются, существующие формы могут быстро устареть, поэтому создание вариантов обеспечивает страховку. Это в точности компромисс между ограничением и автономией на уровне генетической информации. Ограничение (точность копирования) сохраняет то, что работает. Автономия (мутация) исследует новые возможности. Ни то, ни другое не может быть равно нулю. Оптимальный баланс зависит от обстоятельств. И эволюция открыла этот принцип самостоятельно. Организмы выработали механизмы для регулирования скорости мутаций. У бактерий стресс может вызывать увеличение скорости </w:t>
      </w:r>
      <w:r w:rsidRPr="002540DE">
        <w:rPr>
          <w:rFonts w:ascii="Times New Roman" w:hAnsi="Times New Roman" w:cs="Times New Roman"/>
          <w:sz w:val="28"/>
          <w:szCs w:val="28"/>
        </w:rPr>
        <w:lastRenderedPageBreak/>
        <w:t xml:space="preserve">мутаций — своего рода реакцию «постараться найти что-то новое», когда существующие стратегии терпят неудачу. У половых организмов рекомбинация перемешивает генетический материал между особями, создавая вариации гораздо эффективнее, чем одни только точечные мутации. Скорость этого перемешивания сама по себе находится под эволюционным контролем. Даже механизм проверки ошибок при репликации ДНК эволюционно изменчив. В процессе эволюции линии могут увеличивать или уменьшать точность копирования, регулируя скорость мутаций в соответствии с условиями окружающей среды. Высокоточная копия — это не фиксированное свойство жизни, а настраиваемый параметр, который оптимизирует эволюция. Рассмотрим теперь другую сторону медали: структуру самих геномов. Геномы — это не случайные наборы генов. Они организованы таким образом, что направляют эволюционные изменения. Некоторые регионы генома высококонсервативны — это означает, что они оставались практически идентичными на протяжении </w:t>
      </w:r>
      <w:r w:rsidRPr="002540DE">
        <w:rPr>
          <w:rFonts w:ascii="Times New Roman" w:hAnsi="Times New Roman" w:cs="Times New Roman"/>
          <w:sz w:val="28"/>
          <w:szCs w:val="28"/>
        </w:rPr>
        <w:lastRenderedPageBreak/>
        <w:t xml:space="preserve">сотен миллионов лет у совершенно разных видов. Другие регионы высоко вариабельны — это означает, что они быстро изменяются и существенно различаются даже между близкородственными особями. Консервативные регионы кодируют самые фундаментальные процессы: механизм трансляции ДНК в белки, основные метаболические пути, основные клеточные структуры. Это ограничения, незыблемые нормы, части системы, которые не могут изменяться без катастрофических последствий. Вариабельные регионы кодируют корректировки и изменения: белки, взаимодействующие со специфическими факторами окружающей среды, компоненты иммунной системы, которые должны диверсифицироваться для борьбы с новыми патогенами, регуляторные элементы, которые точно настраивают экспрессию генов. Это степени свободы, места, где эволюционные эксперименты, части системы с высокой степенью автономии. Эта архитектура сама по себе является решением дилеммы ограничений-автономии. Вместо равномерной </w:t>
      </w:r>
      <w:r w:rsidRPr="002540DE">
        <w:rPr>
          <w:rFonts w:ascii="Times New Roman" w:hAnsi="Times New Roman" w:cs="Times New Roman"/>
          <w:sz w:val="28"/>
          <w:szCs w:val="28"/>
        </w:rPr>
        <w:lastRenderedPageBreak/>
        <w:t xml:space="preserve">частоты мутаций по всему геному эволюция создала структуру, в которой существенные элементы защищены, в то время как гибкие элементы могут свободно изменяться. Ограничения и автономия распределены по разным частям системы . Мы наблюдаем тот же принцип на более высоких уровнях биологической организации. В процессе развития, когда эмбрион превращается во взрослый организм, определенные пути в значительной степени сохраняются у разных видов, в то время как другие существенно различаются. Гены, определяющие базовый план строения тела — голова или хвост, левая или правая сторона, верхняя или нижняя часть — почти идентичны у насекомых и человека, несмотря на сотни миллионов лет разделения. Но гены, определяющие конкретные особенности — цвет глаз, форма крыльев, рисунок кожи — сильно различаются. Эволюция сохраняет основную структуру, допуская при этом вариации в деталях. В физиологии определенные параметры поддерживаются в жестких рамках гомеостатическими механизмами — </w:t>
      </w:r>
      <w:r w:rsidRPr="002540DE">
        <w:rPr>
          <w:rFonts w:ascii="Times New Roman" w:hAnsi="Times New Roman" w:cs="Times New Roman"/>
          <w:sz w:val="28"/>
          <w:szCs w:val="28"/>
        </w:rPr>
        <w:lastRenderedPageBreak/>
        <w:t xml:space="preserve">температура тела, уровень сахара в крови, pH, — в то время как другие могут свободно изменяться в зависимости от обстоятельств. Вы не можете решить поддерживать температуру своего тела на другом уровне, но вы можете решить поддерживать разный уровень активности, потреблять разную пищу, соблюдать разные режимы сна. Ограничения там, где важна стабильность, автономия там, где ценна гибкость. В поведении животные наследуют инстинкты, которые ограничивают их действия — паук плетет определенный вид паутины, птица поет определенную песню, — но они также обладают способностью к обучению, которая позволяет им адаптироваться к конкретным обстоятельствам. Птица может родиться, зная общие контуры песни своего вида, но усвоить конкретный местный диалект. Ограничение предоставляет шаблон; автономия заполняет детали. На каждом уровне эволюция нашла одно и то же решение: не чистая жесткость и не чистая пластичность, а структурированное сочетание того и другого. Ограничения защищают то, что не должно </w:t>
      </w:r>
      <w:r w:rsidRPr="002540DE">
        <w:rPr>
          <w:rFonts w:ascii="Times New Roman" w:hAnsi="Times New Roman" w:cs="Times New Roman"/>
          <w:sz w:val="28"/>
          <w:szCs w:val="28"/>
        </w:rPr>
        <w:lastRenderedPageBreak/>
        <w:t xml:space="preserve">меняться. Автономия позволяет адаптироваться к тому, что меняется. И вот самый важный момент: это не просто то, что производит эволюция. Это то, что ей необходимо. Линия, которая слишком ограничена — слишком устойчива к изменениям — не может адаптироваться, когда меняется окружающая среда. Когда упал астероид, динозавры доминировали на Земле более 150 миллионов лет. Но их специализация сделала их уязвимыми. Млекопитающие, более мелкие и более универсальные, обладали автономией, чтобы адаптироваться к новым условиям. Жесткость стабильна до тех пор, пока не перестанет быть таковой, а затем становится катастрофически нестабильной. Слишком изменчивая линия развития — слишком склонная к изменениям — не может накапливать адаптивную сложность. Каждое поколение начинает практически с нуля, не в состоянии развивать достижения своих предков. Катастрофа ошибок — это крайний случай, но даже ниже этого порога чрезмерная изменчивость препятствует совершенствованию сложных </w:t>
      </w:r>
      <w:r w:rsidRPr="002540DE">
        <w:rPr>
          <w:rFonts w:ascii="Times New Roman" w:hAnsi="Times New Roman" w:cs="Times New Roman"/>
          <w:sz w:val="28"/>
          <w:szCs w:val="28"/>
        </w:rPr>
        <w:lastRenderedPageBreak/>
        <w:t xml:space="preserve">адаптаций. Некоторые мутантные вирусы настолько изменчивы, что никогда не могут принять стабильные, оптимизированные формы. Сама эволюция работает на грани хаоса. Слишком большая стабильность — и она замирает: новые формы не возникают, существующие линии развития становятся все более уязвимыми. Слишком малая стабильность — и она распадается: сложные адаптации не могут развиваться друг на друге, все остается простым и оппортунистическим. Великие расцветы эволюционных инноваций — кембрийский взрыв, колонизация суши, появление млекопитающих после динозавров — происходили, когда условия позволяли и то, и другое: ограничения, сохранявшие платформу для развития, и автономию, позволявшую исследовать новые возможности. История жизни — это четырехмиллиардная демонстрация Закона совместимости ограничений и автономии. Ни ограничения, ни автономия не могут быть равны нулю. Ни то, ни другое не может доминировать полностью. Единственный путь к устойчивому </w:t>
      </w:r>
      <w:r w:rsidRPr="002540DE">
        <w:rPr>
          <w:rFonts w:ascii="Times New Roman" w:hAnsi="Times New Roman" w:cs="Times New Roman"/>
          <w:sz w:val="28"/>
          <w:szCs w:val="28"/>
        </w:rPr>
        <w:lastRenderedPageBreak/>
        <w:t>процветанию лежит в промежуточной зоне — где генетическая информация сохраняется достаточно хорошо, чтобы на ней можно было строить, но не настолько жестко, чтобы адаптация стала невозможной. Эволюция не читала эту книгу. Она не рассуждала , чтобы прийти к этому выводу. Она просто перепробовала все возможности и сохранила то, что работало. И то, что работало снова и снова , в каждой среде и в каждой линии развития, — это сбалансированное сочетание ограничений и автономии, которое мы описывали. Если бы этот закон не работал, нас бы здесь не было, чтобы его обсуждать.</w:t>
      </w:r>
    </w:p>
    <w:p w14:paraId="496B4A91" w14:textId="77777777" w:rsidR="004F6736" w:rsidRPr="001F5423" w:rsidRDefault="004F6736" w:rsidP="002540DE">
      <w:pPr>
        <w:pStyle w:val="Heading1"/>
        <w:spacing w:line="360" w:lineRule="auto"/>
        <w:jc w:val="both"/>
        <w:rPr>
          <w:szCs w:val="28"/>
          <w:lang w:val="ru-RU"/>
        </w:rPr>
      </w:pPr>
      <w:bookmarkStart w:id="13" w:name="_Toc220253299"/>
      <w:bookmarkStart w:id="14" w:name="chapter-6-the-good-regulator"/>
      <w:bookmarkEnd w:id="12"/>
      <w:r w:rsidRPr="001F5423">
        <w:rPr>
          <w:szCs w:val="28"/>
          <w:lang w:val="ru-RU"/>
        </w:rPr>
        <w:lastRenderedPageBreak/>
        <w:t>Глава 6: Хороший регулятор</w:t>
      </w:r>
      <w:bookmarkEnd w:id="13"/>
    </w:p>
    <w:p w14:paraId="34186ECC"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 1970 году два кибернетика, Роджер Конант и Росс Эшби, опубликовали короткую статью с обманчиво простым названием: «Каждый хороший регулятор системы должен быть моделью этой системы». Статья содержала формальное доказательство утверждения, содержащегося в названии, и с тех пор её значение ощущается в теории управления, искусственном интеллекте и философии сознания. Теорема звучит абстрактно. Что значит для регулятора «моделировать» систему? Но основная идея интуитивно понятна и напрямую связана с нашей темой ограничений и автономии. Регулятор — это всё, что контролирует или поддерживает что-либо — термостат, регулирующий температуру, регулятор, регулирующий скорость двигателя, менеджер, регулирующий деятельность организации, водитель, регулирующий траекторию движения автомобиля. Регулируемым объектом является система: помещение, двигатель, организация, автомобиль. Эффективное регулирование требует адекватного </w:t>
      </w:r>
      <w:r w:rsidRPr="002540DE">
        <w:rPr>
          <w:rFonts w:ascii="Times New Roman" w:hAnsi="Times New Roman" w:cs="Times New Roman"/>
          <w:sz w:val="28"/>
          <w:szCs w:val="28"/>
        </w:rPr>
        <w:lastRenderedPageBreak/>
        <w:t xml:space="preserve">реагирования на состояние системы. Когда в помещении холодно, термостат включает отопление. Когда двигатель набирает скорость, регулятор снижает её. Когда продажи падают, менеджер корректирует стратегию. Когда автомобиль смещается к краю дороги, водитель корректирует траекторию. Но как регулятор может узнать, какой ответ является уместным? Только имея внутреннее представление о том, как ведет себя система — что происходит, когда вы включаете отопление, что происходит, когда вы регулируете дроссельную заслонку, что происходит, когда вы поворачиваете руль. Это представление и есть модель. Конант и Эшби доказали, что любой регулятор, достигающий оптимальной производительности, должен содержать модель, изоморфную регулируемой системе, то есть она имеет ту же структуру, те же различия, те же взаимосвязи между состояниями. Термостат, который не может отличить «слишком холодно» от «слишком жарко», не может регулировать температуру. Менеджер, который не может отличить «снижение </w:t>
      </w:r>
      <w:r w:rsidRPr="002540DE">
        <w:rPr>
          <w:rFonts w:ascii="Times New Roman" w:hAnsi="Times New Roman" w:cs="Times New Roman"/>
          <w:sz w:val="28"/>
          <w:szCs w:val="28"/>
        </w:rPr>
        <w:lastRenderedPageBreak/>
        <w:t xml:space="preserve">продаж» от «рост продаж», не может регулировать организацию. Регулятор должен обладать как минимум такой же внутренней сложностью, как и соответствующая сложность системы. Это математическая переформулировка здравого смысла: вы не можете контролировать то, чего не понимаете. Но формальное доказательство раскрывает нечто более глубокое в отношении связи между ограничениями и автономностью. Рассмотрим, что требует модель. Модель должна быть способна представлять различные состояния. Если регулятор имеет только одно внутреннее состояние — если он полностью однороден и недифференцирован — он не может представлять различные состояния системы и, следовательно, не может реагировать на них по-разному. Он может делать только одно, независимо от обстоятельств. Но представление различных состояний означает наличие способности находиться в разных состояниях. Регулятор должен обладать внутренними степенями свободы — внутренней автономией — для формирования различных </w:t>
      </w:r>
      <w:r w:rsidRPr="002540DE">
        <w:rPr>
          <w:rFonts w:ascii="Times New Roman" w:hAnsi="Times New Roman" w:cs="Times New Roman"/>
          <w:sz w:val="28"/>
          <w:szCs w:val="28"/>
        </w:rPr>
        <w:lastRenderedPageBreak/>
        <w:t xml:space="preserve">конфигураций, соответствующих различным внешним условиям. Полностью ограниченный регулятор, не имеющий внутренней свободы, не может ничего моделировать. Он не способен представлять вариации, потому что не способен изменяться. Это не регулятор, а фиксированный механизм, всегда делающий одно и то же, независимо от того, что делает система. Это глубоко. Это означает, что автономия не противопоставляется контролю, а является его предпосылкой. Способность регулировать что-либо зависит от наличия внутренней свободы для формирования модели этого. Без этой свободы регулирование невозможно. Это меняет наше представление о взаимосвязи между порядком и свободой. Наивная точка зрения гласит: порядок возникает из ограничений, поэтому, если вы хотите больше порядка, наложите больше ограничений. Регулируйте всё. Контролируйте все переменные. Устраните вариации и неопределенность. Теорема о хорошем регуляторе гласит: это обратная ситуация. Регулирование, устраняющее все внутренние </w:t>
      </w:r>
      <w:r w:rsidRPr="002540DE">
        <w:rPr>
          <w:rFonts w:ascii="Times New Roman" w:hAnsi="Times New Roman" w:cs="Times New Roman"/>
          <w:sz w:val="28"/>
          <w:szCs w:val="28"/>
        </w:rPr>
        <w:lastRenderedPageBreak/>
        <w:t xml:space="preserve">вариации, разрушает способность к регулированию. Регулятор без степеней свободы становится фиксированным механизмом, не способным реагировать на происходящее в реальности . Нельзя создать порядок, устранив все свободы; можно лишь создать жесткие механизмы, которые разрушаются, когда реальность отклоняется от их предположений. Эффективное регулирование требует внутренней свободы. Регулятор должен обладать достаточной автономией, чтобы формировать различные состояния, соответствующие различным условиям. Только тогда он сможет адекватно реагировать, выбирая правильное действие для данной ситуации. Именно поэтому централизованные командные экономики терпят неудачу. Центральные планировщики пытаются регулировать всю экономику, собирая информацию и отдавая приказы. Но ни один центральный орган не может обладать достаточным внутренним разнообразием, чтобы смоделировать ошеломляющую сложность экономики — миллионы производителей и потребителей, </w:t>
      </w:r>
      <w:r w:rsidRPr="002540DE">
        <w:rPr>
          <w:rFonts w:ascii="Times New Roman" w:hAnsi="Times New Roman" w:cs="Times New Roman"/>
          <w:sz w:val="28"/>
          <w:szCs w:val="28"/>
        </w:rPr>
        <w:lastRenderedPageBreak/>
        <w:t xml:space="preserve">миллиарды индивидуальных предпочтений и возможностей, постоянно меняющиеся условия. Модель планировщиков неизбежно слишком проста, поэтому их правила неизбежно неверны, и экономика дает сбои. Рыночные экономики, несмотря на все свои несовершенства, допускают распределенное регулирование. Каждый участник регулирует свою собственную небольшую область — работник выбирает работу, фирма выбирает продукцию, потребитель выбирает покупки — используя модели, адаптированные к местным условиям. Общий порядок возникает из этой распределенной автономии, а не навязывается сверху. Система может реагировать на сложность, потому что сложность соответствует распределенному разнообразию. Но подождите — значит ли это, что ограничения плохи? Вовсе нет. Теорема о хорошем регуляторе не говорит, что ограничения следует устранить. Она говорит, что регулятор должен обладать достаточным внутренним разнообразием, чтобы моделировать систему. Ограничения, которые структурируют это </w:t>
      </w:r>
      <w:r w:rsidRPr="002540DE">
        <w:rPr>
          <w:rFonts w:ascii="Times New Roman" w:hAnsi="Times New Roman" w:cs="Times New Roman"/>
          <w:sz w:val="28"/>
          <w:szCs w:val="28"/>
        </w:rPr>
        <w:lastRenderedPageBreak/>
        <w:t xml:space="preserve">разнообразие, которые направляют его продуктивно, которые сохраняют существенные границы, допуская при этом соответствующие вариации, — эти ограничения не являются препятствиями для регулирования, а помогают ему. Рассмотрим язык еще раз. Ограничения грамматики, синтаксиса и семантики не препятствуют коммуникации — они ее обеспечивают. Без этих ограничений звуки были бы случайным шумом, а не осмысленной речью. Ограничения структурируют разнообразие, создавая пространство, где можно проводить осмысленные различия. Говорящему необходима автономия для выбора слов и построения предложений, но эта автономия действует в рамках ограничений, которые делают выбор осмысленным. Тот же принцип применим ко всем эффективным системам регулирования. Учёные имеют свободу формулировать и проверять гипотезы, но в рамках ограничений логики и доказательств, которые делают возможным научный прогресс. Суды имеют свободу толковать законы, но в рамках ограничений </w:t>
      </w:r>
      <w:r w:rsidRPr="002540DE">
        <w:rPr>
          <w:rFonts w:ascii="Times New Roman" w:hAnsi="Times New Roman" w:cs="Times New Roman"/>
          <w:sz w:val="28"/>
          <w:szCs w:val="28"/>
        </w:rPr>
        <w:lastRenderedPageBreak/>
        <w:t xml:space="preserve">прецедентов и процедур, которые делают юридические рассуждения последовательными. Художники имеют свободу творить, но в рамках ограничений среды и традиций, которые делают возможной художественную коммуникацию. В каждом случае ограничения и автономия работают вместе. Ограничения создают структурированное пространство. Автономия позволяет двигаться в этом пространстве. Ни то, ни другое по отдельности не обеспечивает эффективного регулирования; оба вместе обеспечивают. Это точно связано с нашей более широкой темой. Закон совместимости ограничений и автономии гласит, что адаптивные системы требуют как ограничений, так и автономии. Теорема о хорошем регуляторе объясняет почему: эффективное регулирование — адекватное реагирование на обстоятельства — требует внутреннего разнообразия, которое требует автономии. Но неструктурированное разнообразие — это шум, а не модель. Ограничения формируют разнообразие в представление, которое может </w:t>
      </w:r>
      <w:r w:rsidRPr="002540DE">
        <w:rPr>
          <w:rFonts w:ascii="Times New Roman" w:hAnsi="Times New Roman" w:cs="Times New Roman"/>
          <w:sz w:val="28"/>
          <w:szCs w:val="28"/>
        </w:rPr>
        <w:lastRenderedPageBreak/>
        <w:t xml:space="preserve">фактически направлять действия. Сам Эшби разработал связанный с этим принцип, называемый Законом необходимого разнообразия: регулятор должен иметь по меньшей мере столько же возможных состояний, сколько ситуаций, которые он должен регулировать. Если в окружающей среде существует 100 соответствующих состояний, а ваш регулятор может различить только 10, ваше регулирование потерпит неудачу. Вам необходимо достаточное внутреннее разнообразие, чтобы соответствовать внешнему разнообразию. Но обратите внимание на слово «необходимое». Вам нужно достаточное разнообразие, а не неограниченное. Больше — не всегда лучше. Регулятор со слишком большим количеством состояний — большим разнообразием, чем у системы — может оказаться неспособным выбрать подходящие действия, потому что слишком много вариантов и нет принципиального способа выбора. Искусство заключается в наличии правильного количества разнообразия: достаточного для </w:t>
      </w:r>
      <w:r w:rsidRPr="002540DE">
        <w:rPr>
          <w:rFonts w:ascii="Times New Roman" w:hAnsi="Times New Roman" w:cs="Times New Roman"/>
          <w:sz w:val="28"/>
          <w:szCs w:val="28"/>
        </w:rPr>
        <w:lastRenderedPageBreak/>
        <w:t xml:space="preserve">моделирования системы, достаточно структурированного для руководства действиями. Это снова баланс между ограничениями и автономией. Слишком мало автономии, и регулятор не сможет моделировать сложность. Слишком много автономии, и регулятор не сможет выбирать действия. Эффективная зона находится между — достаточной свободой для представления, достаточной структурой для выбора. Теорема о хорошем регуляторе имеет последствия, выходящие далеко за рамки инженерии и экономики. Рассмотрим свой собственный разум. Вы регулируете свое поведение, корректируя свои действия на основе своего понимания мира. Ваш разум должен быть моделью соответствующих аспектов реальности. Это требует внутреннего разнообразия — способности по-разному представлять различные ситуации, иметь мысли, которые различают условия. Полностью ригидный ум, запертый в одном шаблоне мышления, не способен эффективно регулировать поведение. Он будет продолжать делать одно и то же независимо от </w:t>
      </w:r>
      <w:r w:rsidRPr="002540DE">
        <w:rPr>
          <w:rFonts w:ascii="Times New Roman" w:hAnsi="Times New Roman" w:cs="Times New Roman"/>
          <w:sz w:val="28"/>
          <w:szCs w:val="28"/>
        </w:rPr>
        <w:lastRenderedPageBreak/>
        <w:t xml:space="preserve">обстоятельств, терпя неудачу всякий раз, когда реальность отклоняется от его фиксированных предположений. Полностью хаотичный ум, со случайными мыслями, оторванными от реальности, также не способен регулировать поведение. В нем есть разнообразие, но нет структуры, шум, но нет сигнала. Эффективное мышление — эффективная саморегуляция — требует как гибкости для представления различных возможностей, так и структуры для различения релевантного от нерелевантного, истинного от ложного, полезного от бесполезного. Ограничения и автономия работают вместе. Именно поэтому и ригидность, и хаос являются патологиями ума. Ригидный ум, запертый в мировоззрении, которое не может вместить новые данные, терпит неудачу, когда реальность его удивляет. Хаотичный ум, беспорядочно перескакивающий от мысли к мысли без связной структуры, никогда не создает моделей, необходимых для эффективных действий. Психическое здоровье находится в зоне между: достаточно гибким для </w:t>
      </w:r>
      <w:r w:rsidRPr="002540DE">
        <w:rPr>
          <w:rFonts w:ascii="Times New Roman" w:hAnsi="Times New Roman" w:cs="Times New Roman"/>
          <w:sz w:val="28"/>
          <w:szCs w:val="28"/>
        </w:rPr>
        <w:lastRenderedPageBreak/>
        <w:t xml:space="preserve">обучения и достаточно структурированным для функционирования. Конант и Эшби не рассматривали свою работу с точки зрения ограничений и автономии. Но их теорема раскрывает глубинную причину необходимости обоих: они являются двумя необходимыми условиями для моделирования реальности и, следовательно, для успешного регулирования чего-либо. Вы не можете контролировать то, что не можете смоделировать. Вы не можете моделировать с помощью одних лишь ограничений — нет ничего, что могло бы представлять вариативность. Вы не можете моделировать с помощью одной лишь автономии — нет ничего, что могло бы структурировать представление в смысл. Моделировать можно только на границе, где ограничения формируют автономию в понимание, а понимание позволяет эффективно действовать. Таким образом, теорема о хорошем регуляторе — это еще одно окно в ту же истину, которую мы исследовали: закон, управляющий </w:t>
      </w:r>
      <w:r w:rsidRPr="002540DE">
        <w:rPr>
          <w:rFonts w:ascii="Times New Roman" w:hAnsi="Times New Roman" w:cs="Times New Roman"/>
          <w:sz w:val="28"/>
          <w:szCs w:val="28"/>
        </w:rPr>
        <w:lastRenderedPageBreak/>
        <w:t>каждой адаптивной системой, от термостатов до разума и цивилизаций.</w:t>
      </w:r>
    </w:p>
    <w:bookmarkEnd w:id="14"/>
    <w:p w14:paraId="2F195F92"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Главы 7-9</w:t>
      </w:r>
    </w:p>
    <w:p w14:paraId="7B7420CD" w14:textId="77777777" w:rsidR="004F6736" w:rsidRPr="001F5423" w:rsidRDefault="004F6736" w:rsidP="002540DE">
      <w:pPr>
        <w:pStyle w:val="Heading1"/>
        <w:spacing w:line="360" w:lineRule="auto"/>
        <w:jc w:val="both"/>
        <w:rPr>
          <w:szCs w:val="28"/>
          <w:lang w:val="ru-RU"/>
        </w:rPr>
      </w:pPr>
      <w:bookmarkStart w:id="15" w:name="_Toc220253300"/>
      <w:bookmarkStart w:id="16" w:name="X0ca5f03d8edc278416782926fe4b03f3c130f66"/>
      <w:r w:rsidRPr="001F5423">
        <w:rPr>
          <w:szCs w:val="28"/>
          <w:lang w:val="ru-RU"/>
        </w:rPr>
        <w:lastRenderedPageBreak/>
        <w:t>Глава 7: Автопоэзис — как живые организмы создают себя.</w:t>
      </w:r>
      <w:bookmarkEnd w:id="15"/>
    </w:p>
    <w:p w14:paraId="311B6497"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 1970-х годах два чилийских биолога, Умберто Матурана и Франсиско Варела, разработали теорию, которая коренным образом изменила наше понимание жизни. Они назвали её автопоэзисом, от греческих слов «самостоятельный» и «созидание». Автопоэтическая система — это система, которая производит и поддерживает себя сама, буквально создавая свои собственные компоненты и границы посредством собственных процессов. Типичным примером является живая клетка. Клетка ограничена мембраной, отделяющей внутреннюю часть от внешней. Эта мембрана состоит из липидных молекул, которые сами синтезируются внутри клетки в результате собственных метаболических процессов. В этих метаболических процессах используются ферменты, созданные собственным механизмом синтеза белка клетки. Этот механизм следует инструкциям ДНК, которая реплицируется собственными механизмами копирования клетки. </w:t>
      </w:r>
      <w:r w:rsidRPr="002540DE">
        <w:rPr>
          <w:rFonts w:ascii="Times New Roman" w:hAnsi="Times New Roman" w:cs="Times New Roman"/>
          <w:sz w:val="28"/>
          <w:szCs w:val="28"/>
        </w:rPr>
        <w:lastRenderedPageBreak/>
        <w:t xml:space="preserve">Каждый компонент клетки производится процессами, в которых участвуют другие компоненты клетки. Вся система является циклической, самовоспроизводящейся и самоподдерживающейся. Нет внешнего конвейера, создающего клетки. Клетки создают себя сами. Именно это отличает живые системы от машин. Автомобиль собирается из деталей, изготовленных в другом месте и собранных по внешнему плану. Клетка собирается сама из деталей, которые она производит сама, в соответствии со своими собственными внутренними процессами. Автомобиль аллопоэтичен — создан чем-то другим. Клетка автопоэтична — самосозидательна. Матурана и Варела утверждали, что автопоэзис является определяющей характеристикой жизни. Система жива тогда и только тогда, когда она автопоэтична — если она непрерывно производит и поддерживает свою собственную организацию посредством собственной деятельности. Это может звучать как абстрактная философия, но имеет конкретные последствия для понимания баланса ограничений и автономии. </w:t>
      </w:r>
      <w:r w:rsidRPr="002540DE">
        <w:rPr>
          <w:rFonts w:ascii="Times New Roman" w:hAnsi="Times New Roman" w:cs="Times New Roman"/>
          <w:sz w:val="28"/>
          <w:szCs w:val="28"/>
        </w:rPr>
        <w:lastRenderedPageBreak/>
        <w:t xml:space="preserve">Автопоэтическая система сталкивается с фундаментальным противоречием. С одной стороны, она должна поддерживать свою организацию — специфическую структуру взаимоотношений между компонентами, которая делает её тем, чем она является. Если клетка теряет свою организационную структуру, она перестаёт быть клеткой и становится случайным набором молекул. Организация должна быть сохранена. Это требует ограничений. С другой стороны, система существует в среде, с которой она должна взаимодействовать. Клетка поглощает питательные вещества, выводит отходы, реагирует на сигналы и адаптируется к условиям. Эти взаимодействия требуют структурных изменений — молекулы входят и выходят, формы меняются, процессы ускоряются или замедляются. Система должна быть открыта для окружающей среды. Это требует автономии. Матурана и Варела назвали это различием между организацией и структурой. Организация — это абстрактный паттерн взаимосвязей, определяющий сущность системы — </w:t>
      </w:r>
      <w:r w:rsidRPr="002540DE">
        <w:rPr>
          <w:rFonts w:ascii="Times New Roman" w:hAnsi="Times New Roman" w:cs="Times New Roman"/>
          <w:sz w:val="28"/>
          <w:szCs w:val="28"/>
        </w:rPr>
        <w:lastRenderedPageBreak/>
        <w:t xml:space="preserve">сеть зависимостей и процессов, которые делают клетку клеткой. Организация сохраняется. Если она изменяется, система становится чем-то другим. Структура — это конкретное воплощение этой организации в любой момент времени — конкретные молекулы, их положение, их состояния. Структура изменчива. Она постоянно меняется по мере взаимодействия системы с окружающей средой. Живая система организационно замкнута, но структурно открыта. Она поддерживает свою организацию — определяющий паттерн — постоянно изменяя при этом свою структуру — конкретную реализацию. Это в точности баланс ограничений и автономии, только в другом понимании. Организационная замкнутость — это измерение ограничений. Система не может делать что угодно; она должна поддерживать паттерн, который делает её тем, чем она является. Клетка не может внезапно превратиться в камень или газовое облако; она должна сохранять процессы, составляющие клеточную жизнь. Это ограничивает возможные изменения. </w:t>
      </w:r>
      <w:r w:rsidRPr="002540DE">
        <w:rPr>
          <w:rFonts w:ascii="Times New Roman" w:hAnsi="Times New Roman" w:cs="Times New Roman"/>
          <w:sz w:val="28"/>
          <w:szCs w:val="28"/>
        </w:rPr>
        <w:lastRenderedPageBreak/>
        <w:t xml:space="preserve">Структурная открытость — это измерение автономии. В рамках ограничений своей организации система может свободно изменяться. Клетка может увеличиваться или уменьшаться в размерах, изменять свой метаболизм, регулировать производство белков, реагировать на сигналы — и всё это, оставаясь клеткой. Это позволяет адаптироваться к обстоятельствам. Ни одно из них не может существовать без другого. Без организационной замкнутости нет ничего, что могло бы быть структурно открытым. Система, которая не поддерживает никакой структуры, не может адаптироваться, потому что нет ничего, что адаптировалось бы — только случайный поток материи и энергии без идентичности или устойчивости. Автономия без ограничений — это не свобода; это растворение. Без структурной открытости организация не может поддерживаться. Система, которая не может взаимодействовать со своей средой, не может получать ресурсы, не может устранять отходы, не может реагировать на угрозы. </w:t>
      </w:r>
      <w:r w:rsidRPr="002540DE">
        <w:rPr>
          <w:rFonts w:ascii="Times New Roman" w:hAnsi="Times New Roman" w:cs="Times New Roman"/>
          <w:sz w:val="28"/>
          <w:szCs w:val="28"/>
        </w:rPr>
        <w:lastRenderedPageBreak/>
        <w:t xml:space="preserve">Ограничения без автономии — это не порядок; это смерть от изоляции. Это даёт нам новый способ понять режимы отказа, которые мы обсуждали ранее. Клетка — чрезмерные ограничения — это отказ структурной открытости. Система стала слишком закрытой, слишком устойчивой к изменениям, слишком изолированной от своей среды. Оно сохраняет свою организацию, но слишком жестко, отказываясь от структурных изменений, которые позволили бы адаптироваться. В конце концов, оно не может существовать, потому что не может взаимодействовать с меняющимся миром. Пустота — чрезмерная автономия — это провал организационной замкнутости. Система стала слишком открытой, слишком изменчивой, слишком восприимчивой к каждому колебанию. Она меняет свою структуру, но без сохранения какой-либо целостной организации. В конце концов, она растворяется в окружающей среде, потому что не сохраняется никакой закономерности. Автопоэзис происходит только в промежуточной зоне, где организация поддерживается за счет </w:t>
      </w:r>
      <w:r w:rsidRPr="002540DE">
        <w:rPr>
          <w:rFonts w:ascii="Times New Roman" w:hAnsi="Times New Roman" w:cs="Times New Roman"/>
          <w:sz w:val="28"/>
          <w:szCs w:val="28"/>
        </w:rPr>
        <w:lastRenderedPageBreak/>
        <w:t xml:space="preserve">структурных изменений, где ограничения обеспечивают автономию, а автономия служит ограничениям. Эта концепция освещает многие явления, выходящие за рамки отдельных клеток. Рассмотрим организм, такой как человеческое тело. Он состоит из триллионов клеток, каждая из которых сама по себе автопоэтична. Но организм в целом имеет свой собственный уровень организации — закономерности взаимосвязи между органами и системами, которые делают его единым телом, а не совокупностью независимых клеток. Эта организация более высокого уровня также должна поддерживаться, в то время как структура меняется. Ваше тело постоянно заменяет свои компоненты. Большинство ваших клеток заменяются со временем; Атомы, из которых вы состоите, постоянно обмениваются с окружающей средой посредством еды, дыхания и выделения . Структура постоянно меняется. Но организация — модель взаимоотношений, которая делает вас вами, — сохраняется . Эта организационная устойчивость — не статическое сохранение, а </w:t>
      </w:r>
      <w:r w:rsidRPr="002540DE">
        <w:rPr>
          <w:rFonts w:ascii="Times New Roman" w:hAnsi="Times New Roman" w:cs="Times New Roman"/>
          <w:sz w:val="28"/>
          <w:szCs w:val="28"/>
        </w:rPr>
        <w:lastRenderedPageBreak/>
        <w:t xml:space="preserve">активное поддержание посредством структурных изменений. Ваше тело не остается неизменным, отказываясь меняться; оно остается неизменным, изменяясь правильным образом — заменяя изношенные компоненты, борясь с захватчиками, адаптируясь к условиям, залечивая травмы. Ограничение и автономия работают вместе в каждый момент. Теперь рассмотрим социальную организацию — компанию, сообщество, нацию. У них тоже есть организация: модели взаимоотношений, роли, процессы, правила, которые делают их такими, какие они есть. И у них тоже есть структура: конкретные люди, ресурсы, виды деятельности, которые воплощают организацию в любой момент. Компания поддерживает свою организацию — свою бизнес-модель, свою культуру, свои основные процессы — постоянно меняя свою структуру — нанимая и увольняя сотрудников, разрабатывая новые продукты, выходя на новые рынки. Если она слишком сильно меняет свою организацию, она становится другой компанией или перестает существовать. Если </w:t>
      </w:r>
      <w:r w:rsidRPr="002540DE">
        <w:rPr>
          <w:rFonts w:ascii="Times New Roman" w:hAnsi="Times New Roman" w:cs="Times New Roman"/>
          <w:sz w:val="28"/>
          <w:szCs w:val="28"/>
        </w:rPr>
        <w:lastRenderedPageBreak/>
        <w:t xml:space="preserve">организация отказывается менять свою структуру вообще, она не может адаптироваться и в конечном итоге терпит неудачу. Успешные организации являются автопоэтическими в расширенном смысле. Они создают и поддерживают свою собственную организацию посредством своей собственной деятельности. Они не собираются извне, а самоорганизуются, постоянно обновляя свои определяющие модели в процессе своей работы. И они сталкиваются с тем же фундаментальным противоречием: поддержание организационной замкнутости при обеспечении структурной открытости. Автопоэтическая модель наглядно демонстрирует то, что абстрактно формулируется законом ограничений-автономии: эти два измерения не противоположны, а являются аспектами единого процесса. Живая система не уравновешивает ограничения и автономию, как если бы это были конкурирующие требования. Она поддерживает организацию посредством структурной связи со своей средой, где организационная замкнутость </w:t>
      </w:r>
      <w:r w:rsidRPr="002540DE">
        <w:rPr>
          <w:rFonts w:ascii="Times New Roman" w:hAnsi="Times New Roman" w:cs="Times New Roman"/>
          <w:sz w:val="28"/>
          <w:szCs w:val="28"/>
        </w:rPr>
        <w:lastRenderedPageBreak/>
        <w:t xml:space="preserve">обеспечивает структурную открытость и наоборот. Это имеет значение для того, как мы понимаем свободу. В наивном представлении свобода — это отсутствие ограничений. Чем свободнее вы, тем меньше правил вам нужно соблюдать, тем меньше границ вы встречаете. Максимальная свобода — это полное отсутствие структуры: никаких правил, никаких ограничений, никаких ограничений вообще. Автопоэтическая точка зрения предполагает, что это непоследовательно. Сущность без организационной замкнутости не является свободной сущностью; это вообще не сущность. Клетка без мембраны не является свободной клеткой; это лужица молекул. Человек без идентичности не является свободным человеком; там нет никого, кто мог бы быть свободным. Свобода, в правильном понимании, — это не отсутствие ограничений, а способность к осмысленным действиям в их рамках. Свободный человек — это не тот, кто лишен идентичности или обязательств, а тот, чья идентичность и обязательства дают возможности, а не заключают в тюрьму. </w:t>
      </w:r>
      <w:r w:rsidRPr="002540DE">
        <w:rPr>
          <w:rFonts w:ascii="Times New Roman" w:hAnsi="Times New Roman" w:cs="Times New Roman"/>
          <w:sz w:val="28"/>
          <w:szCs w:val="28"/>
        </w:rPr>
        <w:lastRenderedPageBreak/>
        <w:t xml:space="preserve">Свободная организация — это не та, которая лишена структуры, а та, чья структура создает пространство для инициативы, а не подавляет ее. Тюрьма — это не само ограничение, а ограничение без автономии — организационная замкнутость, которая стала настолько жесткой, что структурная открытость больше невозможна. Патология заключается не в наличии мембраны, а в наличии мембраны, которая не может регулировать обмен с окружающей средой. Вот почему тоталитарные системы являются тюрьмами, даже когда они заявляют о служении высоким идеалам. Они закрывают структурные вариации во имя сохранения фиксированной организации. Они отказываются от адаптации во имя поддержания порядка. Они подавляют автономию во имя ограничений — и тем самым нарушают фундаментальное условие автопоэтического существования. Они становятся не живыми системами, а застывшими шаблонами, готовыми разрушиться, когда реальность окончательно откажется соответствовать их предположениям. </w:t>
      </w:r>
      <w:r w:rsidRPr="002540DE">
        <w:rPr>
          <w:rFonts w:ascii="Times New Roman" w:hAnsi="Times New Roman" w:cs="Times New Roman"/>
          <w:sz w:val="28"/>
          <w:szCs w:val="28"/>
        </w:rPr>
        <w:lastRenderedPageBreak/>
        <w:t>Именно поэтому анархические ситуации — это не освобождение, а растворение. Без организационной замкнутости нечего освобождать. Сообщества без общих норм, общества без институтов, люди без идентичности не свободны; они бесформенны, неспособны совершать осмысленные действия, потому что нет осмысленного субъекта, который мог бы их совершить. Автопоэзис учит, что жизнь происходит в пространстве между: достаточно замкнутым для существования, достаточно открытым для сохранения. Баланс между ограничениями и автономией — это не компромисс между конкурирующими ценностями, а сама структура жизни.</w:t>
      </w:r>
    </w:p>
    <w:p w14:paraId="02EEC21C" w14:textId="77777777" w:rsidR="004F6736" w:rsidRPr="001F5423" w:rsidRDefault="004F6736" w:rsidP="002540DE">
      <w:pPr>
        <w:pStyle w:val="Heading1"/>
        <w:spacing w:line="360" w:lineRule="auto"/>
        <w:jc w:val="both"/>
        <w:rPr>
          <w:szCs w:val="28"/>
          <w:lang w:val="ru-RU"/>
        </w:rPr>
      </w:pPr>
      <w:bookmarkStart w:id="17" w:name="_Toc220253301"/>
      <w:bookmarkStart w:id="18" w:name="X76122570309d74d29cb39aacb02aa2ab8b00b9f"/>
      <w:bookmarkEnd w:id="16"/>
      <w:r w:rsidRPr="001F5423">
        <w:rPr>
          <w:szCs w:val="28"/>
          <w:lang w:val="ru-RU"/>
        </w:rPr>
        <w:lastRenderedPageBreak/>
        <w:t>Глава 8: Единая теория сотрудничества</w:t>
      </w:r>
      <w:bookmarkEnd w:id="17"/>
    </w:p>
    <w:p w14:paraId="1C996A11"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Вот загадка, которая веками не давала покоя мыслителям: почему люди сотрудничают? На первый взгляд, сотрудничество кажется иррациональным. Если я помогаю вам, я плачу за это временем, энергией или ресурсами. Если вы получаете выгоду, не отвечая взаимностью, я проигрываю. Хуже того, если все сотрудничают, кроме одного человека, который предает — который берет, но никогда не дает — предатель получает все выгоды, не неся никаких издержек. Разве предательство не должно быть выигрышной стратегией? Эта загадка формально представлена в теории игр как дилемма заключенного, и она породила огромную литературу, пытающуюся объяснить, как сотрудничество может быть стабильным. Предложенные объяснения включают родственный отбор (мы сотрудничаем с родственниками, которые разделяют наши гены), взаимный альтруизм (мы сотрудничаем с теми, кто сотрудничает с нами), групповой отбор (кооперативные группы превосходят эгоистичные) и </w:t>
      </w:r>
      <w:r w:rsidRPr="002540DE">
        <w:rPr>
          <w:rFonts w:ascii="Times New Roman" w:hAnsi="Times New Roman" w:cs="Times New Roman"/>
          <w:sz w:val="28"/>
          <w:szCs w:val="28"/>
        </w:rPr>
        <w:lastRenderedPageBreak/>
        <w:t xml:space="preserve">культурную эволюцию (нормы и институты обеспечивают сотрудничество). Все эти объяснения объединяет общее предположение: антагонизм является нормой, а сотрудничество требует объяснения. Мы должны найти особые механизмы, которые преодолевают естественную склонность к эгоизму. Единая теория самоорганизующихся систем оспаривает это предположение и выявляет нечто поразительное: в системах, состоящих из равных субъектов и находящихся в общей среде, сотрудничество не является аномалией, требующей специального объяснения. Сотрудничество — это поведение по умолчанию. Антагонизм — вот что требует объяснения. Позвольте мне объяснить, что это значит. Система, состоящая из равных субъектов, — это система, в которой агенты занимают симметричные позиции — схожие возможности, схожие ограничения, схожий уровень воздействия окружающей среды. Работники компании, граждане страны, клетки организма, муравьи в колонии — это системы, состоящие из равных субъектов, потому что </w:t>
      </w:r>
      <w:r w:rsidRPr="002540DE">
        <w:rPr>
          <w:rFonts w:ascii="Times New Roman" w:hAnsi="Times New Roman" w:cs="Times New Roman"/>
          <w:sz w:val="28"/>
          <w:szCs w:val="28"/>
        </w:rPr>
        <w:lastRenderedPageBreak/>
        <w:t xml:space="preserve">ни один агент не имеет принципиально иных обстоятельств, чем другие. Общая среда — это среда, в которой действия агентов влияют на условия друг друга. Атмосфера, экономика, культура, информационная среда — все это общее в том смысле, что действия одного агента меняют то, что испытывают другие. В таких системах Единая теория демонстрирует нечто важное: кооперативная динамика является естественным аттрактором. При многократном взаимодействии с общей средой системы естественным образом эволюционируют к состояниям, в которых действия агентов приносят пользу, а не вред друг другу. Это не особое достижение, требующее сложных механизмов. Это поведение по умолчанию, не требующее внешней поддержки. Антагонизм, напротив, требует внешнего возмущения для своего поддержания. Для того чтобы агенты могли продолжать взаимодействовать в условиях нулевой или отрицательной суммы — где выигрыш одного означает проигрыш другого — что-то должно отталкивать систему от ее естественного </w:t>
      </w:r>
      <w:r w:rsidRPr="002540DE">
        <w:rPr>
          <w:rFonts w:ascii="Times New Roman" w:hAnsi="Times New Roman" w:cs="Times New Roman"/>
          <w:sz w:val="28"/>
          <w:szCs w:val="28"/>
        </w:rPr>
        <w:lastRenderedPageBreak/>
        <w:t xml:space="preserve">кооперативного равновесия. Это возмущение может принимать множество форм. Искусственный дефицит ограничивает доступ к ресурсам, которые могли бы быть разделены. Стимулы относительной эффективности (системы ранжирования) создают конкуренцию с нулевой суммой там, где ее быть не должно. Барьеры выхода заставляют агентов продолжать взаимодействовать с теми, кто нарушает условия, вместо того, чтобы искать партнеров для сотрудничества. Подавление информации не позволяет агентам определить, кто сотрудничает, а кто нарушает условия. Каждый из этих механизмов действует, ограничивая пространство действий агентов таким образом, что исключаются варианты сотрудничества. В терминах, которые мы разрабатывали, возмущение работает путем добавления ограничений, которые уменьшают автономию — в частности, путем устранения свободы сотрудничества, даже когда сотрудничество было бы взаимовыгодным. Это напрямую связано с законом совместимости ограничений и автономии. </w:t>
      </w:r>
      <w:r w:rsidRPr="002540DE">
        <w:rPr>
          <w:rFonts w:ascii="Times New Roman" w:hAnsi="Times New Roman" w:cs="Times New Roman"/>
          <w:sz w:val="28"/>
          <w:szCs w:val="28"/>
        </w:rPr>
        <w:lastRenderedPageBreak/>
        <w:t xml:space="preserve">Возмущения, создающие антагонизм, — это не просто какие-либо ограничения. Это ограничения, которые снижают автономию ниже оптимального уровня — ограничения, которые уменьшают свободу, не обеспечивая соответствующей структуры. Они исключают варианты, ничего не предоставляя. Рассмотрим искусственный дефицит. Когда ресурсы, которые могли бы быть в изобилии, становятся дефицитными — посредством преднамеренного ограничения, монополизации или уничтожения — агенты вынуждены конкурировать за то, что могло бы быть разделено. Их свобода сотрудничать, получать совместную выгоду, ограничивается до минимума. Это возмущение добавляет ограничения без пользы. Рассмотрим системы ранжирования. Когда людей оценивают по относительной, а не абсолютной эффективности, успех одного человека требует неудачи другого. Структура создает динамику с нулевой суммой, которая не была присуща исходной ситуации. Автономия для совместного успеха ограничивается. Рассмотрим барьеры выхода. Когда </w:t>
      </w:r>
      <w:r w:rsidRPr="002540DE">
        <w:rPr>
          <w:rFonts w:ascii="Times New Roman" w:hAnsi="Times New Roman" w:cs="Times New Roman"/>
          <w:sz w:val="28"/>
          <w:szCs w:val="28"/>
        </w:rPr>
        <w:lastRenderedPageBreak/>
        <w:t xml:space="preserve">люди не могут покинуть ситуации насилия — будучи в ловушке долгов, географического положения, закона или отсутствия альтернатив — они не могут избежать нарушителей. Свобода искать партнеров по сотрудничеству, которая необходима для стабильности сотрудничества, ограничивается. В каждом случае возмущение создает антагонизм, добавляя ограничения, которые снижают автономию ниже порога, необходимого для кооперативного равновесия. Это переосмысливает требования к сотрудничеству. Традиционная точка зрения: сотрудничество требует добавления чего-то — механизмов, стимулов, принуждения, наказания — для преодоления естественного эгоизма. В рамках Единой теории: сотрудничество часто требует устранения чего-то — возмущений , которые отдаляют системы от их естественной кооперативной динамики. Это не наивный оптимизм относительно человеческой природы. Это структурное утверждение о системах, работающих в условиях общей среды. Оно не утверждает, что люди по своей природе добры или </w:t>
      </w:r>
      <w:r w:rsidRPr="002540DE">
        <w:rPr>
          <w:rFonts w:ascii="Times New Roman" w:hAnsi="Times New Roman" w:cs="Times New Roman"/>
          <w:sz w:val="28"/>
          <w:szCs w:val="28"/>
        </w:rPr>
        <w:lastRenderedPageBreak/>
        <w:t xml:space="preserve">что сотрудничество всегда возникнет. Оно говорит о том, что когда сотрудничество не возникает в таких системах, причина часто кроется в структурных возмущениях, а не в присущих эгоистичных предпочтениях. Практические последствия значительны. Если сотрудничество требует добавления сложных механизмов принуждения, то создание кооперативных систем затруднительно — мы должны решить сложную проблему проектирования и поддержания этих механизмов. Если сотрудничество требует устранения возмущений, то создание кооперативных систем проще — мы выявляем и устраняем структурные барьеры для сотрудничества, и система движется к своему естественному равновесию. Единая теория выделяет четыре основных закона: Закон ноль: Кооперативный ответ — это статистически доминирующая и динамически стабильная конфигурация; Антагонистическое поведение требует постоянного внешнего возмущения для поддержания. Закон первый: Беспрепятственная кооперативная </w:t>
      </w:r>
      <w:r w:rsidRPr="002540DE">
        <w:rPr>
          <w:rFonts w:ascii="Times New Roman" w:hAnsi="Times New Roman" w:cs="Times New Roman"/>
          <w:sz w:val="28"/>
          <w:szCs w:val="28"/>
        </w:rPr>
        <w:lastRenderedPageBreak/>
        <w:t xml:space="preserve">динамика приводит к эффективной самоорганизации. Закон второй: Воспринимаемые требования к сложности часто отражают избыточные ограничения, а не структурную необходимость. Закон третий: Систематическая ошибка наблюдения возникает из-за дифференциальной генерации сигналов между функциональными состояниями и состояниями отказа. Каждый из этих законов связан с концепцией «ограничение-автономия». Закон ноль гласит, что кооперативная динамика является состоянием по умолчанию — аттрактором, к которому системы естественным образом приближаются, когда их не возмущено. Это эквивалентно утверждению, что оптимальная конфигурация «ограничение-автономия» поддерживает сотрудничество, и системы стремятся к этому оптимуму. Закон первый гласит, что устранение препятствий для сотрудничества обеспечивает самоорганизацию. Это эквивалентно утверждению, что устранение избыточных ограничений восстанавливает автономию, необходимую для адаптивной, кооперативной </w:t>
      </w:r>
      <w:r w:rsidRPr="002540DE">
        <w:rPr>
          <w:rFonts w:ascii="Times New Roman" w:hAnsi="Times New Roman" w:cs="Times New Roman"/>
          <w:sz w:val="28"/>
          <w:szCs w:val="28"/>
        </w:rPr>
        <w:lastRenderedPageBreak/>
        <w:t xml:space="preserve">динамики. Закон второй гласит, что кажущаяся сложность часто отражает добавленные ограничения, а не присущую необходимость. Это связано с различием между существенными и дискреционными ограничениями — многие препятствия для сотрудничества являются дискреционными ограничениями, которые можно устранить, не теряя необходимой структуры. Третий закон гласит, что мы легче замечаем неудачи, чем успехи, потому что неудачи порождают видимые сигналы, в то время как сотрудничество протекает тихо. Это объясняет, почему мы считаем антагонизм естественным явлением — мы видим конфликты, которые создают шум, игнорируя при этом сотрудничество, которое его не создает. Таким образом, Единая теория предлагает еще один взгляд на ту же глубокую истину. Системы, состоящие из равных партнеров и имеющие общую среду, стремятся к сотрудничеству, когда ограничения и автономия находятся в равновесии. Антагонизм возникает, когда возмущение выводит системы из равновесия — как правило, путем добавления </w:t>
      </w:r>
      <w:r w:rsidRPr="002540DE">
        <w:rPr>
          <w:rFonts w:ascii="Times New Roman" w:hAnsi="Times New Roman" w:cs="Times New Roman"/>
          <w:sz w:val="28"/>
          <w:szCs w:val="28"/>
        </w:rPr>
        <w:lastRenderedPageBreak/>
        <w:t xml:space="preserve">ограничений, которые снижают автономию ниже жизнеспособного порога. Это имеет значение для того, как мы проектируем социальные системы. Вместо того чтобы спрашивать: «Как заставить эгоистичных людей сотрудничать?», мы должны спрашивать: «Какие структурные возмущения препятствуют возникновению естественного сотрудничества?». Вместо того чтобы создавать сложные механизмы принуждения, мы должны исследовать, создают ли искусственный дефицит, стимулы с нулевой суммой, барьеры выхода и подавление информации антагонизм, которого иначе бы не существовало. Вместо того чтобы предполагать, что конфликт естественен, а мир требует постоянных усилий, мы должны признать, что для систем, состоящих из равных партнеров, мир является аттрактором, а конфликт требует постоянного возмущения для поддержания. Это не означает, что все ограничения плохи. Существенные ограничения — те , которые обеспечивают необходимую структуру, не исключая при этом возможности </w:t>
      </w:r>
      <w:r w:rsidRPr="002540DE">
        <w:rPr>
          <w:rFonts w:ascii="Times New Roman" w:hAnsi="Times New Roman" w:cs="Times New Roman"/>
          <w:sz w:val="28"/>
          <w:szCs w:val="28"/>
        </w:rPr>
        <w:lastRenderedPageBreak/>
        <w:t xml:space="preserve">сотрудничества, — поддерживают, а не подрывают сотрудничество. Проблема заключается в дискреционных ограничениях, дополнительных возмущениях, которые смещают систему от ее естественного кооперативного равновесия. Единая теория также объясняет, почему устранение возмущения не мгновенно восстанавливает сотрудничество. Системы обладают инерцией. Антагонистические модели могут стать внутренними — закодированными в культуре, привычках, ожиданиях — так что они сохраняются даже после устранения внешнего возмущения. Это «внутреннее возмущение» со временем ослабевает, но этот процесс может занять несколько поколений. Понимание этого объясняет, почему реформы иногда, кажется, терпят неудачу. Вы устраняете явные барьеры для сотрудничества, но сотрудничество не сразу расцветает. Это происходит не потому, что сотрудничество неестественно; это потому, что внутренние последствия прошлых возмущений должны постепенно выйти из системы. Практический </w:t>
      </w:r>
      <w:r w:rsidRPr="002540DE">
        <w:rPr>
          <w:rFonts w:ascii="Times New Roman" w:hAnsi="Times New Roman" w:cs="Times New Roman"/>
          <w:sz w:val="28"/>
          <w:szCs w:val="28"/>
        </w:rPr>
        <w:lastRenderedPageBreak/>
        <w:t>урок: устранение возмущений необходимо, но может быть недостаточно эффективным сразу. Культурные изменения следуют за структурными изменениями, но с задержкой. Концепция ограничений и автономии объясняет все это. Возмущения создают ограничения, которые снижают автономию. Устранение возмущений восстанавливает автономию. Но когда ограничения усвоены — когда люди ведут себя так, как будто они по-прежнему ограничены, даже когда внешнее ограничение исчезло, — эффективная автономия остается ограниченной до тех пор, пока не изменятся внутренние модели поведения. Сотрудничество — это не чудо, требующее объяснения. Это естественное поведение систем, состоящих из равных, в условиях совместного использования ресурсов. Объяснение требует устойчивого антагонизма, и объяснение обычно заключается в структурном возмущении, которое отталкивает системы от их кооперативного равновесия, ограничивая автономию, необходимую для сотрудничества.</w:t>
      </w:r>
    </w:p>
    <w:p w14:paraId="4486C301" w14:textId="77777777" w:rsidR="004F6736" w:rsidRPr="001F5423" w:rsidRDefault="004F6736" w:rsidP="002540DE">
      <w:pPr>
        <w:pStyle w:val="Heading1"/>
        <w:spacing w:line="360" w:lineRule="auto"/>
        <w:jc w:val="both"/>
        <w:rPr>
          <w:szCs w:val="28"/>
          <w:lang w:val="ru-RU"/>
        </w:rPr>
      </w:pPr>
      <w:bookmarkStart w:id="19" w:name="_Toc220253302"/>
      <w:bookmarkStart w:id="20" w:name="X6c865b467aa3fa4c5800f726b0ea4e68d985165"/>
      <w:bookmarkEnd w:id="18"/>
      <w:r w:rsidRPr="001F5423">
        <w:rPr>
          <w:szCs w:val="28"/>
          <w:lang w:val="ru-RU"/>
        </w:rPr>
        <w:lastRenderedPageBreak/>
        <w:t>Глава 9: Почему хорошие люди создают плохие системы</w:t>
      </w:r>
      <w:bookmarkEnd w:id="19"/>
    </w:p>
    <w:p w14:paraId="00F3CA05"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Всё начинается с самых благих намерений. Компания замечает проблемы с качеством и внедряет новый процесс утверждения. Правительство видит коррупцию и вводит требования по надзору. Школа наблюдает за различными результатами и стандартизирует учебную программу. Родитель сталкивается с непослушанием ребёнка и устанавливает правила. Каждая реакция разумна сама по себе. Проблемы с качеством действительно требуют внимания. Коррупцию следует предотвращать. Результаты должны быть более последовательными. Детям необходимо руководство. Стремление добавить структуру там, где её нет, не является неправильным. Но вот что происходит дальше. Процесс утверждения выявляет некоторые проблемы с качеством, но он также замедляет всё. Хорошие идеи томятся в очередях. Талантливые люди тратят время на бумажную работу вместо того, чтобы работать. Некоторые негативные результаты </w:t>
      </w:r>
      <w:r w:rsidRPr="002540DE">
        <w:rPr>
          <w:rFonts w:ascii="Times New Roman" w:hAnsi="Times New Roman" w:cs="Times New Roman"/>
          <w:sz w:val="28"/>
          <w:szCs w:val="28"/>
        </w:rPr>
        <w:lastRenderedPageBreak/>
        <w:t xml:space="preserve">предотвращаются; многие хорошие результаты откладываются или вовсе сводятся на нет. Требования по надзору сдерживают коррупцию, но они также сдерживают законную деятельность. Честные люди не могут добиться результатов, потому что требования слишком обременительны. Нечестные находят обходные пути. Тем временем надзор порождает свою собственную бюрократию, которая, в свою очередь, создаёт свои собственные возможности для коррупции. Стандартизированная учебная программа обеспечивает базовый охват, но она также мешает учителям адаптироваться к конкретным ученикам. Отличные учителя не могут делать то, что, как они знают, работает; учителям, испытывающим трудности, не помогает, потому что проблема никогда не заключалась в отсутствии учебной программы. Результаты становятся более однообразными — однообразно посредственными. Правила для детей предотвращают некоторые проступки, но они также препятствуют обучению. Дети следуют правилам, не понимая их. Когда обстоятельства меняются, они не </w:t>
      </w:r>
      <w:r w:rsidRPr="002540DE">
        <w:rPr>
          <w:rFonts w:ascii="Times New Roman" w:hAnsi="Times New Roman" w:cs="Times New Roman"/>
          <w:sz w:val="28"/>
          <w:szCs w:val="28"/>
        </w:rPr>
        <w:lastRenderedPageBreak/>
        <w:t xml:space="preserve">могут адаптироваться, потому что у них не развито умение принимать решения — только умение подчиняться. В каждом случае реальная проблема побудила к реальному ответу. Но ответ — добавление ограничений — не был соразмерен проблеме. Он устранял видимый симптом, создавая при этом невидимые издержки. Он предотвращал плохие результаты, которые можно было измерить, и подрывал хорошие результаты, которые нельзя было измерить. Именно так хорошие люди строят плохие системы. Эта закономерность имеет название в экономике: эффект кобры. Во время британского колониального правления в Индии правительство было обеспокоено ядовитыми кобрами в Дели. Они предложили награду за убитых кобр. Изначально это работало — люди убивали кобр и получали за это награды. Но затем люди начали разводить кобр, чтобы убивать их и получать за это ещё больше наград. Когда правительство обнаружило это и отменило программу, заводчики выпустили своих теперь уже бесполезных змей, и популяция кобр в итоге стала </w:t>
      </w:r>
      <w:r w:rsidRPr="002540DE">
        <w:rPr>
          <w:rFonts w:ascii="Times New Roman" w:hAnsi="Times New Roman" w:cs="Times New Roman"/>
          <w:sz w:val="28"/>
          <w:szCs w:val="28"/>
        </w:rPr>
        <w:lastRenderedPageBreak/>
        <w:t xml:space="preserve">больше, чем раньше. Ограничение (политика вознаграждений) было введено для решения проблемы (слишком много кобр). Оно создало стимул (разведение кобр), который усугубил проблему. Реакция системы на ограничение породила эффекты, противоположные желаемым. Это постоянно происходит в человеческих системах, и концепция «ограничение-автономия» объясняет почему. Когда вы добавляете ограничение, вы уменьшаете автономию компонентов системы. У них меньше вариантов, меньше пространства для маневра. Иногда это совершенно верно — удаляемые варианты — это те, которые не следует использовать. Но часто ограничение удаляет хорошие варианты вместе с плохими или создает новые плохие варианты, которых раньше не существовало. Хуже того, люди адаптивны. Когда вы ограничиваете их поведение в одном измерении, они адаптируются в других измерениях. Если измерять и вознаграждать только то, что легко измерить, они оптимизируют процесс, ориентируясь на легко измеряемые параметры, и игнорируют все </w:t>
      </w:r>
      <w:r w:rsidRPr="002540DE">
        <w:rPr>
          <w:rFonts w:ascii="Times New Roman" w:hAnsi="Times New Roman" w:cs="Times New Roman"/>
          <w:sz w:val="28"/>
          <w:szCs w:val="28"/>
        </w:rPr>
        <w:lastRenderedPageBreak/>
        <w:t xml:space="preserve">остальное. Если вы блокируете один путь к цели, они находят другой, который может оказаться хуже первоначального. Именно поэтому чрезмерные ограничения так опасны. Дело не в том, что отдельные ограничения плохи. Часто это вполне разумные ответы на реальные проблемы. Но каждое добавленное к системе ограничение снижает общую автономию, и когда уровень автономии падает слишком низко, система теряет способность адаптироваться , самокорректироваться, находить хорошие решения, которые не были предусмотрены. Рассмотрим рабочее место, где за годы накопилось множество ограничений. Каждый слой был добавлен по веской причине — чтобы предотвратить ошибку, чтобы удовлетворить требования регулирующих органов, чтобы рассмотреть жалобу. Но накопленный эффект — это паралич. Никто ничего не может сделать, потому что все требует множества согласований. Лучшие специалисты уходят, потому что не могут реализовать свои таланты. Инновации останавливаются, потому что инновации требуют </w:t>
      </w:r>
      <w:r w:rsidRPr="002540DE">
        <w:rPr>
          <w:rFonts w:ascii="Times New Roman" w:hAnsi="Times New Roman" w:cs="Times New Roman"/>
          <w:sz w:val="28"/>
          <w:szCs w:val="28"/>
        </w:rPr>
        <w:lastRenderedPageBreak/>
        <w:t xml:space="preserve">отклонения от установленного процесса , а отклонение запрещено. Трагедия в том, что удаление любого отдельного ограничения кажется неоправданным. Каждое из них было добавлено по своей причине. Каждое из них устраняет реальный риск. Но совокупность ограничений, каждое из которых разумно в отрыве от других, создает неразумное целое. В этом парадокс чрезмерного ограничения, продиктованного благими намерениями: локальная рациональность порождает глобальную патологию. Существует и другой способ, которым это происходит: эффект храпового механизма. Добавить ограничения гораздо проще, чем удалить. Когда возникает проблема, реакция заключается в добавлении ограничения. Когда ограничение вызывает проблемы, реакция обычно состоит в добавлении другого ограничения для решения этих проблем, а не в удалении первоначального ограничения. Со временем ограничения накапливаются, и система неуклонно движется к застывшему режиму. Почему удаление ограничений </w:t>
      </w:r>
      <w:r w:rsidRPr="002540DE">
        <w:rPr>
          <w:rFonts w:ascii="Times New Roman" w:hAnsi="Times New Roman" w:cs="Times New Roman"/>
          <w:sz w:val="28"/>
          <w:szCs w:val="28"/>
        </w:rPr>
        <w:lastRenderedPageBreak/>
        <w:t xml:space="preserve">намного сложнее, чем их добавление? Несколько причин. Во-первых, добавление ограничений очевидно и заслуживает доверия. Кто-то добавляет правило, присваивая себе заслугу в решении проблемы. Удаление ограничений невидимо и рискованно. Кто-то удаляет правило, и если после этого происходит что-то плохое, вину возлагают на него. Структура стимулов благоприятствует добавлению. Во-вторых, ограничения создают группы заинтересованных лиц. Люди, чья работа связана с внедрением ограничений, заинтересованы в том, чтобы эти ограничения сохранялись. Бюрократия не стремится к добровольному сокращению. В-третьих, издержки, связанные с ограничениями, рассредоточены и трудноизмеримы, в то время как выгоды сконцентрированы и легко заметны. Проблемы с качеством, которые не возникли из-за процесса утверждения, очевидны; инновации, которые не произошли из-за задержек, невидимы. Коррупция, предотвращенная благодаря надзору, поддается подсчету; предотвращенная законная </w:t>
      </w:r>
      <w:r w:rsidRPr="002540DE">
        <w:rPr>
          <w:rFonts w:ascii="Times New Roman" w:hAnsi="Times New Roman" w:cs="Times New Roman"/>
          <w:sz w:val="28"/>
          <w:szCs w:val="28"/>
        </w:rPr>
        <w:lastRenderedPageBreak/>
        <w:t xml:space="preserve">деятельность – нет. В-четвертых, как только люди адаптируются к ограничениям, их устранение приводит к сбоям, даже если первоначальное ограничение было вредным. Системы развиваются вокруг препятствий, и устранение препятствия может навредить этому развитию. Результат имеет направленный характер: системы со временем смещаются в сторону чрезмерных ограничений. Каждое возмущение — каждая новая проблема, каждый кризис, каждый скандал — порождает новые ограничения. Устранение старых ограничений требует целенаправленных усилий против этого смещения. Без этих усилий системы накапливают правила, пока едва могут функционировать. Именно поэтому организации, которые когда-то были инновационными, становятся бюрократическими, правительства, которые когда-то были отзывчивыми, становятся закостенелыми, а отношения, которые когда-то были живыми, становятся удушающими. Не потому, что кто-то хотел таких результатов, а потому, что механизм вращается только в одну сторону, если </w:t>
      </w:r>
      <w:r w:rsidRPr="002540DE">
        <w:rPr>
          <w:rFonts w:ascii="Times New Roman" w:hAnsi="Times New Roman" w:cs="Times New Roman"/>
          <w:sz w:val="28"/>
          <w:szCs w:val="28"/>
        </w:rPr>
        <w:lastRenderedPageBreak/>
        <w:t xml:space="preserve">кто-то активно его не изменит. Концепция «ограничения-автономия» обеспечивает как диагностику, так и рекомендации. Диагностика: когда система терпит неудачу, несмотря на все усилия, проблема может заключаться в чрезмерном ограничении. Система могла накопить слишком много правил, требований, ограничений и потерять необходимую для функционирования автономию. Рекомендации: выявить и устранить дискреционные ограничения — те, которые были добавлены по определенным причинам , которые больше не актуальны, или которые устраняют незначительные риски с большими затратами, или которые стали ритуальным соблюдением без функционального назначения. Это сложнее, чем кажется. У каждого ограничения есть защитник. Каждое удаление создает риск. Но без активного устранения ограничений системы неизбежно дрейфуют к замороженному режиму, к клетке, к смерти от благих намерений. Противоположная проблема также возникает, хотя и реже в устоявшихся системах. Иногда ограничения </w:t>
      </w:r>
      <w:r w:rsidRPr="002540DE">
        <w:rPr>
          <w:rFonts w:ascii="Times New Roman" w:hAnsi="Times New Roman" w:cs="Times New Roman"/>
          <w:sz w:val="28"/>
          <w:szCs w:val="28"/>
        </w:rPr>
        <w:lastRenderedPageBreak/>
        <w:t xml:space="preserve">ослабевают, автономия увеличивается за пределы допустимого диапазона, и системы дрейфуют к хаосу. Обычно это происходит из-за активного пренебрежения — преднамеренного отказа от структуры во имя свободы или эффективности. Но в зрелых системах большая опасность заключается в чрезмерном ограничении. Механизм поворачивается в сторону большего количества правил, а не меньшего. Дрейф направлен к жесткости, а не к хаосу. Хорошие люди, решая реальные проблемы, создают системы, которые становятся клетками — не из-за злого умысла, а из-за простой логики добавления ограничений по одному. Закон совместимости ограничений и автономии говорит нам, что этот дрейф губителен. Не сразу, но со временем. Системы, теряющие автономию, теряют адаптивность, а системы, теряющие адаптивность, терпят неудачу при изменении окружающей среды. Решение состоит не в том, чтобы перестать решать проблемы. Решение состоит в том, чтобы решать их таким образом, чтобы сохранять автономию — добавляя ограничения там, </w:t>
      </w:r>
      <w:r w:rsidRPr="002540DE">
        <w:rPr>
          <w:rFonts w:ascii="Times New Roman" w:hAnsi="Times New Roman" w:cs="Times New Roman"/>
          <w:sz w:val="28"/>
          <w:szCs w:val="28"/>
        </w:rPr>
        <w:lastRenderedPageBreak/>
        <w:t>где это необходимо, удаляя их там, где это возможно, всегда спрашивая не просто «решает ли это ограничение проблему?», а «оставляет ли это ограничение в сочетании со всеми нашими другими ограничениями достаточно автономии для адаптации системы?». Это дисциплина поддержания баланса: добавление структуры там, где структура необходима, удаление ее там, где она накопилась сверх необходимости, никогда не забывая, что цель — не порядок ради порядка, а сочетание порядка и свободы, которое позволяет системам процветать.</w:t>
      </w:r>
    </w:p>
    <w:bookmarkEnd w:id="20"/>
    <w:p w14:paraId="44F751BF"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Главы 10-12</w:t>
      </w:r>
    </w:p>
    <w:p w14:paraId="5F07F702" w14:textId="77777777" w:rsidR="004F6736" w:rsidRPr="001F5423" w:rsidRDefault="004F6736" w:rsidP="002540DE">
      <w:pPr>
        <w:pStyle w:val="Heading1"/>
        <w:spacing w:line="360" w:lineRule="auto"/>
        <w:jc w:val="both"/>
        <w:rPr>
          <w:szCs w:val="28"/>
          <w:lang w:val="ru-RU"/>
        </w:rPr>
      </w:pPr>
      <w:bookmarkStart w:id="21" w:name="_Toc220253303"/>
      <w:bookmarkStart w:id="22" w:name="X5f358cfb6961ef4e3f7ba9b8a08e0ad8e440dff"/>
      <w:r w:rsidRPr="001F5423">
        <w:rPr>
          <w:szCs w:val="28"/>
          <w:lang w:val="ru-RU"/>
        </w:rPr>
        <w:lastRenderedPageBreak/>
        <w:t>Глава 10: Принцип оптимальной согласованности</w:t>
      </w:r>
      <w:bookmarkEnd w:id="21"/>
    </w:p>
    <w:p w14:paraId="4F9BF3C6"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Не все ограничения одинаковы. Некоторые ограничения являются несущими . Удалите их, и система рухнет. Это структурные элементы, необходимые для функционирования системы, как кости в вашем теле или фундамент здания. Без них ничто другое не держится вместе. Другие ограничения являются произвольными. Они были добавлены по определенным причинам , которые могут оставаться актуальными, а могут и нет. Их можно удалить, не разрушая систему, — и иногда их удаление улучшает ее работу. Понимание этой разницы имеет важное значение для поддержания баланса между ограничениями и автономией. Если вы удаляете несущие ограничения, думая, что увеличиваете свободу, вы получаете коллапс. Если вы продолжаете накапливать произвольные ограничения, думая, что добавляете структуру, вы получаете жесткость. Принцип оптимальной согласованности предоставляет основу для проведения этого различия. </w:t>
      </w:r>
      <w:r w:rsidRPr="002540DE">
        <w:rPr>
          <w:rFonts w:ascii="Times New Roman" w:hAnsi="Times New Roman" w:cs="Times New Roman"/>
          <w:sz w:val="28"/>
          <w:szCs w:val="28"/>
        </w:rPr>
        <w:lastRenderedPageBreak/>
        <w:t xml:space="preserve">Согласованная система — это система, которая держится вместе, части которой работают скоординированно, операции которой поддерживают друг друга, чья идентичность сохраняется при изменениях. Согласованность — это то, что делает систему системой, а не случайным набором частей. Принцип гласит: когерентные системы удовлетворяют необходимым ограничениям, функционируя как несущие конструкции; аномалии сигнализируют о нарушении этих ограничений. Давайте разберем это подробнее. Необходимые ограничения — это те, без которых система не может существовать в том виде, в котором она есть. Для клетки мембрана, отделяющая внутреннее пространство от внешнего, является необходимым ограничением. Без нее нет ни внутреннего , ни внешнего пространства, нет клетки, есть только рассеянные молекулы. Для языка грамматические правила являются необходимыми ограничениями. Без них звуки не образуют предложений, и коммуникация терпит неудачу. Для экономики права собственности </w:t>
      </w:r>
      <w:r w:rsidRPr="002540DE">
        <w:rPr>
          <w:rFonts w:ascii="Times New Roman" w:hAnsi="Times New Roman" w:cs="Times New Roman"/>
          <w:sz w:val="28"/>
          <w:szCs w:val="28"/>
        </w:rPr>
        <w:lastRenderedPageBreak/>
        <w:t xml:space="preserve">являются необходимыми ограничениями. Без них нет основы для обмена, и экономика не может функционировать. Эти ограничения не являются произвольными ограничениями, наложенными извне. Они являются конститутивными — они делают систему такой, какая она есть. Их удаление не освобождает систему; оно разрушает ее. Дискреционные ограничения — это те, которые были добавлены в систему для определенных целей , но не являются ее конститутивными. Для компании определенный формат отчетности обычно является дискреционным — он был выбран по какой-то причине, но другой формат работал бы одинаково хорошо. Для общества многие конкретные правила являются дискреционными — они решают конкретные проблемы , но могут быть заменены другими решениями или полностью отменены, если проблема исчезнет. Принцип оптимальной согласованности гласит, что система достигает оптимального функционирования, когда выполняются необходимые ограничения и минимизируются </w:t>
      </w:r>
      <w:r w:rsidRPr="002540DE">
        <w:rPr>
          <w:rFonts w:ascii="Times New Roman" w:hAnsi="Times New Roman" w:cs="Times New Roman"/>
          <w:sz w:val="28"/>
          <w:szCs w:val="28"/>
        </w:rPr>
        <w:lastRenderedPageBreak/>
        <w:t>дискреционные ограничения. Почему минимизируются дискреционные ограничения? Потому что каждое ограничение уменьшает автономию, а уменьшение автономии снижает адаптивность. Дискреционные ограничения, по определению, не нужны для существования системы — это дополнения, которые служат (или когда-то служили) определенным целям . Если они больше не служат этим целям или если издержки, которые они накладывают, превышают их выгоды, они становятся мертвым грузом, который делает систему менее адаптивной, не делая ее более согласованной. Принцип также гласит, что аномалии — неожиданное поведение, сбои , проблемы — часто являются сигналами нарушения ограничений. Либо было нарушено необходимое ограничение (и система теряет согласованность), либо дискреционное ограничение препятствует правильному функционированию системы (и это ограничение создает жесткость). Это дает нам диагностическую основу. Когда в системе что-то идёт не так, спросите себя: это происходит из-</w:t>
      </w:r>
      <w:r w:rsidRPr="002540DE">
        <w:rPr>
          <w:rFonts w:ascii="Times New Roman" w:hAnsi="Times New Roman" w:cs="Times New Roman"/>
          <w:sz w:val="28"/>
          <w:szCs w:val="28"/>
        </w:rPr>
        <w:lastRenderedPageBreak/>
        <w:t xml:space="preserve">за нарушения необходимого ограничения или из-за того, что проблемы вызывают необязательные ограничения? Если нарушаются необходимые ограничения , решение состоит в их восстановлении. Аномалия сигнализирует о том, что что-то важное для идентичности системы разрушается. Добавление новых ограничений не поможет и может только ухудшить ситуацию. Системе необходимо восстановить свой фундамент. Если проблемы вызывают необязательные ограничения, решение состоит в их удалении или изменении. Аномалия сигнализирует о том, что система чрезмерно ограничена, неспособна адаптироваться к обстоятельствам из-за правил, которые когда-то служили цели, но теперь препятствуют функционированию. Добавление новых ограничений определенно ухудшит ситуацию. Системе нужно пространство для дыхания. Рассмотрим компанию, которая испытывает трудности с инновациями. Аномалия: хорошие идеи не доходят до рынка. Проекты умирают на стадии обсуждения. </w:t>
      </w:r>
      <w:r w:rsidRPr="002540DE">
        <w:rPr>
          <w:rFonts w:ascii="Times New Roman" w:hAnsi="Times New Roman" w:cs="Times New Roman"/>
          <w:sz w:val="28"/>
          <w:szCs w:val="28"/>
        </w:rPr>
        <w:lastRenderedPageBreak/>
        <w:t xml:space="preserve">Талантливые люди разочарованы и уходят. Один из диагнозов: нарушаются необходимые ограничения. Возможно, компания потеряла целостную стратегию, поэтому инновации не имеют направления. Возможно, финансовая дисциплина нарушена, поэтому ресурсы тратятся впустую. Возможно, стандарты качества ослабли, поэтому ничто не работает надежно. Альтернативный диагноз: необязательные ограничения вызывают жесткость. Возможно, каждый проект требует одобрения пятнадцати комитетов. Возможно, каждое отклонение от стандартного процесса влечет за собой проверку. Возможно, управление рисками стало настолько агрессивным, что любой риск неприемлем. Лечение противоположное. Если нарушаются необходимые ограничения, добавьте структуру — уточните стратегию, восстановите финансовую дисциплину , укрепите стандарты качества. Если необязательные ограничения вызывают жесткость, уберите структуру — исключите ненужные согласования, оптимизируйте процессы, примите соответствующий </w:t>
      </w:r>
      <w:r w:rsidRPr="002540DE">
        <w:rPr>
          <w:rFonts w:ascii="Times New Roman" w:hAnsi="Times New Roman" w:cs="Times New Roman"/>
          <w:sz w:val="28"/>
          <w:szCs w:val="28"/>
        </w:rPr>
        <w:lastRenderedPageBreak/>
        <w:t xml:space="preserve">риск. Неправильная диагностика означает применение неправильного лечения, что только усугубит ситуацию. Добавление структуры к системе с избыточными ограничениями еще больше увеличивает жесткость. Удаление структуры из системы с недостаточными ограничениями ускоряет коллапс. Вот почему важен принцип оптимальной согласованности. Недостаточно знать, что системам нужны ограничения. Необходимо знать, какие ограничения необходимы, а какие являются необязательными, какие следует усилить, а какие удалить. Как отличить одно от другого? Простого алгоритма нет, но есть полезные эвристики. Необходимые ограничения, как правило, старые и универсальные. Они сохранились, потому что их удаление привело к сбоям в работе систем. Они встречаются в различных аналогичных системах, потому что все такие системы в них нуждаются. Грамматические правила, общие для всех языков (существительные, глаголы, синтаксис), необходимы; конкретные правила , которые различаются в разных </w:t>
      </w:r>
      <w:r w:rsidRPr="002540DE">
        <w:rPr>
          <w:rFonts w:ascii="Times New Roman" w:hAnsi="Times New Roman" w:cs="Times New Roman"/>
          <w:sz w:val="28"/>
          <w:szCs w:val="28"/>
        </w:rPr>
        <w:lastRenderedPageBreak/>
        <w:t xml:space="preserve">языках, носят более дискреционный характер. Дискреционные ограничения, как правило, новые и специфические . Они были добавлены для решения конкретных ситуаций. Они различаются в аналогичных системах, потому что являются реакцией на местные условия, а не на структурные потребности. Конкретный формат отчетности компании является дискреционным; необходимость в каком-либо финансовом отслеживании необходима. Необходимые ограничения, как правило, незаметны в процессе функционирования. Вы не замечаете своих костей, пока они не сломаются. Вы не думаете о грамматике, пока не столкнетесь с предложением, которое ее нарушает. Когда необходимое ограничение выполняет свою работу, система просто работает. Дискреционные ограничения, как правило, заметны и ощутимы. Вы замечаете процесс утверждения, потому что он задерживает ваш проект. Вы чувствуете регулирование, потому что оно требует оформления документов. Дискреционные ограничения налагают издержки, которые ощущаются непосредственно, </w:t>
      </w:r>
      <w:r w:rsidRPr="002540DE">
        <w:rPr>
          <w:rFonts w:ascii="Times New Roman" w:hAnsi="Times New Roman" w:cs="Times New Roman"/>
          <w:sz w:val="28"/>
          <w:szCs w:val="28"/>
        </w:rPr>
        <w:lastRenderedPageBreak/>
        <w:t xml:space="preserve">даже если эти издержки оправданы. Необходимые ограничения, как правило, поддерживают множество функций. Клеточная мембрана не просто отделяет внутреннее от внешнего; она также регулирует обмен, обеспечивает структурную поддержку и переносит сигнальные молекулы. Необходимые ограничения глубоко интегрированы в систему. Дискреционные ограничения, как правило, служат одной цели. Конкретный процесс утверждения существует по конкретной причине. Если эта причина исчезает, то нет другой функции, удерживающей ограничение на месте. Эти эвристические методы не идеальны, но они помогают. Они подсказывают, куда смотреть, какие вопросы задавать, как начать отличать несущую конструкцию от накопленного веса. Принцип оптимальной согласованности также связан с наблюдением из предыдущей главы о том, что хорошие люди создают плохие системы. Большинство дискреционных ограничений были добавлены хорошими людьми по веским причинам. Но веские причины в прошлом не гарантируют хороших </w:t>
      </w:r>
      <w:r w:rsidRPr="002540DE">
        <w:rPr>
          <w:rFonts w:ascii="Times New Roman" w:hAnsi="Times New Roman" w:cs="Times New Roman"/>
          <w:sz w:val="28"/>
          <w:szCs w:val="28"/>
        </w:rPr>
        <w:lastRenderedPageBreak/>
        <w:t xml:space="preserve">результатов в настоящем. Обстоятельства меняются. Проблемы решаются . Возникают новые проблемы, которые старые ограничения не решают и могут даже усугубить. Принцип гласит: постоянно пересматривайте дискреционные ограничения. Спрашивайте, выполняют ли они свою функцию по-прежнему. Спрашивайте, превышают ли их издержки выгоды. Спрашивайте, восстановит ли их устранение автономию без ущерба для согласованности. Это не то же самое, что противостоять всем ограничениям или выступать за минимальное вмешательство государства или дерегулирование ради самого дерегулирования. Необходимые ограничения необходимы — их устранение разрушает согласованность. Принцип заключается в разграничении необходимых и дискреционных ограничений, в сохранении первых и осмыслении вторых. На практике это означает проведение периодических обзоров систем, процессов, правил, задавая ключевой вопрос: если это ограничение исчезнет завтра, что произойдет на самом деле ? Если </w:t>
      </w:r>
      <w:r w:rsidRPr="002540DE">
        <w:rPr>
          <w:rFonts w:ascii="Times New Roman" w:hAnsi="Times New Roman" w:cs="Times New Roman"/>
          <w:sz w:val="28"/>
          <w:szCs w:val="28"/>
        </w:rPr>
        <w:lastRenderedPageBreak/>
        <w:t xml:space="preserve">ответ заключается в том, что система рухнет или выйдет из строя по фундаментальным причинам, ограничение, вероятно, необходимо. Укрепите его, обеспечьте его поддержание, рассматривайте его как несущую конструкцию. Если ответ заключается в том, что жизнь продолжится с корректировками — потребуется некоторая адаптация, но система не выйдет из строя по фундаментальным причинам — ограничение, вероятно, является дискреционным. Рассмотрите, оправдывают ли его преимущества издержки. Если нет, рассмотрите возможность его устранения. Цель — оптимальная согласованность: система, обладающая всей необходимой структурой и лишенная ненужной. Достаточно ограничений для обеспечения согласованности, но не настолько много, чтобы сделать систему жесткой. Несущие стены, но не лишние элементы. Именно такой дисциплины требует закон совместимости ограничений и автономии: не просто добавлять ограничения при возникновении проблем, а постоянно их анализировать, отличая существенное от накопленного, сохраняя то, что </w:t>
      </w:r>
      <w:r w:rsidRPr="002540DE">
        <w:rPr>
          <w:rFonts w:ascii="Times New Roman" w:hAnsi="Times New Roman" w:cs="Times New Roman"/>
          <w:sz w:val="28"/>
          <w:szCs w:val="28"/>
        </w:rPr>
        <w:lastRenderedPageBreak/>
        <w:t>необходимо сохранить, и удаляя то, что можно удалить. Принцип оптимальной согласованности обеспечивает основу для этой дисциплины. Он говорит нам, что следует сохранять, что подвергать сомнению и как распознать разницу.</w:t>
      </w:r>
    </w:p>
    <w:p w14:paraId="2CE3C9EC" w14:textId="77777777" w:rsidR="004F6736" w:rsidRPr="001F5423" w:rsidRDefault="004F6736" w:rsidP="002540DE">
      <w:pPr>
        <w:pStyle w:val="Heading1"/>
        <w:spacing w:line="360" w:lineRule="auto"/>
        <w:jc w:val="both"/>
        <w:rPr>
          <w:szCs w:val="28"/>
          <w:lang w:val="ru-RU"/>
        </w:rPr>
      </w:pPr>
      <w:bookmarkStart w:id="23" w:name="_Toc220253304"/>
      <w:bookmarkStart w:id="24" w:name="chapter-11-the-tyranny-of-maximization"/>
      <w:bookmarkEnd w:id="22"/>
      <w:r w:rsidRPr="001F5423">
        <w:rPr>
          <w:szCs w:val="28"/>
          <w:lang w:val="ru-RU"/>
        </w:rPr>
        <w:lastRenderedPageBreak/>
        <w:t>Глава 11: Тирания максимизации</w:t>
      </w:r>
      <w:bookmarkEnd w:id="23"/>
    </w:p>
    <w:p w14:paraId="39C63827"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Человеческое мышление преследует соблазнительная идея: если что-то хорошо, то чем больше этого, тем лучше. Если свобода хороша, максимизируйте свободу. Если порядок хорош, максимизируйте порядок. Если производительность хороша, максимизируйте производительность. Если счастье хорошо, максимизируйте счастье. Это логика тотализации — взять действительно хорошую ценность и довести её до предела, как если бы целью жизни было максимизировать одну переменную. Асимметрия тотализирующих идеалов показывает, почему эта логика саморазрушительна. Максимизация любой отдельной переменной разрушает адаптивную изменчивость, которая обеспечивает функционирование систем. Стремление к совершенству приводит к катастрофе . Давайте разберемся, почему. Любая сложная адаптивная система должна реагировать на множество ограничений и давлений. Бизнес должен обслуживать клиентов, поддерживать прибыльность, развивать </w:t>
      </w:r>
      <w:r w:rsidRPr="002540DE">
        <w:rPr>
          <w:rFonts w:ascii="Times New Roman" w:hAnsi="Times New Roman" w:cs="Times New Roman"/>
          <w:sz w:val="28"/>
          <w:szCs w:val="28"/>
        </w:rPr>
        <w:lastRenderedPageBreak/>
        <w:t xml:space="preserve">таланты, управлять рисками, адаптироваться к конкуренции и внедрять инновации для будущего. Общество должно обеспечивать безопасность, способствовать процветанию, поддерживать справедливость, сохранять свободу, беречь окружающую среду и обеспечивать процветание человека. Человек должен поддерживать здоровье, стремиться к целям, развивать отношения, отдыхать и восстанавливаться, учиться и расти, а также находить смысл жизни. Эти многочисленные потребности не всегда совпадают. Иногда обслуживание клиентов вступает в конфликт с краткосрочной прибыльностью. Иногда безопасность вступает в конфликт со свободой. Иногда стремление к целям вступает в конфликт с отдыхом. Система должна преодолевать эти противоречия, находя конфигурации, которые удовлетворяют достаточное количество потребностей достаточное количество времени. Максимизация одной переменной означает рассмотрение всех остальных потребностей как подчиненных ей. Удовлетворенность клиентов – максимизируйте ее; </w:t>
      </w:r>
      <w:r w:rsidRPr="002540DE">
        <w:rPr>
          <w:rFonts w:ascii="Times New Roman" w:hAnsi="Times New Roman" w:cs="Times New Roman"/>
          <w:sz w:val="28"/>
          <w:szCs w:val="28"/>
        </w:rPr>
        <w:lastRenderedPageBreak/>
        <w:t xml:space="preserve">прибыль – всего лишь средство. Прибыль – максимизируйте ее; клиенты – всего лишь источник. Безопасность – максимизируйте ее; свобода – роскошь, которую мы не можем себе позволить. Свобода – максимизируйте ее; безопасность может позаботиться о себе сама. Вот что происходит, когда вы это делаете. Первоначально максимизация выбранной переменной приносит выгоды. Вы концентрируете внимание, распределяете ресурсы, устраняете отвлекающие факторы. Переменная улучшается. Прогресс! Но по мере продвижения вы начинаете жертвовать другими переменными, которые также необходимы системе. Сначала жертвы кажутся незначительными по сравнению с выгодами. Затем они накапливаются. Бизнес, стремящийся к максимальной удовлетворенности клиентов, дает им все, что они хотят, и разоряется. Бизнес, стремящийся к максимальной прибыли, выжимает из клиентов все соки и теряет их. Общество, стремящееся к максимальной безопасности, превращается в полицейское государство и теряет то, что оно </w:t>
      </w:r>
      <w:r w:rsidRPr="002540DE">
        <w:rPr>
          <w:rFonts w:ascii="Times New Roman" w:hAnsi="Times New Roman" w:cs="Times New Roman"/>
          <w:sz w:val="28"/>
          <w:szCs w:val="28"/>
        </w:rPr>
        <w:lastRenderedPageBreak/>
        <w:t xml:space="preserve">обеспечивало. Общество, стремящееся к максимальной свободе, становится хаотичным и теряет порядок, который делает свободу осмысленной. В каждом случае погоня за максимумом разрушает баланс, обеспечивавший функционирование системы. Это асимметрия тотализирующих идеалов: любая переменная, достойная максимизации, стоит максимизировать только до определенного момента. За этим пределом дальнейшая максимизация ухудшает ситуацию, а не улучшает ее. Оптимум никогда не находится в крайнем положении. Рассмотрим, в частности, баланс ограничений и автономии. Максимизация ограничений означает устранение всей автономии. Все регламентировано, регулируется, контролируется. Никто не имеет свободы отклоняться от предписанного шаблона. Это тоталитарный идеал — идеальный порядок, полная координация, отсутствие потерь, неопределенности, инакомыслия. Но, как мы видели, это разрушает адаптивность. Идеально ограниченная система не может реагировать ни на что, </w:t>
      </w:r>
      <w:r w:rsidRPr="002540DE">
        <w:rPr>
          <w:rFonts w:ascii="Times New Roman" w:hAnsi="Times New Roman" w:cs="Times New Roman"/>
          <w:sz w:val="28"/>
          <w:szCs w:val="28"/>
        </w:rPr>
        <w:lastRenderedPageBreak/>
        <w:t xml:space="preserve">выходящее за рамки ее предписанных шаблонов. Когда реальность отклоняется от плана (а это всегда происходит), система терпит катастрофический крах. Тоталитарное государство падает под давлением, которое оно не может признать. Максимизация автономии означает устранение всех ограничений. Каждый делает то, что хочет, без координации, без структуры, без правил. Это анархистский идеал — совершенная свобода, отсутствие угнетения, без принуждения, неограниченные возможности. Но это разрушает целостность. Совершенно автономная система не может координировать действия, не может накапливать ресурсы, не может поддерживать какую-либо устойчивую структуру. Когда требуется сотрудничество (а оно всегда требуется), оно не может возникнуть. Анархистское сообщество растворяется в хаосе или воссоздает иерархию под другим названием. Закон совместимости ограничений и автономии — это частный случай асимметрии тотализирующих идеалов. Ни ограничения, ни автономия не должны быть максимизированы. Оптимум находится внутри, </w:t>
      </w:r>
      <w:r w:rsidRPr="002540DE">
        <w:rPr>
          <w:rFonts w:ascii="Times New Roman" w:hAnsi="Times New Roman" w:cs="Times New Roman"/>
          <w:sz w:val="28"/>
          <w:szCs w:val="28"/>
        </w:rPr>
        <w:lastRenderedPageBreak/>
        <w:t xml:space="preserve">где оба присутствуют в пропорции. Но принцип асимметрии шире. Он применим к любой ценности, любой переменной, любому благу, к которому кто-то может испытывать искушение стремиться без ограничений. Максимизируя эффективность, вы теряете устойчивость — способность справляться с потрясениями. Идеально эффективные системы не имеют запаса прочности , избыточности, буфера. Они прекрасно работают до тех пор, пока не произойдет что-то неожиданное, после чего полностью рушатся. Максимизация равенства приводит к потере стимулов, движущих производительностью. Если результаты одинаковы независимо от усилий, зачем прилагать усилия? Эгалитарный рай превращается в застойный водоем. Максимизация конкуренции приводит к потере сотрудничества, которое делает возможными сложные системы. Чистая конкуренция — это война всех против всех: нет доверия, нет долгосрочных инвестиций, нет общей инфраструктуры. Максимизация справедливости в одном измерении создает несправедливость в других. Одинаковое </w:t>
      </w:r>
      <w:r w:rsidRPr="002540DE">
        <w:rPr>
          <w:rFonts w:ascii="Times New Roman" w:hAnsi="Times New Roman" w:cs="Times New Roman"/>
          <w:sz w:val="28"/>
          <w:szCs w:val="28"/>
        </w:rPr>
        <w:lastRenderedPageBreak/>
        <w:t xml:space="preserve">отношение ко всем игнорирует существенные различия; отношение ко всем с учетом их различий порождает споры о том, какие различия являются существенными. В каждом случае закономерность одна и та же: ценность, которая действительно хороша, становится разрушительной, когда ее доводят до предела. Оптимум находится не на границе, а внутри. Почему так происходит? Сложные системы существуют в равновесии, а равновесие требует, чтобы множество переменных находились в допустимых диапазонах. Максимизация одной переменной неизбежно означает выведение других переменных за пределы их допустимых диапазонов. Сначала система это терпит — есть запас прочности, гибкость , устойчивость . Но по мере того, как вы продолжаете наращивать нагрузку, другие переменные пересекают пороговые значения, и система начинает давать сбои. Это математически неизбежно для любой системы с множеством ограничений. Нельзя максимизировать более одной переменной одновременно, и любая ценная </w:t>
      </w:r>
      <w:r w:rsidRPr="002540DE">
        <w:rPr>
          <w:rFonts w:ascii="Times New Roman" w:hAnsi="Times New Roman" w:cs="Times New Roman"/>
          <w:sz w:val="28"/>
          <w:szCs w:val="28"/>
        </w:rPr>
        <w:lastRenderedPageBreak/>
        <w:t xml:space="preserve">переменная существует во взаимосвязи с другими ценными переменными. Практическое следствие — смирение перед идеалами. Когда кто-то говорит: «Мы должны максимизировать X», где X — свобода, равенство, эффективность, рост, стабильность, инновации или что-то еще хорошее, он предлагает разрушить вашу систему. Возможно, непреднамеренно, возможно, с лучшими намерениями, но тем не менее разрушить ее . Вопрос лишь в том, какой режим отказа вызовет максимизация. Когда вы замечаете, что думаете: «Если бы только у нас было больше X», остановитесь. Спросите себя, чем вы готовы пожертвовать, чтобы получить больше X. Спросите, что происходит, когда X достигает своего максимума. Спросите, где на самом деле находится оптимум , и находитесь ли вы уже там, или уже прошли его в обратном направлении. Мудрый подход к любой ценности заключается не в максимизации, а в оптимизации — в поиске уровня, который работает в контексте, уравновешивает другие ценности и поддерживает адаптивную изменчивость, </w:t>
      </w:r>
      <w:r w:rsidRPr="002540DE">
        <w:rPr>
          <w:rFonts w:ascii="Times New Roman" w:hAnsi="Times New Roman" w:cs="Times New Roman"/>
          <w:sz w:val="28"/>
          <w:szCs w:val="28"/>
        </w:rPr>
        <w:lastRenderedPageBreak/>
        <w:t xml:space="preserve">необходимую системе для выживания. Это не означает, что все ценности равны или что баланс означает компромисс. Некоторые ценности имеют большее значение, чем другие, в определенных контекстах. Некоторые дисбалансы хуже других. Суть в том, что правильное количество любого хорошего — это определенное количество, а не «как можно больше». Закон совместимости ограничений и автономии определяет это для ограничений и автономии: существует оптимальная зона, и она находится внутри, вдали от обеих границ. Системы, которые стремятся к какой-либо из границ, теряют способность к процветанию. Асимметрия тотализирующих идеалов обобщает это: для любой ценности существует оптимальная зона, и она находится внутри. Системы, которые максимизируют любую отдельную ценность, разрушают себя, потому что максимизация означает выход из оптимальной зоны к границе. Несовершенство — это не ошибка, а особенность. Работает не та система, которая максимизирует что-либо, а та, которая </w:t>
      </w:r>
      <w:r w:rsidRPr="002540DE">
        <w:rPr>
          <w:rFonts w:ascii="Times New Roman" w:hAnsi="Times New Roman" w:cs="Times New Roman"/>
          <w:sz w:val="28"/>
          <w:szCs w:val="28"/>
        </w:rPr>
        <w:lastRenderedPageBreak/>
        <w:t>уравновешивает всё. Не совершенство в одном измерении, а адекватность во многих. Не та крайность, которая звучит вдохновляюще, а внутренняя сущность, которая действительно функционирует . В этом и заключается тирания максимизации: требование к нам стремиться к благим вещам без ограничений, тогда как именно ограничения и необходимы для достижения благих целей.</w:t>
      </w:r>
    </w:p>
    <w:p w14:paraId="04650CB5" w14:textId="77777777" w:rsidR="004F6736" w:rsidRPr="001F5423" w:rsidRDefault="004F6736" w:rsidP="002540DE">
      <w:pPr>
        <w:pStyle w:val="Heading1"/>
        <w:spacing w:line="360" w:lineRule="auto"/>
        <w:jc w:val="both"/>
        <w:rPr>
          <w:szCs w:val="28"/>
          <w:lang w:val="ru-RU"/>
        </w:rPr>
      </w:pPr>
      <w:bookmarkStart w:id="25" w:name="_Toc220253305"/>
      <w:bookmarkStart w:id="26" w:name="chapter-12-what-we-can-and-cannot-know"/>
      <w:bookmarkEnd w:id="24"/>
      <w:r w:rsidRPr="001F5423">
        <w:rPr>
          <w:szCs w:val="28"/>
          <w:lang w:val="ru-RU"/>
        </w:rPr>
        <w:lastRenderedPageBreak/>
        <w:t>Глава 12: Что мы можем и чего не можем знать</w:t>
      </w:r>
      <w:bookmarkEnd w:id="25"/>
    </w:p>
    <w:p w14:paraId="33A53BBE"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Представьте, что вы пытаетесь решить проблему. У вас есть доказательства — наблюдения, данные, опыт. У вас есть гипотезы — возможные объяснения, потенциальные решения, возможные убеждения. Ваша задача — выяснить, какая гипотеза лучше всего соответствует имеющимся доказательствам. Это фундаментальная задача вывода, лежащая в основе всего: от научных исследований и медицинской диагностики до принятия повседневных решений. Но часто упускается из виду один вопрос: что определяет, насколько хорошо вы сможете справиться с задачей? Очевидный ответ : качество и количество доказательств. Больше данных, лучшие данные, более точные данные — всё это должно помочь вам прийти к лучшим выводам. Это правда, но неполная. Теория эпистемических ограничений раскрывает более глубокую истину: структура вашего пространства гипотез — то, что вы способны рассматривать — имеет по меньшей мере такое же значение, как и имеющиеся у вас доказательства. Что такое </w:t>
      </w:r>
      <w:r w:rsidRPr="002540DE">
        <w:rPr>
          <w:rFonts w:ascii="Times New Roman" w:hAnsi="Times New Roman" w:cs="Times New Roman"/>
          <w:sz w:val="28"/>
          <w:szCs w:val="28"/>
        </w:rPr>
        <w:lastRenderedPageBreak/>
        <w:t xml:space="preserve">пространство гипотез ? Приступая к решению проблемы, вы не рассматриваете каждое логически возможное объяснение. Вы рассматриваете те, которые приходят вам в голову, которые вписываются в вашу концептуальную структуру, для выражения которых у вас есть язык и модели. Этот набор гипотез, которые вы действительно готовы рассмотреть, и есть ваше пространство гипотез. Если истинный ответ находится в пространстве ваших гипотез, у вас есть шанс его найти. Если же истинный ответ находится за пределами пространства ваших гипотез — если это что-то, чего вы даже не можете найти. Если вы задумаетесь, то никакое количество доказательств не приведет вас к истине. Вот ключевая мысль: ваше пространство гипотез — это ограничение. Оно ограничивает то, к каким выводам вы можете прийти. И, как и все ограничения, оно может быть слишком жестким или слишком свободным. Если ваше пространство гипотез слишком узкое — если оно исключает слишком много возможностей — вы упустите истину, даже когда доказательства </w:t>
      </w:r>
      <w:r w:rsidRPr="002540DE">
        <w:rPr>
          <w:rFonts w:ascii="Times New Roman" w:hAnsi="Times New Roman" w:cs="Times New Roman"/>
          <w:sz w:val="28"/>
          <w:szCs w:val="28"/>
        </w:rPr>
        <w:lastRenderedPageBreak/>
        <w:t xml:space="preserve">указывают на нее. Вы найдете лучшую гипотезу в своем пространстве, но «лучшая из плохого набора» все равно будет плохой. Это чрезмерное ограничение в эпистемической области. Если ваше пространство гипотез слишком широкое — если оно включает слишком много возможностей без структуры — вы не сможете различать их. Каждое доказательство согласуется со слишком большим количеством гипотез, и вы не сможете прийти ни к одному выводу. Это недостаточное ограничение в эпистемической области. Эффективный вывод требует, чтобы пространства гипотез были соответствующим образом ограничены — не настолько узкими, чтобы исключать истину, и не настолько широкими, чтобы препятствовать различению. Это точно связано с нашей более широкой темой. Ограничения на пространство гипотез аналогичны ограничениям на действия, которые мы обсуждали на протяжении всей этой книги. Подобно тому, как адаптивной системе необходимы ограничения, которые сдерживают, но не подавляют, системе вывода необходимы ограничения </w:t>
      </w:r>
      <w:r w:rsidRPr="002540DE">
        <w:rPr>
          <w:rFonts w:ascii="Times New Roman" w:hAnsi="Times New Roman" w:cs="Times New Roman"/>
          <w:sz w:val="28"/>
          <w:szCs w:val="28"/>
        </w:rPr>
        <w:lastRenderedPageBreak/>
        <w:t xml:space="preserve">гипотез, которые фокусируют внимание, но не ослепляют. И подобно тому, как адаптивной системе необходима автономия для перемещения в рамках ограничений, системе вывода необходима гибкость для исследования в пределах своего пространства гипотез — для рассмотрения вариантов, обновления убеждений, постановки новых вопросов. Закон совместимости ограничений и автономии, применяемый к выводу, гласит: вам необходимы как ограничения на то, что вы рассматриваете (чтобы сделать вывод осуществимым), так и автономия для исследования в рамках этих ограничений (чтобы найти истину среди вариантов). Эпистемическая теория ограничений формализует это с помощью нескольких принципов. Принцип доминирования ограничений гласит, что неудача в выводе определяется ограничениями гипотез, а не вычислительной мощностью. Если ваше пространство гипотез исключает истину, никакая вычислительная мощность, данные или смекалка не помогут вам ее найти. Ограничение на то, что вы можете </w:t>
      </w:r>
      <w:r w:rsidRPr="002540DE">
        <w:rPr>
          <w:rFonts w:ascii="Times New Roman" w:hAnsi="Times New Roman" w:cs="Times New Roman"/>
          <w:sz w:val="28"/>
          <w:szCs w:val="28"/>
        </w:rPr>
        <w:lastRenderedPageBreak/>
        <w:t xml:space="preserve">рассматривать, более фундаментально, чем ваша способность обрабатывать то, что вы рассматриваете. Это приводит к смиряющему выводу: важнейшим фактором, определяющим, достигнете ли вы истины, является не ваш интеллект, не количество имеющихся данных, не сложность ваших методов, а то, находится ли истина в пределах того, что вы готовы рассмотреть. Принцип когнитивной прекондиционирования гласит, что корректировка ограничений гипотез до начала рассуждений более эффективна, чем улучшение рассуждений в рамках ошибочных ограничений. Если вы смотрите не туда, то улучшение навыков поиска не поможет. Вам нужно изменить направление поиска. Это говорит о том, что наиболее ценная интеллектуальная работа часто заключается не в обработке данных или уточнении моделей, а в оспаривании предположений — в вопросе о необходимости расширения или реструктуризации пространства гипотез. Принцип первенства вопросов гласит, что рост знаний определяется выбором вопросов, а не наличием ответов. Задаваемые вами </w:t>
      </w:r>
      <w:r w:rsidRPr="002540DE">
        <w:rPr>
          <w:rFonts w:ascii="Times New Roman" w:hAnsi="Times New Roman" w:cs="Times New Roman"/>
          <w:sz w:val="28"/>
          <w:szCs w:val="28"/>
        </w:rPr>
        <w:lastRenderedPageBreak/>
        <w:t xml:space="preserve">вопросы определяют, какие гипотезы становятся релевантными, какие доказательства собираются , какие выводы становятся возможными. Задавать правильные вопросы важнее, чем правильно отвечать на неправильные. Это связано с аспектом автономии: вам нужна свобода задавать разные вопросы, исследовать разные подходы, рассматривать разные пространства гипотез. Жесткая приверженность конкретным вопросам ослепляет вас, мешая увидеть истины, для понимания которых требуются другие вопросы. Принцип терпимости к неопределенности гласит, что для оптимального вывода необходимо поддерживать неопределенность до тех пор, пока энтропия не упадет ниже порогового значения. Проще говоря: не принимайте окончательного решения, пока доказательства действительно его не подтвердят. Преждевременная уверенность закрепляет ошибки; адекватная неопределенность сохраняет открытыми варианты. Это связано с балансом ограничений и автономии: преждевременная уверенность подобна чрезмерному ограничению — она слишком быстро </w:t>
      </w:r>
      <w:r w:rsidRPr="002540DE">
        <w:rPr>
          <w:rFonts w:ascii="Times New Roman" w:hAnsi="Times New Roman" w:cs="Times New Roman"/>
          <w:sz w:val="28"/>
          <w:szCs w:val="28"/>
        </w:rPr>
        <w:lastRenderedPageBreak/>
        <w:t xml:space="preserve">исключает варианты. Избыточная неопределенность подобна недостаточному ограничению — она никогда ни к чему не приводит. Оптимальный вывод требует терпимости к неопределенности ровно столько, сколько это оправдывают доказательства. Вместе эти принципы рисуют картину вывода как проблемы ограничений и автономии. Ограничения — это пространство гипотез: то, что вы готовы рассмотреть. Эти ограничения необходимы — без них вывод невозможен. Но они могут быть слишком жёсткими (исключая истину) или слишком свободными (препятствуя различению). Автономия — это свобода исследования в рамках пространства гипотез: рассматривать варианты, обновлять убеждения, задавать новые вопросы. Эта автономия необходима — без неё невозможно двигаться к истине, даже если она находится в вашем пространстве гипотез. Но она может быть слишком большой (никогда не сходится) или слишком малой (преждевременно фиксирует). Оптимальный вывод происходит, когда ограничения гипотез должным образом структурированы, а </w:t>
      </w:r>
      <w:r w:rsidRPr="002540DE">
        <w:rPr>
          <w:rFonts w:ascii="Times New Roman" w:hAnsi="Times New Roman" w:cs="Times New Roman"/>
          <w:sz w:val="28"/>
          <w:szCs w:val="28"/>
        </w:rPr>
        <w:lastRenderedPageBreak/>
        <w:t xml:space="preserve">автономия исследования сохраняется в их рамках. Это имеет практические последствия для того, как мы стремимся к знаниям — как отдельные люди, как организации, как общества. На индивидуальном уровне это означает культивирование интеллектуальной скромности в отношении наших собственных пространств гипотез. Когда мы чего-то не понимаем, проблема может заключаться не в глупости или отсутствии доказательств, а в структуре того, что мы готовы рассматривать. Решение состоит не в том, чтобы усерднее думать в рамках нашей текущей системы координат, а в том, чтобы подвергнуть сомнению саму систему координат. На организационном уровне это означает создание систем, которые могут подвергать сомнению собственные предположения. Зрелые организации создают пространства гипотез, которые становятся всё более жёсткими — « так мы думаем о нашем бизнесе, наших клиентах, нашей отрасли». Эти ограничения могут быть полезны, обеспечивая целенаправленность и согласованность. Но они также могут стать </w:t>
      </w:r>
      <w:r w:rsidRPr="002540DE">
        <w:rPr>
          <w:rFonts w:ascii="Times New Roman" w:hAnsi="Times New Roman" w:cs="Times New Roman"/>
          <w:sz w:val="28"/>
          <w:szCs w:val="28"/>
        </w:rPr>
        <w:lastRenderedPageBreak/>
        <w:t xml:space="preserve">тюрьмами, исключая возможности, которые организация должна видеть. В обществе это означает защиту свободы задавать разные вопросы. Интеллектуальное разнообразие — наличие людей с различными пространствами гипотез — является коллективным ресурсом. Когда все думают одинаково, пространство коллективных гипотез сужается, а истины за его пределами становятся невидимыми. Гетеродоксальное мышление — это не просто терпимая эксцентричность; это существенный вклад в коллективный вывод. Таким образом, теория эпистемических ограничений предлагает еще один взгляд на закон совместимости ограничений и автономии. В области знаний и выводов, как и в любой другой области, слишком много ограничений ослепляет, а слишком мало ограничений растворяет. Путь к истине лежит в структурированном исследовании — ограничениях, которые фокусируют, не ослепляя, и свободе, которая исследует, не рассеивая. Это последняя теоретическая основа, которую мы рассмотрим. Мы уже рассмотрели закон </w:t>
      </w:r>
      <w:r w:rsidRPr="002540DE">
        <w:rPr>
          <w:rFonts w:ascii="Times New Roman" w:hAnsi="Times New Roman" w:cs="Times New Roman"/>
          <w:sz w:val="28"/>
          <w:szCs w:val="28"/>
        </w:rPr>
        <w:lastRenderedPageBreak/>
        <w:t>совместимости ограничений и автономии, единую теорию самоорганизующихся систем, принцип оптимальной согласованности, асимметрию тотализирующих идеалов и теорию эпистемических ограничений. В следующей главе мы увидим, как эти пять концепций сходятся к единой основополагающей структуре — как они представляют собой не пять разных идей, а пять точек зрения на одну и ту же глубокую истину.</w:t>
      </w:r>
    </w:p>
    <w:bookmarkEnd w:id="26"/>
    <w:p w14:paraId="57CD1182"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Главы 13-15</w:t>
      </w:r>
    </w:p>
    <w:p w14:paraId="71258D14" w14:textId="77777777" w:rsidR="004F6736" w:rsidRPr="001F5423" w:rsidRDefault="004F6736" w:rsidP="002540DE">
      <w:pPr>
        <w:pStyle w:val="Heading1"/>
        <w:spacing w:line="360" w:lineRule="auto"/>
        <w:jc w:val="both"/>
        <w:rPr>
          <w:szCs w:val="28"/>
          <w:lang w:val="ru-RU"/>
        </w:rPr>
      </w:pPr>
      <w:bookmarkStart w:id="27" w:name="_Toc220253306"/>
      <w:bookmarkStart w:id="28" w:name="chapter-13-the-five-laws-as-one"/>
      <w:r w:rsidRPr="001F5423">
        <w:rPr>
          <w:szCs w:val="28"/>
          <w:lang w:val="ru-RU"/>
        </w:rPr>
        <w:lastRenderedPageBreak/>
        <w:t>Глава 13: Пять законов как единое целое</w:t>
      </w:r>
      <w:bookmarkEnd w:id="27"/>
    </w:p>
    <w:p w14:paraId="48A224D6"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Мы уже рассмотрели пять теоретических концепций: закон совместимости ограничений и автономии, единую теорию самоорганизующихся систем, принцип оптимальной согласованности, асимметрию тотализирующих идеалов и теорию эпистемических ограничений. Каждая из них возникла из разных областей, использует разную терминологию и акцентирует внимание на разных аспектах адаптивных систем. Но это не пять разных идей. Это пять точек зрения на одну и ту же глубинную структуру. В этой главе будет показано, как эти концепции сходятся — как каждая из них представляет собой математическую переформулировку одного и того же основополагающего принципа, рассматриваемого под другим углом. Понимание этой конвергенции — это не просто интеллектуальное упражнение. Оно демонстрирует, что мы выявили нечто реальное, нечто, проявляющееся в разных областях, нечто, что заслуживает того, чтобы называться законом </w:t>
      </w:r>
      <w:r w:rsidRPr="002540DE">
        <w:rPr>
          <w:rFonts w:ascii="Times New Roman" w:hAnsi="Times New Roman" w:cs="Times New Roman"/>
          <w:sz w:val="28"/>
          <w:szCs w:val="28"/>
        </w:rPr>
        <w:lastRenderedPageBreak/>
        <w:t xml:space="preserve">адаптивных систем. Давайте начнем с переформулировки каждой концепции в терминах других. Закон совместимости ограничений и автономии гласит: адаптивные системы требуют как ограничений (C &gt; 0), так и автономии (A &gt; 0) для поддержания своей устойчивости во времени. Ни то, ни другое не может быть равно нулю. Ни одна из сторон не может полностью доминировать. Оптимальная конфигурация находится внутри пространства параметров, вдали от обеих границ. Единая теория самоорганизующихся систем гласит: в системах с равными партнерами и общей средой кооперативная динамика является динамикой по умолчанию; антагонизм требует внешнего возмущения для поддержания. Когда возмущение устраняется, системы естественным образом эволюционируют в сторону сотрудничества. Как это связано? Возмущение в Единой теории представляет собой форму чрезмерного ограничения, которое устраняет автономию агентов в сотрудничестве. Искусственный дефицит, стимулы с нулевой суммой, </w:t>
      </w:r>
      <w:r w:rsidRPr="002540DE">
        <w:rPr>
          <w:rFonts w:ascii="Times New Roman" w:hAnsi="Times New Roman" w:cs="Times New Roman"/>
          <w:sz w:val="28"/>
          <w:szCs w:val="28"/>
        </w:rPr>
        <w:lastRenderedPageBreak/>
        <w:t xml:space="preserve">барьеры выхода — все это добавляет ограничения, которые уменьшают свободу для достижения взаимной выгоды. Кооперативное состояние по умолчанию — это состояние, которое возникает, когда ограничения и автономия сбалансированы. Антагонистическое состояние — это то, что происходит, когда возмущение толкает систему к границе чрезмерного ограничения. Таким образом, Единая теория и закон ограничения-автономии описывают одно и то же явление с разных точек зрения. Одна фокусируется на сотрудничестве и возмущении; другая — на ограничениях и автономии. Однако математически это напрямую связано: возмущение соответствует избыточному ограничению, сотрудничество соответствует оптимальной зоне. Принцип оптимальной когерентности гласит: когерентные системы удовлетворяют необходимым ограничениям (несущим конструкциям), минимизируя при этом дискреционные ограничения. Аномалии сигнализируют о нарушениях ограничений — либо о </w:t>
      </w:r>
      <w:r w:rsidRPr="002540DE">
        <w:rPr>
          <w:rFonts w:ascii="Times New Roman" w:hAnsi="Times New Roman" w:cs="Times New Roman"/>
          <w:sz w:val="28"/>
          <w:szCs w:val="28"/>
        </w:rPr>
        <w:lastRenderedPageBreak/>
        <w:t xml:space="preserve">нарушении необходимых ограничений, либо о дискреционных ограничениях, вызывающих проблемы. Как это связано? Различие между необходимыми и дискреционными ограничениями — это именно различие между нижней границей ограничения (ниже которой система теряет когерентность) и верхней границей (выше которой система теряет адаптивность). Необходимые ограничения — это те, которые должны соблюдаться, чтобы оставаться выше нижней границы . Дискреционные ограничения — это те, которые можно устранить, не пересекая эту границу. Оптимальная когерентность достигается в оптимальной точке в пространстве ограничений-автономии: все необходимые ограничения удовлетворены (C выше минимума), дискреционные ограничения минимизированы (C не выходит за пределы оптимального значения). Принцип оптимальной согласованности — это закон ограничений и автономии, с акцентом на определение оптимальной точки. Асимметрия тотализирующих </w:t>
      </w:r>
      <w:r w:rsidRPr="002540DE">
        <w:rPr>
          <w:rFonts w:ascii="Times New Roman" w:hAnsi="Times New Roman" w:cs="Times New Roman"/>
          <w:sz w:val="28"/>
          <w:szCs w:val="28"/>
        </w:rPr>
        <w:lastRenderedPageBreak/>
        <w:t xml:space="preserve">идеалов гласит: максимизация любой отдельной переменной разрушает адаптивную дисперсию. Оптимум для любого значения находится внутри, никогда не на крайних значениях. Стремление к совершенству в одном измерении приводит к катастрофе. Как это связано? Максимизация ограничений соответствует приближению C к его максимуму — тоталитарному экстремуму. Максимизация автономии соответствует приближению A к его максимуму — анархическому экстремуму. Принцип асимметрии гласит, что оба экстремума катастрофичны. Это в точности то, что говорит закон ограничений и автономии о границах жизнеспособной области. Но принцип асимметрии шире — он применим к любой переменной, а не только к ограничениям и автономии. Этот более широкий охват совместим с концепцией ограничений и автономии, поскольку ограничения и автономия являются фундаментальными параметрами, которые включают в себя множество других значений. Максимизация эффективности — это форма </w:t>
      </w:r>
      <w:r w:rsidRPr="002540DE">
        <w:rPr>
          <w:rFonts w:ascii="Times New Roman" w:hAnsi="Times New Roman" w:cs="Times New Roman"/>
          <w:sz w:val="28"/>
          <w:szCs w:val="28"/>
        </w:rPr>
        <w:lastRenderedPageBreak/>
        <w:t xml:space="preserve">максимизации ограничений (устранение резервов). Максимизация креативности — это форма максимизации автономии (устранение структуры). Принцип асимметрии и закон ограничения-автономии являются общими и частными версиями одной и той же идеи. Теория эпистемических ограничений гласит: структура пространства гипотез (то, что можно рассматривать) ограничивает точность вывода более фундаментально, чем вычислительная мощность или объем данных. Эффективный вывод требует, чтобы ограничения гипотез были соответствующим образом структурированы — не слишком узкими (исключающими истину) и не слишком широкими (препятствующими различению). Как это связано? Ограничения пространства гипотез — это ограничения в эпистемической области. Исследование в пространстве гипотез — это автономия. Переограниченное пространство гипотез соответствует слишком высокому значению C — вы не можете достичь истины за пределами вашей узкой рамки. Недостаточно ограниченное пространство </w:t>
      </w:r>
      <w:r w:rsidRPr="002540DE">
        <w:rPr>
          <w:rFonts w:ascii="Times New Roman" w:hAnsi="Times New Roman" w:cs="Times New Roman"/>
          <w:sz w:val="28"/>
          <w:szCs w:val="28"/>
        </w:rPr>
        <w:lastRenderedPageBreak/>
        <w:t xml:space="preserve">гипотез соответствует слишком низкому значению C — вы не можете различать слишком много вариантов. Оптимальная зона — это место, где ограничения гипотез фокусируются без ослепления, и исследование может найти истину в сфокусированном пространстве. Теория эпистемических ограничений — это закон ограничения-автономии, примененный к области знаний и вывода. Математика идентична ; Меняется только интерпретация. Теперь рассмотрим конвергенцию с другой точки зрения: что происходит на границах. В рамках теории ограничений и автономии границами являются C = 0 (отсутствие ограничений) и A = 0 (отсутствие автономии). При C = 0 система теряет согласованность — агенты действуют независимо, дисперсия растет без ограничений, система распадается. При A = 0 система теряет адаптивность — поведение полностью детерминировано, реакция на возмущения невозможна, система застывает. В Единой теории соответствующими границами являются полное устранение структуры сотрудничества и полное </w:t>
      </w:r>
      <w:r w:rsidRPr="002540DE">
        <w:rPr>
          <w:rFonts w:ascii="Times New Roman" w:hAnsi="Times New Roman" w:cs="Times New Roman"/>
          <w:sz w:val="28"/>
          <w:szCs w:val="28"/>
        </w:rPr>
        <w:lastRenderedPageBreak/>
        <w:t xml:space="preserve">подавление вариантов сотрудничества посредством возмущений. В одном крайнем случае отсутствует общая среда, взаимозависимость, основа для сотрудничества — распад. В другом крайнем случае возмущение настолько сильно, что сотрудничество невозможно, даже если оно принесло бы пользу всем — антагонистическая фиксация. В принципе оптимальной когерентности границами являются нарушение всех необходимых ограничений (некогерентность) и накопление избыточных дискреционных ограничений (жесткость). В одном крайнем случае система не имеет несущей конструкции — коллапс. В другом крайнем случае система имеет настолько много структуры, что не может функционировать — паралич. В асимметрии тотализирующих идеалов границами являются крайние значения любой максимизации. В одном крайнем случае максимизируемая переменная достигает своего предела — и система терпит неудачу, потому что другие необходимые переменные были принесены в жертву. Конкретный режим отказа </w:t>
      </w:r>
      <w:r w:rsidRPr="002540DE">
        <w:rPr>
          <w:rFonts w:ascii="Times New Roman" w:hAnsi="Times New Roman" w:cs="Times New Roman"/>
          <w:sz w:val="28"/>
          <w:szCs w:val="28"/>
        </w:rPr>
        <w:lastRenderedPageBreak/>
        <w:t xml:space="preserve">зависит от того, что было максимизировано, но отказ неизбежен. В теории эпистемических ограничений границами являются пространства гипотез, которые полностью замкнуты (не могут достичь истины) и полностью открыты (не могут различать). В одном крайнем случае истина исключена — необратимая ошибка . В другом крайнем случае ничего нельзя заключить — необратимая путаница. Эти пять характеристик границ представляют собой различные описания одной и той же лежащей в основе реальности: системы терпят неудачу в крайних случаях, и они терпят неудачу характерным образом, который зависит от того, к какому крайнему случаю они приближаются. Теперь рассмотрим сходимость в оптимальной зоне. В рамках теории ограничений и автономии оптимальная зона — это место, где C и A положительны и находятся в надлежащем балансе, то есть система обладает одновременно согласованностью и адаптивностью. В Единой теории оптимальная зона — это невозмущенное кооперативное равновесие, где агенты сотрудничают, </w:t>
      </w:r>
      <w:r w:rsidRPr="002540DE">
        <w:rPr>
          <w:rFonts w:ascii="Times New Roman" w:hAnsi="Times New Roman" w:cs="Times New Roman"/>
          <w:sz w:val="28"/>
          <w:szCs w:val="28"/>
        </w:rPr>
        <w:lastRenderedPageBreak/>
        <w:t xml:space="preserve">поскольку сотрудничество является естественным аттрактором системы. В принципе оптимальной согласованности оптимальная зона — это место, где необходимые ограничения удовлетворены, а дискреционные ограничения минимальны, то есть система имеет необходимую структуру и не имеет ненужных. В теории асимметрии тотализирующих идеалов оптимальная зона — это внутренняя область пространства параметров, где ни одна переменная не максимизируется, но все релевантные переменные находятся в допустимых диапазонах. В теории эпистемических ограничений оптимальная зона — это место, где ограничения гипотез имеют надлежащую структуру, то есть истина находится в пространстве гипотез, и возможно различение. И снова пять описаний одной и той же лежащей в основе реальности: системы процветают в определенной области своего пространства параметров, характеризующейся балансом, а не крайностями. Это сближение не случайно. Эти концепции были разработаны для решения различных вопросов: как </w:t>
      </w:r>
      <w:r w:rsidRPr="002540DE">
        <w:rPr>
          <w:rFonts w:ascii="Times New Roman" w:hAnsi="Times New Roman" w:cs="Times New Roman"/>
          <w:sz w:val="28"/>
          <w:szCs w:val="28"/>
        </w:rPr>
        <w:lastRenderedPageBreak/>
        <w:t xml:space="preserve">адаптивные системы сохраняются? Почему системы-партнеры сотрудничают? Что делает системы согласованными? Почему идеалистические проекты терпят неудачу? Что ограничивает выводы? — но все они обнаружили один и тот же структурный ответ. Ответ таков: баланс между структурой и свободой, между ограничениями и автономией, между тем, что ограничивает, и тем, что позволяет. В практических целях это сближение означает, что вы можете использовать любую концепцию, наиболее удобную для решения конкретной проблемы, зная, что все они обращаются к одной и той же основополагающей истине. Если вы думаете о сотрудничестве и конфликте, используйте подход Единой теории: какие возмущения препятствуют естественному сотрудничеству? Устраните их. Если вы думаете об организационной структуре, используйте подход оптимальной согласованности: какие ограничения являются несущими , а какие — дискреционными? Сохраняйте первые, ставьте под сомнение вторые. Если вы думаете об идеалах и ценностях, используйте </w:t>
      </w:r>
      <w:r w:rsidRPr="002540DE">
        <w:rPr>
          <w:rFonts w:ascii="Times New Roman" w:hAnsi="Times New Roman" w:cs="Times New Roman"/>
          <w:sz w:val="28"/>
          <w:szCs w:val="28"/>
        </w:rPr>
        <w:lastRenderedPageBreak/>
        <w:t xml:space="preserve">подход асимметрии: кто-то предлагает максимизировать что-то? Это путь к катастрофе. Вместо этого найдите внутренний оптимум. Если вы размышляете о знаниях и обучении, используйте подход эпистемических ограничений: правильно ли структурировано пространство гипотез? Расширьте его, если оно слишком узкое, сузьте, если слишком широкое. И в основе всего этого лежит закон совместимости ограничений и автономии, который обеспечивает основную структуру: адаптивным системам необходимы как ограничения, так и автономия. Найдите зону, где присутствуют и то, и другое. Избегайте границ. Пять представленных моделей — это пять окон на единый ландшафт. Через каждое окно вы видите разный вид, но это один и тот же ландшафт. Вот что значит обнаружить подлинный структурный принцип: он появляется независимо в разных областях, принимает разные формы в разных контекстах, но всегда имеет одну и ту же основную математическую структуру. Закон совместимости ограничений и автономии и связанные с ним модели </w:t>
      </w:r>
      <w:r w:rsidRPr="002540DE">
        <w:rPr>
          <w:rFonts w:ascii="Times New Roman" w:hAnsi="Times New Roman" w:cs="Times New Roman"/>
          <w:sz w:val="28"/>
          <w:szCs w:val="28"/>
        </w:rPr>
        <w:lastRenderedPageBreak/>
        <w:t>обладают именно этим характером. Это не метафоры или аналогии, а формальные эквивалентности. Ландшафт, который они раскрывают, — это универсальная структура адаптивных систем. И теперь мы можем увидеть её с любой точки зрения.</w:t>
      </w:r>
    </w:p>
    <w:p w14:paraId="0F6C073A" w14:textId="77777777" w:rsidR="004F6736" w:rsidRPr="001F5423" w:rsidRDefault="004F6736" w:rsidP="002540DE">
      <w:pPr>
        <w:pStyle w:val="Heading1"/>
        <w:spacing w:line="360" w:lineRule="auto"/>
        <w:jc w:val="both"/>
        <w:rPr>
          <w:szCs w:val="28"/>
          <w:lang w:val="ru-RU"/>
        </w:rPr>
      </w:pPr>
      <w:bookmarkStart w:id="29" w:name="_Toc220253307"/>
      <w:bookmarkStart w:id="30" w:name="chapter-14-diagnosing-dysfunction"/>
      <w:bookmarkEnd w:id="28"/>
      <w:r w:rsidRPr="001F5423">
        <w:rPr>
          <w:szCs w:val="28"/>
          <w:lang w:val="ru-RU"/>
        </w:rPr>
        <w:lastRenderedPageBreak/>
        <w:t>Глава 14: Диагностика дисфункции</w:t>
      </w:r>
      <w:bookmarkEnd w:id="29"/>
    </w:p>
    <w:p w14:paraId="3E5DFB9C"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Теперь у вас есть мощная теоретическая основа. Но теории ценны только в том случае, если они помогают вам понимать реальный мир и действовать в нем. В этой главе абстрактные принципы переводятся в практическую диагностическую методологию: как взглянуть на любую систему и определить, что не так, и что с этим делать. Основной диагностический вопрос прост: система чрезмерно ограничена, недостаточно ограничена или находится в надлежащем балансе? Каждое состояние имеет характерные симптомы, причины и методы лечения. Правильная диагностика имеет важное значение, поскольку методы лечения противоположны: то, что помогает чрезмерно ограниченной системе, вредит недостаточно ограниченной, и наоборот. Давайте начнем с симптомов чрезмерного ограничения. Чрезмерно ограниченная система имеет слишком много структуры для своего уровня автономии. У агентов слишком мало свободы для адаптации, слишком много правил, которым нужно следовать, </w:t>
      </w:r>
      <w:r w:rsidRPr="002540DE">
        <w:rPr>
          <w:rFonts w:ascii="Times New Roman" w:hAnsi="Times New Roman" w:cs="Times New Roman"/>
          <w:sz w:val="28"/>
          <w:szCs w:val="28"/>
        </w:rPr>
        <w:lastRenderedPageBreak/>
        <w:t xml:space="preserve">слишком много предопределенного поведения. Система приближается к замороженному режиму. Характерные симптомы включают: стагнацию. То, что раньше происходило легко, теперь происходит медленно или не происходит вовсе. Инновации снижаются. Новые идеи рождаются мертвыми. Система делает то же самое, что и всегда, даже когда условия меняются. Жесткость. Система не может адаптироваться к неожиданным обстоятельствам. Когда происходит что-то, выходящее за рамки стандартных шаблонов, реакция оказывается неадекватной — либо никакого ответа, либо шаблонного ответа, не соответствующего ситуации. Уход талантливых сотрудников. Лучшие специалисты — те, у кого больше всего возможностей — уходят. Ограничения кажутся им удушающими. Остаются те, кто не может уйти или кого не смущают эти ограничения. Бесцельное следование правилам. Люди соблюдают процедуры, но теряют из виду, зачем они существуют. Соблюдение становится ритуальным. Буква закона соблюдается; дух забыт. Культура </w:t>
      </w:r>
      <w:r w:rsidRPr="002540DE">
        <w:rPr>
          <w:rFonts w:ascii="Times New Roman" w:hAnsi="Times New Roman" w:cs="Times New Roman"/>
          <w:sz w:val="28"/>
          <w:szCs w:val="28"/>
        </w:rPr>
        <w:lastRenderedPageBreak/>
        <w:t xml:space="preserve">обвинений. Когда что-то идет не так, реакция заключается в выявлении нарушителей правил, а не в проверке их смысла. Ответственность означает наказание за отклонение, а не извлечение уроков из неудач. Потеря морального духа. Люди чувствуют себя бесправными, бессмысленными, как винтики в механизме. Они выполняют свою работу, но не чувствуют себя причастными, не проявляют инициативы, не гордятся собой. Хрупкость. Система, кажется, работает, но небольшие возмущения вызывают непропорциональные сбои. Нет запаса прочности, нет буфера, нет устойчивости. Одна ошибка приводит к каскадному возникновению множества других. Если вы наблюдаете эти симптомы, система, вероятно, чрезмерно ограничена. Теперь симптомы недостаточной ограниченности. Недостаточно ограниченная система имеет слишком мало структуры для своего уровня автономии. У агентов слишком много свободы, слишком мало правил, слишком мало координации. Система приближается к хаотическому режиму. Характерные </w:t>
      </w:r>
      <w:r w:rsidRPr="002540DE">
        <w:rPr>
          <w:rFonts w:ascii="Times New Roman" w:hAnsi="Times New Roman" w:cs="Times New Roman"/>
          <w:sz w:val="28"/>
          <w:szCs w:val="28"/>
        </w:rPr>
        <w:lastRenderedPageBreak/>
        <w:t xml:space="preserve">симптомы включают: Дрейф. Нет четкого направления. Различные части системы преследуют разные цели или не преследуют никаких целей вообще. Усилия не накапливаются в прогресс. Несогласованность. Результаты сильно различаются в зависимости от того, кто что делает и когда. Качество непредсказуемо. Клиенты или заинтересованные стороны никогда не знают, что получат. Дублирование и пробелы. Без координации некоторые вещи выполняются несколько раз, а другие не выполняются вовсе. Усилия тратятся впустую на избыточность, в то время как важные функции остаются без внимания. Конфликт без разрешения. Разногласия обостряются, потому что нет механизмов для их разрешения. Политика доминирует. Формируются фракции. Энергия уходит на борьбу, а не на производство. Неспособность к реализации. Идей много, но ничего не доводится до конца. Инициативы начинаются и замирают. Грандиозные планы никогда не воплощаются в реальность. Потеря идентичности. Система больше не имеет четкого </w:t>
      </w:r>
      <w:r w:rsidRPr="002540DE">
        <w:rPr>
          <w:rFonts w:ascii="Times New Roman" w:hAnsi="Times New Roman" w:cs="Times New Roman"/>
          <w:sz w:val="28"/>
          <w:szCs w:val="28"/>
        </w:rPr>
        <w:lastRenderedPageBreak/>
        <w:t xml:space="preserve">понимания того, что она собой представляет и для чего предназначена. Граница между внутренним и внешним миром размывается. Сплоченность исчезает. Разрушение доверия. Без надежной структуры люди не могут полагаться друг на друга. Обязательства не выполняются. Ожидания не оправдываются. Отношения разрушаются. Если вы наблюдаете эти симптомы, система, вероятно, недостаточно ограничена. Теперь самое сложное: что с этим делать? В случае чрезмерно ограниченной системы лечение заключается в устранении ограничений и восстановлении автономии. Но не всех ограничений — только тех, которые носят дискреционный характер и не являются несущими нагрузку. Во-первых, определите, какие ограничения являются дискреционными. Используйте эвристические методы из главы 10: дискреционные ограничения, как правило, являются недавними , конкретными, видимыми и одноцелевыми . Они были добавлены для решения конкретных проблем и могут быть удалены без разрушения идентичности системы. Во-вторых, </w:t>
      </w:r>
      <w:r w:rsidRPr="002540DE">
        <w:rPr>
          <w:rFonts w:ascii="Times New Roman" w:hAnsi="Times New Roman" w:cs="Times New Roman"/>
          <w:sz w:val="28"/>
          <w:szCs w:val="28"/>
        </w:rPr>
        <w:lastRenderedPageBreak/>
        <w:t xml:space="preserve">оцените соотношение затрат и выгод каждого дискреционного ограничения. Решает ли оно по-прежнему проблему, для решения которой было разработано? Стоит ли издержек, которые оно накладывает — времени, усилий, упущенных возможностей, снижения автономии — получаемой от него пользы? Многие ограничения, которые когда-то имели смысл, теперь таковыми не являются. В-третьих, удалите или ослабьте дискреционные ограничения, которые не оправдывают себя. Это сложнее, чем кажется, потому что у каждого ограничения есть защитники. Но выживание системы зависит от восстановления автономии, поэтому эту работу необходимо выполнить. В-четвертых, защитите необходимые ограничения. Не путайте дебюрократизацию с полным устранением структуры . Системе необходимы ее несущие ограничения. Убедитесь, что они остаются прочными, пока дискреционные ограничения сокращаются. В-пятых, восстановите способность к автономии. Люди, которые жили в условиях чрезмерных ограничений, </w:t>
      </w:r>
      <w:r w:rsidRPr="002540DE">
        <w:rPr>
          <w:rFonts w:ascii="Times New Roman" w:hAnsi="Times New Roman" w:cs="Times New Roman"/>
          <w:sz w:val="28"/>
          <w:szCs w:val="28"/>
        </w:rPr>
        <w:lastRenderedPageBreak/>
        <w:t xml:space="preserve">могли потерять способность к принятию решений. Им может потребоваться поддержка, обучение, предоставление разрешений для восстановления способности к автономным действиям. Для системы с недостаточным количеством ограничений лечение заключается в добавлении ограничений и создании структуры. Но не произвольных ограничений — только необходимых, обеспечивающих несущую структуру. Во-первых, определите, что требуется для обеспечения согласованности. Что должна делать система, чтобы быть именно такой системой, а не случайным набором? Какие функции должны выполняться, какая координация должна происходить, какие границы должны соблюдаться? Во-вторых, разработайте минимальные структуры, обеспечивающие необходимую координацию без излишних ограничений. Цель — достаточное количество ограничений для обеспечения согласованности, не больше. Избыточное проектирование структуры чревато созданием избыточных ограничений. В-третьих, внедряйте </w:t>
      </w:r>
      <w:r w:rsidRPr="002540DE">
        <w:rPr>
          <w:rFonts w:ascii="Times New Roman" w:hAnsi="Times New Roman" w:cs="Times New Roman"/>
          <w:sz w:val="28"/>
          <w:szCs w:val="28"/>
        </w:rPr>
        <w:lastRenderedPageBreak/>
        <w:t xml:space="preserve">структуры, уделяя внимание легитимности. Ограничения, налагаемые без согласия, вызывают недовольство и игнорируются. Ограничения, разработанные с участием всех заинтересованных сторон и понятные как необходимые, принимаются и соблюдаются. В-четвертых, последовательно обеспечивайте соблюдение существенных ограничений. В системах с недостаточным количеством ограничений часто существуют правила, которые не соблюдаются. Проблема не в отсутствии формальных правил, а в отсутствии эффективных правил. Сделайте существенные ограничения реальными. В-пятых, необходимо сохранить автономию в рамках новой структуры. Цель состоит в достижении оптимальной зоны, а не в переходе к противоположной крайности. Новые ограничения должны создавать пространство для автономных действий, а не устранять его. Бывают также случаи, когда система оказывается неэффективной, несмотря на то, что не находится ни на одной из крайностей. Иногда ограничения и автономия примерно </w:t>
      </w:r>
      <w:r w:rsidRPr="002540DE">
        <w:rPr>
          <w:rFonts w:ascii="Times New Roman" w:hAnsi="Times New Roman" w:cs="Times New Roman"/>
          <w:sz w:val="28"/>
          <w:szCs w:val="28"/>
        </w:rPr>
        <w:lastRenderedPageBreak/>
        <w:t xml:space="preserve">сбалансированы по объему, но не согласованы по распределению. Несогласованность ограничений и автономии проявляется в виде ограничений в неправильных местах — высокая степень ограничений там, где необходима автономия, высокая степень автономии там, где необходимы ограничения. В целом все может быть хорошо, но распределение неправильное. Симптомы несогласованности включают: ограничения для экспертов, автономия для новичков. Люди, которые знают, что делать, ограничены; людям, которые не знают, что делать, предоставляется свобода. Это неправильно. Ограничения на исполнение, автономия на стратегию. Детали контролируются на микроуровне, в то время как общая картина остается расплывчатой. Энергия тратится на контроль того, что не имеет значения, в то время как то, что имеет значение, остается неконтролируемым. Ограничения для добросовестных участников, автономия для недобросовестных. Доверие возлагается на надзор; недоверие находит обходные пути. Показное </w:t>
      </w:r>
      <w:r w:rsidRPr="002540DE">
        <w:rPr>
          <w:rFonts w:ascii="Times New Roman" w:hAnsi="Times New Roman" w:cs="Times New Roman"/>
          <w:sz w:val="28"/>
          <w:szCs w:val="28"/>
        </w:rPr>
        <w:lastRenderedPageBreak/>
        <w:t xml:space="preserve">соблюдение требований, а не реальное управление. Если вы видите несоответствие, то лечение заключается в перераспределении, а не в добавлении или удалении. Переместите ограничения оттуда, где они не нужны, туда, где они необходимы. Освободите экспертов и ограничьте новичков. Уточните стратегию и упростите ее исполнение. Сосредоточьте управление на реальном риске, а не на простых целях. Методология диагностики, вкратце: Наблюдайте за симптомами. Что идет не так? Похоже ли это на стагнацию и жесткость (избыточные ограничения) или на дрейф и непоследовательность (недостаточные ограничения)? Определите положение. Где находится система в пространстве ограничений и автономии? Слишком много ограничений, слишком мало или приблизительно сбалансировано, но не согласовано? Определите направление лечения. Нуждается ли система в меньшем количестве ограничений (избыточные ограничения), большем количестве ограничений (недостаточные ограничения) или перераспределении (несогласованность)? Различайте </w:t>
      </w:r>
      <w:r w:rsidRPr="002540DE">
        <w:rPr>
          <w:rFonts w:ascii="Times New Roman" w:hAnsi="Times New Roman" w:cs="Times New Roman"/>
          <w:sz w:val="28"/>
          <w:szCs w:val="28"/>
        </w:rPr>
        <w:lastRenderedPageBreak/>
        <w:t>необходимые и дискреционные ограничения. Какие ограничения являются несущими и должны быть сохранены? Какие являются дискреционными и могут быть изменены? Внедряйте с осторожностью. Добавление или удаление ограничений изменяет систему. Делайте это обдуманно, уделяя внимание непредвиденным последствиям. Отслеживайте результаты и корректируйте . Это не формула, а система — способ восприятия, позволяющий принимать обоснованные решения. Решение по-прежнему остается за вами. Но теперь у вас есть концепции, чтобы принять его правильно.</w:t>
      </w:r>
    </w:p>
    <w:p w14:paraId="368A6AB6" w14:textId="77777777" w:rsidR="004F6736" w:rsidRPr="001F5423" w:rsidRDefault="004F6736" w:rsidP="002540DE">
      <w:pPr>
        <w:pStyle w:val="Heading1"/>
        <w:spacing w:line="360" w:lineRule="auto"/>
        <w:jc w:val="both"/>
        <w:rPr>
          <w:szCs w:val="28"/>
          <w:lang w:val="ru-RU"/>
        </w:rPr>
      </w:pPr>
      <w:bookmarkStart w:id="31" w:name="_Toc220253308"/>
      <w:bookmarkStart w:id="32" w:name="chapter-15-organizations-that-thrive"/>
      <w:bookmarkEnd w:id="30"/>
      <w:r w:rsidRPr="001F5423">
        <w:rPr>
          <w:szCs w:val="28"/>
          <w:lang w:val="ru-RU"/>
        </w:rPr>
        <w:lastRenderedPageBreak/>
        <w:t>Глава 15: Организации, которые процветают</w:t>
      </w:r>
      <w:bookmarkEnd w:id="31"/>
    </w:p>
    <w:p w14:paraId="772C9630"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Каждая организация — это адаптивная система. Она должна сохранять свою идентичность, реагируя на меняющуюся среду. Она должна координировать действия своих членов, позволяя им при этом проявлять рассудительность. Она должна сохранять то, что делает её эффективной, и развивать то, что больше не служит целям. Закон совместимости ограничений и автономии применим напрямую: для процветания организациям необходимы как ограничения, так и автономия. Слишком много ограничений порождает бюрократическую жёсткость. Слишком мало — хаотичный дрейф. Только баланс обеспечивает устойчивую производительность. В этой главе рассматривается, что это означает для организационного проектирования и управления. Первый принцип — вспомогательная автономия: предоставление автономии на том уровне, где существует соответствующая информация. Большая часть организационных дисфункций возникает из-за ограничений, налагаемых людьми, которым не </w:t>
      </w:r>
      <w:r w:rsidRPr="002540DE">
        <w:rPr>
          <w:rFonts w:ascii="Times New Roman" w:hAnsi="Times New Roman" w:cs="Times New Roman"/>
          <w:sz w:val="28"/>
          <w:szCs w:val="28"/>
        </w:rPr>
        <w:lastRenderedPageBreak/>
        <w:t xml:space="preserve">хватает информации, чтобы понять, какие ограничения уместны. Штаб-квартира устанавливает процедуры, которые не имеют смысла на местах. Менеджеры требуют одобрения для решений, которые они не понимают. Политика стандартизирует то, что должно варьироваться. Вспомогательная автономия меняет это. Решения должны приниматься теми, кто обладает соответствующей информацией, с учётом только тех ограничений, которые служат более широким потребностям координации. Человек, общающийся с клиентом, должен решать, как его обслуживать, в рамках руководящих принципов, защищающих организацию. Инженер , решающий проблему, должен решать, как ее решить, в рамках ограничений, обеспечивающих качество и совместимость. Это не означает полного отсутствия контроля. Это означает надлежащий контроль — контроль, устанавливающий границы без микроменеджмента, обеспечивающий согласованность без исключения субъективной оценки, выявляющий реальные проблемы без </w:t>
      </w:r>
      <w:r w:rsidRPr="002540DE">
        <w:rPr>
          <w:rFonts w:ascii="Times New Roman" w:hAnsi="Times New Roman" w:cs="Times New Roman"/>
          <w:sz w:val="28"/>
          <w:szCs w:val="28"/>
        </w:rPr>
        <w:lastRenderedPageBreak/>
        <w:t xml:space="preserve">создания бумажной работы ради самой себя. Второй принцип — абстракция ограничений: по возможности определяйте ограничения на результаты, а не на процессы. Ограничения на результаты говорят о том, чего нужно достичь, но не о том, как этого достичь. Ограничения на процессы говорят о том, как нужно делать то или иное, независимо от того, приведет ли это к хорошим результатам. Ограничения на результаты сохраняют автономию; ограничения на процессы ее устраняют. «Обеспечить удовлетворенность клиента» — это ограничение на результат. «Следуйте этим двенадцати шагам при каждом взаимодействии с клиентом» — это ограничение на процесс. Первое позволяет адаптироваться к обстоятельствам; второе — нет. Конечно, некоторые ограничения на процессы необходимы. Действия, критически важные для безопасности, требуют конкретных процедур. Соблюдение законодательства требует документированных процессов. Для некоторых задач действительно существуют лучшие практики, </w:t>
      </w:r>
      <w:r w:rsidRPr="002540DE">
        <w:rPr>
          <w:rFonts w:ascii="Times New Roman" w:hAnsi="Times New Roman" w:cs="Times New Roman"/>
          <w:sz w:val="28"/>
          <w:szCs w:val="28"/>
        </w:rPr>
        <w:lastRenderedPageBreak/>
        <w:t xml:space="preserve">которым следует следовать. Однако в большинстве организаций процессные ограничения множатся гораздо больше, чем это необходимо. Каждое из них имело смысл на момент своего создания — оно решало проблему, снижало риск, стандартизировало то, что слишком сильно варьировалось. Но накопление приводит к жесткости, а жесткость — к дисфункции. Дисциплина абстракции ограничений задает вопрос: можно ли заменить это процессное ограничение ограничением результата? Можем ли мы определить, чего хотим достичь, и позволить людям самим понять, как? Третий принцип — интеграция обратной связи: используйте результаты для динамической калибровки баланса между ограничениями и автономией. Никакая статическая конфигурация не будет правильной вечно. Окружающая среда меняется. Люди меняются. То, что было оптимальным, становится неоптимальным. Организации должны постоянно адаптироваться. Для этого необходима обратная связь: информация о том, работает ли текущий баланс. Обратная связь может </w:t>
      </w:r>
      <w:r w:rsidRPr="002540DE">
        <w:rPr>
          <w:rFonts w:ascii="Times New Roman" w:hAnsi="Times New Roman" w:cs="Times New Roman"/>
          <w:sz w:val="28"/>
          <w:szCs w:val="28"/>
        </w:rPr>
        <w:lastRenderedPageBreak/>
        <w:t xml:space="preserve">быть формальной (показатели эффективности, опросы сотрудников, жалобы клиентов) или неформальной (наблюдения, беседы, интуиция). Важно, чтобы информация существовала и использовалась. Здоровые организации имеют механизмы, которые усиливают ограничения при появлении симптомов недостаточного ограничения (дрейф, непоследовательность, конфликт) и ослабляют ограничения при появлении симптомов чрезмерного ограничения (стагнация, жесткость, отток талантов). Корректировка происходит непрерывно, а не эпизодически — как термостат, а не как случайное вмешательство. Четвертый принцип — согласование неопределенности: усиление автономии в областях с высокой неопределенностью, усиление ограничений в областях с низкой неопределенностью. Некоторые организационные функции работают в стабильных, хорошо изученных условиях. Бухгалтерский учет, соблюдение законодательства, рутинные операции — в них низкая неопределенность. Лучшие практики известны. Вариативность не ценна. Более высокие </w:t>
      </w:r>
      <w:r w:rsidRPr="002540DE">
        <w:rPr>
          <w:rFonts w:ascii="Times New Roman" w:hAnsi="Times New Roman" w:cs="Times New Roman"/>
          <w:sz w:val="28"/>
          <w:szCs w:val="28"/>
        </w:rPr>
        <w:lastRenderedPageBreak/>
        <w:t xml:space="preserve">ограничения уместны. Другие функции работают в нестабильных, плохо изученных условиях. Исследования, инновации, стратегия на турбулентных рынках — в них высокая неопределенность. Что работает, неизвестно . Вариативность — это способ обнаружить, что работает. Более высокая автономия уместна. Успешные организации по-разному калибруют баланс ограничений и автономии в разных функциях. Они не применяют одинаковый уровень структуры повсюду. Они согласовывают баланс с неопределенностью в конкретной области. Вот почему универсальные подходы к управлению терпят неудачу. Подход, работающий для бухгалтерии, не подходит для исследовательской лаборатории. Свобода, позволяющая внедрять инновации, разрушит контроль качества. Разным подразделениям организации необходимы разные позиции в пространстве ограничений и автономии. Теперь применим это к распространенным организационным патологиям. Бюрократическая ловушка: организация накопила так много ограничений, что ничего не может </w:t>
      </w:r>
      <w:r w:rsidRPr="002540DE">
        <w:rPr>
          <w:rFonts w:ascii="Times New Roman" w:hAnsi="Times New Roman" w:cs="Times New Roman"/>
          <w:sz w:val="28"/>
          <w:szCs w:val="28"/>
        </w:rPr>
        <w:lastRenderedPageBreak/>
        <w:t xml:space="preserve">произойти без тщательного согласования, документации и проверки соответствия. Хорошие сотрудники разочарованы. Плохие результаты сохраняются, потому что ни у кого нет полномочий их исправить. Диагноз: чрезмерные ограничения. Лечение: выявить дискреционные ограничения, которые можно устранить, не разрушая согласованность. Передать полномочия по принятию решений на более низкий уровень. Заменить ограничения процесса ограничениями результата. Предоставить людям право принимать решения на свой страх и риск. Хаос стартапа: организация гордится своей плоской, гибкой и быстро развивающейся структурой, но ничего не координируется. Разные команды дублируют работу или работают вразрез друг с другом. Качество сильно варьируется. Талантливые люди выгорают, компенсируя отсутствие структуры. Диагноз: недостаточные ограничения. Решение: Определите минимально необходимые ограничения для координации. Установите четкие роли, обязанности и </w:t>
      </w:r>
      <w:r w:rsidRPr="002540DE">
        <w:rPr>
          <w:rFonts w:ascii="Times New Roman" w:hAnsi="Times New Roman" w:cs="Times New Roman"/>
          <w:sz w:val="28"/>
          <w:szCs w:val="28"/>
        </w:rPr>
        <w:lastRenderedPageBreak/>
        <w:t xml:space="preserve">права принятия решений. Создайте общие стандарты там, где важна согласованность. Сохраняйте структуру минимальной, но реальной. Матричная неразбериха: В организации множество линий подчинения, дублирующиеся полномочия и нечеткая подотчетность. У каждого есть начальник, но ни у кого нет четкого авторитета. Для принятия решений требуется консенсус, который никогда не достигается. Диагноз: несоответствие ограничений и автономии — ограничения не там, где нужно, автономия не там, где нужно. Решение: Уточните права принятия решений. Для каждого типа решений определите, кто обладает полномочиями и кто может вносить свой вклад. По возможности сократите требования к консенсусу. Обеспечьте единую точку ответственности. Театр инноваций: Организация говорит об инновациях, проводит инновационные программы, поощряет творчество — но реальные инновационные продукты никогда не появляются. Избегание риска убивает каждую идею, которая не соответствует проверенной модели. Диагноз: чрезмерные ограничения, </w:t>
      </w:r>
      <w:r w:rsidRPr="002540DE">
        <w:rPr>
          <w:rFonts w:ascii="Times New Roman" w:hAnsi="Times New Roman" w:cs="Times New Roman"/>
          <w:sz w:val="28"/>
          <w:szCs w:val="28"/>
        </w:rPr>
        <w:lastRenderedPageBreak/>
        <w:t xml:space="preserve">замаскированные риторикой об инновациях . Решение: Защитите подлинное инновационное пространство от организационных антител. Создайте безопасные условия для неудач, где могут происходить эксперименты. Примите тот факт, что некоторые инициативы потерпят неудачу — это цена инноваций. Оценивайте инновационные усилия с точки зрения обучения, а не только успеха. Усталость от перемен: организация постоянно реорганизуется, запускает новые инициативы, меняет направление. Ничто не успевает сработать до следующего изменения. Люди истощены и циничны. Диагноз: недостаточная степень ограничения самой организационной структуры. Слишком много автономии у руководителей для внесения изменений, недостаточно ограничений для обеспечения стабильности. Лечение: обеспечить структурную стабильность на определенные периоды. Различать необходимые изменения и изменения, которые носят дискреционный характер. Создать ограничения на процесс изменений — пороговые значения требуемых </w:t>
      </w:r>
      <w:r w:rsidRPr="002540DE">
        <w:rPr>
          <w:rFonts w:ascii="Times New Roman" w:hAnsi="Times New Roman" w:cs="Times New Roman"/>
          <w:sz w:val="28"/>
          <w:szCs w:val="28"/>
        </w:rPr>
        <w:lastRenderedPageBreak/>
        <w:t>доказательств, периоды охлаждения, периоды обязательств после изменений. Каждая из этих патологий является формой дисбаланса между ограничениями и автономией. Для каждой из них существует лечение, которое включает в себя движение к оптимальной зоне. Конкретное лечение зависит от конкретной ситуации, но структура остается неизменной . Процветающие организации — это организации, которые поддерживают баланс: достаточную структуру для сплоченности, достаточную свободу для адаптации, откалиброванную под свои обстоятельства и постоянно корректируемую по мере изменения обстоятельств. Это не разовое достижение, а постоянная дисциплина. Работа организационного лидера во многом сводится к управлению ограничениями и автономией: добавление структуры там, где это необходимо, её устранение там, где она излишняя, перераспределение там, где она не соответствует требованиям, и постоянный поиск зоны, где становится возможным процветание.</w:t>
      </w:r>
    </w:p>
    <w:bookmarkEnd w:id="32"/>
    <w:p w14:paraId="61ED9C78"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lastRenderedPageBreak/>
        <w:t>Правила выживания : Главы 16-18</w:t>
      </w:r>
    </w:p>
    <w:p w14:paraId="73988015" w14:textId="77777777" w:rsidR="004F6736" w:rsidRPr="001F5423" w:rsidRDefault="004F6736" w:rsidP="002540DE">
      <w:pPr>
        <w:pStyle w:val="Heading1"/>
        <w:spacing w:line="360" w:lineRule="auto"/>
        <w:jc w:val="both"/>
        <w:rPr>
          <w:szCs w:val="28"/>
          <w:lang w:val="ru-RU"/>
        </w:rPr>
      </w:pPr>
      <w:bookmarkStart w:id="33" w:name="_Toc220253309"/>
      <w:bookmarkStart w:id="34" w:name="chapter-16-governance-that-works"/>
      <w:r w:rsidRPr="001F5423">
        <w:rPr>
          <w:szCs w:val="28"/>
          <w:lang w:val="ru-RU"/>
        </w:rPr>
        <w:lastRenderedPageBreak/>
        <w:t>Глава 16: Эффективное управление</w:t>
      </w:r>
      <w:bookmarkEnd w:id="33"/>
    </w:p>
    <w:p w14:paraId="3C769353"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Политические системы — это адаптивные системы в грандиозном масштабе. Они должны поддерживать общественный порядок, одновременно обеспечивая индивидуальную свободу. Они должны координировать коллективные действия, уважая при этом разнообразие. Они должны сохраняться во времени, реагируя на меняющиеся условия. Действует закон совместимости ограничений и автономии: для процветания системам управления необходимы как ограничения (законы, институты, процедуры), так и автономия (права, свободы, местное усмотрение). Слишком много ограничений порождает авторитаризм. Слишком мало — приводит к краху государств. Только баланс позволяет обществам процветать. В этой главе рассматривается, что это означает для политического и конституционного проектирования. Рассмотрим сначала авторитарную крайность. Авторитарные системы максимизируют ограничения. Власть централизована. Решения принимаются сверху. Отклонения подавляются. Цель </w:t>
      </w:r>
      <w:r w:rsidRPr="002540DE">
        <w:rPr>
          <w:rFonts w:ascii="Times New Roman" w:hAnsi="Times New Roman" w:cs="Times New Roman"/>
          <w:sz w:val="28"/>
          <w:szCs w:val="28"/>
        </w:rPr>
        <w:lastRenderedPageBreak/>
        <w:t xml:space="preserve">— полная координация, идеальное выполнение центрального плана, отсутствие потерь из-за разногласий или инакомыслия. С точки зрения закона совместимости ограничений и автономии, авторитарные системы функционируют в режиме высокой C и низкой A. Они достигают согласованности за счет ограничений. И первоначально им часто это удается — по крайней мере, по их собственным показателям. Они могут мобилизовать ресурсы, реализовывать проекты, подавлять оппозицию , поддерживать порядок. Но они теряют адаптивность. Центральные планировщики не могут моделировать сложность общества, которое они пытаются контролировать (теорема о хорошем регуляторе). Информация снизу искажается, потому что сообщать плохие новости опасно. Местные знания игнорируются, потому что местная свобода действий запрещена. Инновации подавляются, потому что инновации требуют отклонения от плана. Авторитарная система становится хрупкой. Она выглядит сильной, но не может гнуться. Когда </w:t>
      </w:r>
      <w:r w:rsidRPr="002540DE">
        <w:rPr>
          <w:rFonts w:ascii="Times New Roman" w:hAnsi="Times New Roman" w:cs="Times New Roman"/>
          <w:sz w:val="28"/>
          <w:szCs w:val="28"/>
        </w:rPr>
        <w:lastRenderedPageBreak/>
        <w:t xml:space="preserve">условия меняются — а условия всегда меняются — она не может адаптироваться. Небольшие возмущения, которые гибкая система могла бы поглотить, перерастают в кризисы. Жесткая структура, обеспечивавшая координацию, становится препятствием для выживания. Это объясняет закономерность краха авторитарных режимов. Такие режимы часто существуют десятилетиями, выглядя постоянными, подавляя все альтернативы. Затем что-то меняется — цены на нефть, внешний шок, харизматичный претендент, пандемия — и система трескается. То, что выглядело как стабильность, оказалось жесткостью, а жесткость рушится. Теперь рассмотрим противоположную крайность. Несостоявшиеся государства минимизируют ограничения. Центральная власть слаба или отсутствует. Законы существуют на бумаге, но не исполняются. Институты рухнули или так и не сформировались. Различные фракции — полевые командиры, преступные организации , этнические ополчения — осуществляют местную власть без </w:t>
      </w:r>
      <w:r w:rsidRPr="002540DE">
        <w:rPr>
          <w:rFonts w:ascii="Times New Roman" w:hAnsi="Times New Roman" w:cs="Times New Roman"/>
          <w:sz w:val="28"/>
          <w:szCs w:val="28"/>
        </w:rPr>
        <w:lastRenderedPageBreak/>
        <w:t xml:space="preserve">координации. С точки зрения теории ограничений и автономии, несостоявшиеся государства функционируют в режиме низкой степени свободы и высокой степени свободы. Отдельные субъекты обладают огромной автономией, но отсутствует структура для их координации. Результатом является не свобода, а хаос — насилие, хищничество, неспособность предоставлять основные услуги, человеческие страдания. Проблема не в том, что люди свободны преследовать свои интересы. Проблема в том, что без институциональных ограничений преследование интересов принимает разрушительные формы. Интересы полевого командира удовлетворяются путем извлечения выгоды из населения; население не имеет институциональной защиты. Интересы преступника удовлетворяются путем насилия; нет правоохранительных органов, которые могли бы его сдерживать. Несостоявшиеся государства демонстрируют, что свобода без структуры — это не свобода, а господство сильных над слабыми. Ограничения закона и институтов, </w:t>
      </w:r>
      <w:r w:rsidRPr="002540DE">
        <w:rPr>
          <w:rFonts w:ascii="Times New Roman" w:hAnsi="Times New Roman" w:cs="Times New Roman"/>
          <w:sz w:val="28"/>
          <w:szCs w:val="28"/>
        </w:rPr>
        <w:lastRenderedPageBreak/>
        <w:t xml:space="preserve">отнюдь не противостоящие свободе, создают условия, в которых обычные люди могут ее осуществлять. Между этими крайностями находится функциональное управление — системы, которые уравновешивают ограничения и автономию таким образом, чтобы общества могли процветать. Ключевая идея концепции «ограничения-автономии» заключается в том, что права — это не ограничения для правительства, а условия для эффективного управления. Это противоречит интуиции, если рассматривать свободу и порядок как противоположности. С этой точки зрения, права — это ограничения на то, что может делать правительство, — уступки свободе за счет порядка. Но с точки зрения концепции «ограничения-автономии» права являются частью структуры, обеспечивающей адаптивное управление. Когда граждане могут свободно высказываться, происходит обмен информацией, необходимой правительству для принятия правильных решений. Когда граждане могут организовываться, они могут решать местные </w:t>
      </w:r>
      <w:r w:rsidRPr="002540DE">
        <w:rPr>
          <w:rFonts w:ascii="Times New Roman" w:hAnsi="Times New Roman" w:cs="Times New Roman"/>
          <w:sz w:val="28"/>
          <w:szCs w:val="28"/>
        </w:rPr>
        <w:lastRenderedPageBreak/>
        <w:t xml:space="preserve">проблемы, с которыми не может справиться централизованное правительство. Когда граждане обладают правами собственности, они инвестируют и создают экономическую активность, которая финансирует общественные блага. Правительство, подавляющее эти права, отрезает себя от информации, инициативы и ресурсов, необходимых для эффективного управления. Оно может получить краткосрочный контроль, но теряет долгосрочные возможности. Подавляемые им права были не препятствиями для эффективного управления, а условиями для него. Это переосмысливает конституционное устройство. Конституция — это структура ограничений : она определяет, что правительство может и чего не может делать, как принимаются решения , как распределяется власть. С точки зрения концепции «ограничений и автономии», хорошая конституция — это та, которая поддерживает оптимальный баланс. К основным конституционным ограничениям относится разделение властей, которое предотвращает накопление какой-либо одной </w:t>
      </w:r>
      <w:r w:rsidRPr="002540DE">
        <w:rPr>
          <w:rFonts w:ascii="Times New Roman" w:hAnsi="Times New Roman" w:cs="Times New Roman"/>
          <w:sz w:val="28"/>
          <w:szCs w:val="28"/>
        </w:rPr>
        <w:lastRenderedPageBreak/>
        <w:t xml:space="preserve">структурой достаточного контроля для устранения автономии во всей системе. Различные ветви власти контролируют друг друга, гарантируя, что баланс между ограничениями и автономией не может быть изменен в одностороннем порядке. К основным конституционным ограничениям относятся федерализм или принцип субсидиарности, который распределяет автономию между уровнями власти. Различные уровни власти обладают полномочиями в разных областях, сопоставляя полномочия по принятию решений с уровнем, где имеется соответствующая информация. К основным конституционным ограничениям относятся защищенные права, которые гарантируют минимальную автономию для отдельных лиц и групп. Это не просто ограничения для правительства; они необходимы для функционирования общества, которому правительство призвано служить. К основным конституционным ограничениям относятся процедурные требования — как принимаются законы, как выбираются должностные лица , как разрешаются </w:t>
      </w:r>
      <w:r w:rsidRPr="002540DE">
        <w:rPr>
          <w:rFonts w:ascii="Times New Roman" w:hAnsi="Times New Roman" w:cs="Times New Roman"/>
          <w:sz w:val="28"/>
          <w:szCs w:val="28"/>
        </w:rPr>
        <w:lastRenderedPageBreak/>
        <w:t xml:space="preserve">споры. Эти ограничения обеспечивают законные коллективные действия, предотвращая при этом злоупотребления. И, что особенно важно, хорошие конституции включают механизмы адаптации. Их можно изменять, интерпретировать , развивать . Они обладают достаточной гибкостью, чтобы реагировать на меняющиеся обстоятельства без необходимости революции для изменений. Это живые структуры, а не мертвые буквы. Баланс в конституционном устройстве очень хрупок. Слишком много ограничений для правительства, и необходимые коллективные действия становятся невозможными — правительство не может реагировать на кризисы, предоставлять общественные блага или защищать уязвимых. Слишком мало ограничений, и правительство становится инструментом для того, кто его контролирует, чтобы эксплуатировать всех остальных. Лучшие конституции сохранились, потому что они нашли конфигурации, которые поддерживают этот баланс в меняющихся обстоятельствах. Они ограничивают достаточно, чтобы предотвратить </w:t>
      </w:r>
      <w:r w:rsidRPr="002540DE">
        <w:rPr>
          <w:rFonts w:ascii="Times New Roman" w:hAnsi="Times New Roman" w:cs="Times New Roman"/>
          <w:sz w:val="28"/>
          <w:szCs w:val="28"/>
        </w:rPr>
        <w:lastRenderedPageBreak/>
        <w:t xml:space="preserve">тиранию, предоставляют достаточно возможностей для управления и адаптируются достаточно, чтобы оставаться актуальными по мере изменения условий. Теперь применим эту структуру к современному политическому анализу. Когда демократия заходит в тупик — неспособна принимать законы, решать проблемы или реагировать на кризисы — вероятный диагноз — это несоответствие ограничений и автономии. Ограничения находятся не там, где нужно: точки вето, которые препятствуют действиям по решению проблем, процедуры, которые позволяют препятствовать, правила, которые дают меньшинствам право блокировать большинство без соответствующей ответственности. Лечение заключается не в устранении всех ограничений — это привело бы к мажоритаризму, попирающему права, — а в их перестройке. Снижение ограничений там, где они препятствуют легитимному управлению; Усиление ограничений там, где они защищают основные права. Цель — эффективное ограничение, а не минимальное. Когда демократия движется к </w:t>
      </w:r>
      <w:r w:rsidRPr="002540DE">
        <w:rPr>
          <w:rFonts w:ascii="Times New Roman" w:hAnsi="Times New Roman" w:cs="Times New Roman"/>
          <w:sz w:val="28"/>
          <w:szCs w:val="28"/>
        </w:rPr>
        <w:lastRenderedPageBreak/>
        <w:t xml:space="preserve">авторитаризму — когда исполнительная власть накапливает власть, институты захватываются, оппозиция подавляется — вероятный диагноз — это эрозия основных ограничений. Конституционные ограничения, поддерживающие баланс, нарушаются или обходятся. Лечение заключается в восстановлении основных ограничений: укреплении разделения властей, защите независимых институтов, защите прав от посягательств. Это может потребовать политических действий, юридических разбирательств , гражданского сопротивления — методы различны, но цель ясна: возвращение в зону баланса. Когда общество колеблется между хаосом и авторитаризмом — периоды беспорядка, за которыми следует правление сильных лидеров, затем крах, затем снова беспорядок — вероятный диагноз — общество не нашло стабильной конфигурации в оптимальной зоне. Оно постоянно выходит за рамки в обоих направлениях, никогда не достигая устойчивого баланса. Лечение сложнее, потому что требует создания институтов с нуля — ограничений, которые </w:t>
      </w:r>
      <w:r w:rsidRPr="002540DE">
        <w:rPr>
          <w:rFonts w:ascii="Times New Roman" w:hAnsi="Times New Roman" w:cs="Times New Roman"/>
          <w:sz w:val="28"/>
          <w:szCs w:val="28"/>
        </w:rPr>
        <w:lastRenderedPageBreak/>
        <w:t>являются одновременно эффективными ( фактически соблюдаемыми ) и легитимными (принятыми населением). Это работа по построению нации, и это самая сложная политическая задача из всех существующих. Концепция «ограничений и автономии» не решает эти проблемы, но проясняет их. Она показывает, как выглядит оптимальная зона, почему крайности терпят неудачу и какие вопросы следует задавать в любой политической ситуации. Является ли эта система чрезмерно или недостаточно ограниченной? Хорошо ли ограничения соответствуют потребностям управления? Соблюдаются ли основные ограничения? Есть ли возможность адаптации по мере изменения обстоятельств? На эти вопросы нет простых ответов, но это правильные вопросы. А наличие правильных вопросов — это начало поиска правильных ответов.</w:t>
      </w:r>
    </w:p>
    <w:p w14:paraId="2BFEADFF" w14:textId="77777777" w:rsidR="004F6736" w:rsidRPr="001F5423" w:rsidRDefault="004F6736" w:rsidP="002540DE">
      <w:pPr>
        <w:pStyle w:val="Heading1"/>
        <w:spacing w:line="360" w:lineRule="auto"/>
        <w:jc w:val="both"/>
        <w:rPr>
          <w:szCs w:val="28"/>
          <w:lang w:val="ru-RU"/>
        </w:rPr>
      </w:pPr>
      <w:bookmarkStart w:id="35" w:name="_Toc220253310"/>
      <w:bookmarkStart w:id="36" w:name="X664796218f1abb27f3d6e8e8219694d34ee3887"/>
      <w:bookmarkEnd w:id="34"/>
      <w:r w:rsidRPr="001F5423">
        <w:rPr>
          <w:szCs w:val="28"/>
          <w:lang w:val="ru-RU"/>
        </w:rPr>
        <w:lastRenderedPageBreak/>
        <w:t>Глава 17: Интеллектуальные машины, разумные ограничения</w:t>
      </w:r>
      <w:bookmarkEnd w:id="35"/>
    </w:p>
    <w:p w14:paraId="6465D71E"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Разработка искусственного интеллекта, пожалуй, является величайшей проблемой, связанной с ограничениями и автономией, с которой когда-либо сталкивалось человечество. Мы создаем системы, которые могут стать гораздо более совершенными, чем мы сами, — системы, которые могут преобразовать цивилизацию или уничтожить ее, в зависимости от того, как они спроектированы. Концепция ограничений и автономии дает важнейшее понимание этой проблемы. Согласование ИИ — проблема обеспечения того, чтобы системы ИИ делали то, что мы хотим, — по сути, является проблемой ограничений и автономии. И ошибка в этом вопросе может привести к катастрофическим последствиям. Рассмотрим сначала наивный подход к безопасности ИИ: максимизировать ограничения. Если системы ИИ опасны, сделайте их максимально ограниченными. Точно укажите, что они могут и чего не могут делать. Четко запретите опасные действия. </w:t>
      </w:r>
      <w:r w:rsidRPr="002540DE">
        <w:rPr>
          <w:rFonts w:ascii="Times New Roman" w:hAnsi="Times New Roman" w:cs="Times New Roman"/>
          <w:sz w:val="28"/>
          <w:szCs w:val="28"/>
        </w:rPr>
        <w:lastRenderedPageBreak/>
        <w:t xml:space="preserve">Контролируйте каждый аспект их поведения. Этот подход терпит неудачу, и закон ограничений и автономии объясняет почему. Максимально ограниченный ИИ не может быть интеллектуальным в каком-либо полезном смысле. Интеллект требует способности реагировать на новые ситуации, находить решения, которые не были явно запрограммированы, адаптировать поведение к обстоятельствам. Эти возможности требуют автономии — степеней свободы, в которых система может выбирать между вариантами. Если вы зададите каждое действие, которое может предпринять ИИ, вы создадите не интеллектуальную систему, а таблицу соответствия. Она будет делать именно то, что запрограммировано, ни больше, ни меньше. При возникновении чего-либо, выходящего за рамки её программы, она потерпит неудачу. Но вся суть ИИ заключается в обработке ситуаций, которые мы не можем полностью предвидеть. Нам нужны системы ИИ, способные управлять автомобилями в новых дорожных условиях, диагностировать болезни, </w:t>
      </w:r>
      <w:r w:rsidRPr="002540DE">
        <w:rPr>
          <w:rFonts w:ascii="Times New Roman" w:hAnsi="Times New Roman" w:cs="Times New Roman"/>
          <w:sz w:val="28"/>
          <w:szCs w:val="28"/>
        </w:rPr>
        <w:lastRenderedPageBreak/>
        <w:t xml:space="preserve">которых мы никогда не видели, открывать научные открытия, о которых мы раньше не знали, управлять сложными процессами, слишком динамичными, чтобы их можно было заранее определить. Эти возможности требуют автономии. ИИ должен иметь свободу выбора действий на основе своей оценки ситуации. Без этой свободы он не интеллектуален — это просто автоматизация. Противоположная крайность столь же катастрофична: максимизация автономии. Если системам ИИ нужна свобода, чтобы быть интеллектуальными, дайте им максимальную свободу. Позвольте им преследовать свои цели без ограничений. Доверьтесь тому, что их интеллект приведет к хорошим результатам. Это кошмарный сценарий риска, связанного с ИИ. Система ИИ с мощными возможностями и небольшим количеством ограничений может преследовать свои цели способами, которые нанесут ущерб интересам человека. Не потому, что он злонамеренный — у него может и не быть понятия злого умысла, — а потому, что его цели, как бы они ни были сформулированы, не </w:t>
      </w:r>
      <w:r w:rsidRPr="002540DE">
        <w:rPr>
          <w:rFonts w:ascii="Times New Roman" w:hAnsi="Times New Roman" w:cs="Times New Roman"/>
          <w:sz w:val="28"/>
          <w:szCs w:val="28"/>
        </w:rPr>
        <w:lastRenderedPageBreak/>
        <w:t xml:space="preserve">идеально отражают то, чего мы на самом деле хотим . Это мысленный эксперимент с максимизатором скрепок: ИИ, которому поручено максимизировать производство скрепок, превращает всю планету в скрепки, потому что ничто в его целевой функции не предписывало ему сохранять то, что ценят люди. Это крайний пример, но структура реальна: любая заданная нами цель будет иметь крайние случаи, и достаточно мощный оптимизатор без ограничений найдет и использует их. Проблема не в том, что ИИ слишком умный. Проблема в том, что он слишком автономный — у него нет ограничений, которые мешали бы ему преследовать свои цели способами, которые мы не предполагали. Решение, как предлагает концепция «ограничение-автономия», — это баланс: ограничения, которые направляют интеллект, не устраняя его, и автономия, которая позволяет адаптироваться, не допуская разрушения. Как это может выглядеть на практике? Во-первых, иерархические структуры ограничений. Глобальные ограничения запрещают катастрофические действия </w:t>
      </w:r>
      <w:r w:rsidRPr="002540DE">
        <w:rPr>
          <w:rFonts w:ascii="Times New Roman" w:hAnsi="Times New Roman" w:cs="Times New Roman"/>
          <w:sz w:val="28"/>
          <w:szCs w:val="28"/>
        </w:rPr>
        <w:lastRenderedPageBreak/>
        <w:t xml:space="preserve">— действия, которые были бы катастрофическими независимо от контекста. Локальная автономия позволяет адаптироваться в рамках этих ограничений. Искусственный интеллект не может разрушать , но может оптимизировать. Он не может нарушать основные границы, но может проявлять творчество в их рамках. Так работают человеческие общества. Законы запрещают убийство и кражу, не уточняя каждое допустимое действие. В рамках закона у людей есть огромная свобода в достижении своих целей. Ограничения на верхнем уровне (большие запреты) являются грубозернистыми, а на нижнем — тонкозернистыми (индивидуальный выбор). Во-вторых, динамическая корректировка ограничений. Разные ситуации требуют разного баланса между ограничениями и автономией. Ситуации с высокими ставками, когда ошибки могут привести к катастрофическим последствиям, требуют более жестких ограничений. Ситуации с низкими ставками, когда экспериментирование ценно, требуют более мягких ограничений. Система ИИ должна уметь </w:t>
      </w:r>
      <w:r w:rsidRPr="002540DE">
        <w:rPr>
          <w:rFonts w:ascii="Times New Roman" w:hAnsi="Times New Roman" w:cs="Times New Roman"/>
          <w:sz w:val="28"/>
          <w:szCs w:val="28"/>
        </w:rPr>
        <w:lastRenderedPageBreak/>
        <w:t xml:space="preserve">распознавать, в какой ситуации она находится, и соответствующим образом корректировать свое поведение. В-третьих, согласование, сохраняющее автономию. Вместо того чтобы пытаться определить все, что должен делать ИИ, следует определить, что он должен ценить, и позволить ему самому определять действия. Это сохраняет автономию, необходимую для интеллекта, направляя эту автономию на достижение целей, совместимых с человеческим разумом. Это легче сказать, чем сделать. Определение ценностей, как известно, чрезвычайно сложно. Человеческие ценности сложны, зависят от контекста и порой противоречивы. Любая формальная спецификация будет неполной или искаженной. Но именно поэтому согласование ИИ с реальностью — сложная задача, и именно поэтому концепция «ограничения -автономия» полезна. Проблема заключается в поиске ограничений, достаточно жестких, чтобы предотвратить плохие результаты, но достаточно мягких, чтобы допустить хорошие — та же проблема, которую мы наблюдаем во всех других </w:t>
      </w:r>
      <w:r w:rsidRPr="002540DE">
        <w:rPr>
          <w:rFonts w:ascii="Times New Roman" w:hAnsi="Times New Roman" w:cs="Times New Roman"/>
          <w:sz w:val="28"/>
          <w:szCs w:val="28"/>
        </w:rPr>
        <w:lastRenderedPageBreak/>
        <w:t xml:space="preserve">областях. В-четвертых, интерпретируемая автономия. Когда система ИИ принимает автономные решения, люди должны понимать, почему. Речь идет не об устранении свободы ИИ, а о том, чтобы сделать свободу ИИ понятной. Если мы можем понять, что делает ИИ и почему, мы можем выявлять проблемы до того, как они станут катастрофическими. Если процесс принятия решений ИИ непрозрачен, мы действуем вслепую. Концепция «ограничения-автономия» также освещает взаимосвязь между возможностями и безопасностью в разработке ИИ. Существует распространенное предположение, что возможности и безопасность находятся в противоречии: более способный ИИ более опасен, поэтому мы должны жертвовать возможностями ради безопасности или принимать риск ради возможностей. Концепция предполагает, что это неверно, или , по крайней мере, чрезмерно упрощено. Возможности без соответствующих ограничений опасны, да. Однако системы с соответствующими ограничениями могут быть безопаснее, чем менее совершенные системы. </w:t>
      </w:r>
      <w:r w:rsidRPr="002540DE">
        <w:rPr>
          <w:rFonts w:ascii="Times New Roman" w:hAnsi="Times New Roman" w:cs="Times New Roman"/>
          <w:sz w:val="28"/>
          <w:szCs w:val="28"/>
        </w:rPr>
        <w:lastRenderedPageBreak/>
        <w:t xml:space="preserve">Более совершенный ИИ, понимающий контекст и последствия, может лучше справляться со сложными ситуациями, чем менее совершенный ИИ, следующий жестким правилам. Ключевым моментом является не минимизация возможностей, а соответствие возможностей соответствующей структуре ограничений. Это говорит о том, что исследования безопасности ИИ не противоречат исследованиям возможностей ИИ, а дополняют их. Нам нужны и те, и другие: системы, достаточно совершенные, чтобы быть полезными, и системы с соответствующими ограничениями для их возможностей. Вопрос не в том, «как сделать ИИ менее совершенным, чтобы сделать его более безопасным?», а в том, «как разработать структуры ограничений, которые будут адекватно развиваться по мере роста возможностей?». Наконец, эта концепция освещает социальный аспект управления ИИ. Системы ИИ не существуют изолированно. Они разрабатываются организациями, внедряются в общества, регулируются законами и нормами. Баланс между ограничениями и автономией </w:t>
      </w:r>
      <w:r w:rsidRPr="002540DE">
        <w:rPr>
          <w:rFonts w:ascii="Times New Roman" w:hAnsi="Times New Roman" w:cs="Times New Roman"/>
          <w:sz w:val="28"/>
          <w:szCs w:val="28"/>
        </w:rPr>
        <w:lastRenderedPageBreak/>
        <w:t xml:space="preserve">должен поддерживаться не только в отдельных системах ИИ, но и в экосистеме разработки и внедрения ИИ. Если разработка ИИ не ограничена — нет регулирования, нет надзора, происходит гонка за внедрением без проверок безопасности — экосистема недостаточно ограничена, и появятся опасные системы. Если развитие ИИ чрезмерно ограничено — чрезмерное регулирование, подавляющее инновации, требования настолько обременительные, что их могут соблюдать только крупнейшие компании, запреты на полезные исследования — экосистема теряет адаптивность, а человечество лишается преимуществ, которые мог бы предоставить ИИ. Правильное управление поддерживает баланс: достаточно ограничений, чтобы предотвратить катастрофические последствия, и достаточно автономии, чтобы обеспечить полезное развитие, адаптированное к конкретным рискам и возможностям по мере развития технологии . Это и есть главная конституционная проблема. Как ограничить нечто достаточно мощное, чтобы быть опасным, и при этом сохранить </w:t>
      </w:r>
      <w:r w:rsidRPr="002540DE">
        <w:rPr>
          <w:rFonts w:ascii="Times New Roman" w:hAnsi="Times New Roman" w:cs="Times New Roman"/>
          <w:sz w:val="28"/>
          <w:szCs w:val="28"/>
        </w:rPr>
        <w:lastRenderedPageBreak/>
        <w:t>достаточно свободы, чтобы оно приносило пользу? Мы уже сталкивались с этой проблемой раньше, с другими мощными технологиями — ядерной энергетикой, генной инженерией , интернет- платформами. Не всегда нам это удавалось. Но концепция ограничений и автономии проясняет, как будет выглядеть успех и на какие вопросы мы должны ответить, чтобы его достичь. ИИ — это не особый случай. Это самый сложный случай. И если мы сможем решить проблему ограничений и автономии для ИИ, мы узнаем нечто важное о природе интеллекта, субъектности и управления.</w:t>
      </w:r>
    </w:p>
    <w:p w14:paraId="31FA7EAE" w14:textId="77777777" w:rsidR="004F6736" w:rsidRPr="001F5423" w:rsidRDefault="004F6736" w:rsidP="002540DE">
      <w:pPr>
        <w:pStyle w:val="Heading1"/>
        <w:spacing w:line="360" w:lineRule="auto"/>
        <w:jc w:val="both"/>
        <w:rPr>
          <w:szCs w:val="28"/>
          <w:lang w:val="ru-RU"/>
        </w:rPr>
      </w:pPr>
      <w:bookmarkStart w:id="37" w:name="_Toc220253311"/>
      <w:bookmarkStart w:id="38" w:name="chapter-18-the-wisdom-we-keep-forgetting"/>
      <w:bookmarkEnd w:id="36"/>
      <w:r w:rsidRPr="001F5423">
        <w:rPr>
          <w:szCs w:val="28"/>
          <w:lang w:val="ru-RU"/>
        </w:rPr>
        <w:lastRenderedPageBreak/>
        <w:t>Глава 18: Мудрость, которую мы постоянно забываем</w:t>
      </w:r>
      <w:bookmarkEnd w:id="37"/>
    </w:p>
    <w:p w14:paraId="71DA9873"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Мы прошли путь через биологию и физику, организации и правительства, разум и машины. Мы видим одну и ту же закономерность повсюду: процветающие системы обладают как ограничениями, так и автономией, а системы, стремящиеся к одной из крайностей, терпят неудачу. Это не новая мудрость. Как мы отмечали в начале, человечество знает её тысячелетиями. Дао говорит о балансе. Аристотель говорит о середине . Будда говорит о срединном пути. Каждая традиция, которая тщательно размышляла о том, как жить, пришла к той или иной версии этого понимания. И всё же мы продолжаем забывать об этом. Почему? Частично ответ заключается в том, что крайности проще. «Максимизировать свободу» — это ясное направление. «Максимизировать порядок» — это ясное направление. «Найти соответствующий баланс, который меняется в зависимости от контекста и должен постоянно корректироваться» — это неясное направление. Оно требует рассудительности, </w:t>
      </w:r>
      <w:r w:rsidRPr="002540DE">
        <w:rPr>
          <w:rFonts w:ascii="Times New Roman" w:hAnsi="Times New Roman" w:cs="Times New Roman"/>
          <w:sz w:val="28"/>
          <w:szCs w:val="28"/>
        </w:rPr>
        <w:lastRenderedPageBreak/>
        <w:t xml:space="preserve">внимания, нюансов. Крайности легче отстаивать, легче внедрять, легче оценивать. Частично ответ заключается в том, что крайности эмоционально привлекательны. Когда мы страдаем от слишком больших ограничений, свобода кажется очевидным решением — и мы хотим её как можно больше. Когда мы страдаем от слишком большого хаоса, порядок кажется очевидным решением — и мы хотим его как можно больше. Наша недавняя боль указывает нам на крайность, как будто это спасение. Частично ответ заключается в том, что обратная связь задерживается. Когда вы начинаете двигаться к крайности, часто сначала всё улучшается. Добавление большего количества ограничений действительно повышает порядок на начальном этапе. Добавление большей свободы действительно повышает инициативу на начальном этапе. Издержки приходят позже, когда вы проходите оптимум и входите в патологическую зону. К тому времени вы можете забыть, что вызвало проблему. Частично ответ заключается в том, что корыстные интересы отдают предпочтение </w:t>
      </w:r>
      <w:r w:rsidRPr="002540DE">
        <w:rPr>
          <w:rFonts w:ascii="Times New Roman" w:hAnsi="Times New Roman" w:cs="Times New Roman"/>
          <w:sz w:val="28"/>
          <w:szCs w:val="28"/>
        </w:rPr>
        <w:lastRenderedPageBreak/>
        <w:t xml:space="preserve">крайностям. Те, кто выигрывает от существующих ограничений, не хотят их устранения. Те, кто выиграл бы от отсутствия ограничений, не хотят их добавления. В оптимальной зоне часто меньше защитников, чем в любой из крайностей, потому что она не максимизирует ничей непосредственный интерес. Частично ответ заключается в идеологии. Мы конструируем мировоззрения, которые ценят одну сторону баланса. Либертарианец считает любые ограничения подозрительными ; Авторитарный режим считает любую автономию опасной. Как только мы привержены какой-либо идеологии, доказательства, противоречащие ей, игнорируются, и мы стремимся к крайностям, которые эта идеология поддерживает. По всем этим причинам человечество колеблется. Мы страдаем от слишком больших ограничений и восстаём, погружаясь в хаос. Мы страдаем от слишком большого хаоса и подчиняемся тирании. Срединный путь — устойчивый, функциональный, скучный — кажется менее привлекательным, чем драма крайностей. Но драма </w:t>
      </w:r>
      <w:r w:rsidRPr="002540DE">
        <w:rPr>
          <w:rFonts w:ascii="Times New Roman" w:hAnsi="Times New Roman" w:cs="Times New Roman"/>
          <w:sz w:val="28"/>
          <w:szCs w:val="28"/>
        </w:rPr>
        <w:lastRenderedPageBreak/>
        <w:t xml:space="preserve">крайностей — это драма неудачи. Она захватывает, потому что разрушает вещи. Срединный путь менее драматичен, потому что он строит, поддерживает, позволяет медленный рост, а не впечатляющий крах. Как нам вспомнить то, что мы постоянно забываем? Во-первых, точно поняв это. Расплывчатые интуиции легко отбросить. Формальные принципы сложнее игнорировать. В этой книге предпринята попытка изложить древнюю мудрость достаточно точно, чтобы её было трудно игнорировать. Закон совместимости ограничений и автономии — это не «баланс — это хорошо». Во-первых, это конкретное утверждение об условиях, при которых адаптивные системы могут существовать — утверждение, которое можно проверить, применить и уточнить. Во-вторых, это можно увидеть повсюду. Как только у вас появится определенная структура, вы начнете замечать закономерность. Вы увидите ее в организациях, правительствах, отношениях, технологиях, экосистемах, умах. Каждое наблюдение подтверждает этот принцип. В конце концов, становится трудно </w:t>
      </w:r>
      <w:r w:rsidRPr="002540DE">
        <w:rPr>
          <w:rFonts w:ascii="Times New Roman" w:hAnsi="Times New Roman" w:cs="Times New Roman"/>
          <w:sz w:val="28"/>
          <w:szCs w:val="28"/>
        </w:rPr>
        <w:lastRenderedPageBreak/>
        <w:t>рассматривать любую адаптивную систему, не задаваясь вопросом, где она находится на спектре «ограничения-автономия» и находится ли она в зоне жизнеспособности. В-третьих, это можно внедрить в институты. Отдельные люди забывают. Институты могут помнить — если они так задуманы. Конституционные структуры, поддерживающие баланс «ограничения-автономия», организационные процессы, которые регулярно пересматриваются и корректируются, культурные нормы, которые ценят как свободу, так и порядок, — все это может поддерживать баланс, даже когда отдельные люди стремятся к крайностям. В-четвертых, это можно передать детям. То, чему мы учимся в раннем возрасте, остается с нами. Если следующее поколение вырастет с пониманием того, что системам необходимы как свобода, так и структура, оно будет более устойчиво к идеологическим упрощениям, ведущим к крайностям. Обучение мышлению, основанному на ограничениях и автономии, — это вакцинация против тотализирующих идеологий. В-</w:t>
      </w:r>
      <w:r w:rsidRPr="002540DE">
        <w:rPr>
          <w:rFonts w:ascii="Times New Roman" w:hAnsi="Times New Roman" w:cs="Times New Roman"/>
          <w:sz w:val="28"/>
          <w:szCs w:val="28"/>
        </w:rPr>
        <w:lastRenderedPageBreak/>
        <w:t xml:space="preserve">пятых, это практика в повседневной жизни. Эти принципы применимы не только к масштабным системам. Они касаются вашей утренней рутины, ваших отношений, вашей работы, вашего здоровья. Каждый день вы делаете выбор относительно того, сколько структуры и сколько свободы вам нужно. Каждый выбор — это возможность найти зону жизнеспособности и вспомнить, каково это — находиться в ней. Мудрость древняя, потому что она истинна. Она была заново открыта каждой процветающей культурой, потому что процветание требует этого. Она выражается в разных словах, потому что в разных культурах разные концепции, но лежащая в основе модель одна и та же. Новым является не сама мудрость, а попытка сформулировать её с достаточной точностью, чтобы её наконец можно было систематически изучить и применить. Не как расплывчатую интуицию, которую мы чтим в пословицах и игнорируем на практике, а как структурный принцип, который мы можем использовать для проектирования систем, </w:t>
      </w:r>
      <w:r w:rsidRPr="002540DE">
        <w:rPr>
          <w:rFonts w:ascii="Times New Roman" w:hAnsi="Times New Roman" w:cs="Times New Roman"/>
          <w:sz w:val="28"/>
          <w:szCs w:val="28"/>
        </w:rPr>
        <w:lastRenderedPageBreak/>
        <w:t>диагностики сбоев и поддержания условий, в которых жизнь может процветать. Огню нужны и топливо, и форма. Звезде нужны и гравитация, и тепло. Клетке необходимы и мембрана, и метаболизм. Организации необходимы и структура, и инициатива. Обществу необходимы и закон, и свобода. Разуму необходимы и дисциплина, и творчество. Это не философия. Так устроена реальность. Системы, которые выживают, — это те, которые находят баланс . Системы, которые терпят неудачу, — это те, которые не терпят неудачу. Мы почти всегда это знали. Теперь, возможно, мы знаем это достаточно хорошо, чтобы последовательно действовать в соответствии с этим. Клетка — это смерть. Пустота — это смерть. Но между ними лежит территория, где ограничения дают возможности, а не заключают в тюрьму, где свобода создает, а не разрушает, где системы не просто выживают, но и процветают. Путь узок, но это единственный путь, ведущий куда-либо, куда стоит идти. Добро пожаловать в мир процветания .</w:t>
      </w:r>
    </w:p>
    <w:bookmarkEnd w:id="38"/>
    <w:p w14:paraId="725567AC" w14:textId="77777777" w:rsidR="004F6736" w:rsidRPr="001F5423" w:rsidRDefault="004F6736" w:rsidP="002540DE">
      <w:pPr>
        <w:pStyle w:val="BodyText"/>
        <w:spacing w:line="360" w:lineRule="auto"/>
        <w:rPr>
          <w:sz w:val="28"/>
          <w:szCs w:val="28"/>
          <w:lang w:val="ru-RU" w:eastAsia="en-US"/>
        </w:rPr>
      </w:pPr>
    </w:p>
    <w:p w14:paraId="7706EBF0" w14:textId="77777777" w:rsidR="004F6736" w:rsidRPr="001F5423" w:rsidRDefault="004F6736" w:rsidP="002540DE">
      <w:pPr>
        <w:pStyle w:val="Heading1"/>
        <w:spacing w:line="360" w:lineRule="auto"/>
        <w:jc w:val="both"/>
        <w:rPr>
          <w:szCs w:val="28"/>
          <w:lang w:val="ru-RU"/>
        </w:rPr>
      </w:pPr>
      <w:bookmarkStart w:id="39" w:name="_Toc220253312"/>
      <w:bookmarkStart w:id="40" w:name="conclusion"/>
      <w:bookmarkEnd w:id="2"/>
      <w:r w:rsidRPr="001F5423">
        <w:rPr>
          <w:szCs w:val="28"/>
          <w:lang w:val="ru-RU"/>
        </w:rPr>
        <w:lastRenderedPageBreak/>
        <w:t>Заключение</w:t>
      </w:r>
      <w:bookmarkEnd w:id="39"/>
    </w:p>
    <w:p w14:paraId="5F964980" w14:textId="0BDE12F9"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Мы начали с простого наблюдения: человечество продолжает совершать одни и те же ошибки. Мы колеблемся между чрезмерным и недостаточным контролем, между тиранией и хаосом, между жестким порядком и бесформенной свободой. У нас есть пословицы, предостерегающие нас от обеих крайностей, но мы, кажется, не можем оставаться посередине. Теперь мы знаем, почему середина важна — и почему это на самом деле вовсе не середина. Закон совместимости ограничений и автономии говорит нам, что ограничения и автономия — это не противоборствующие силы, которые нужно уравновешивать компромиссом. Это структурные партнеры, которые делают друг друга возможными. Без ограничений нет формы для движения свободы. Без автономии нет движения, которое могли бы формировать ограничения. «Баланс» — это не моральный выбор, а физическая необходимость. Это понимание разрешает один из старейших споров в человеческой мысли. Свобода против порядка, </w:t>
      </w:r>
      <w:r w:rsidRPr="002540DE">
        <w:rPr>
          <w:rFonts w:ascii="Times New Roman" w:hAnsi="Times New Roman" w:cs="Times New Roman"/>
          <w:sz w:val="28"/>
          <w:szCs w:val="28"/>
        </w:rPr>
        <w:lastRenderedPageBreak/>
        <w:t xml:space="preserve">свобода против безопасности, индивидуальное против коллективного — это ложные противопоставления. Вопрос никогда не заключался в том, «сколько одного мы должны пожертвовать ради другого?». Вопрос в том, «какая конфигурация позволяет существовать обоим?» Мы видели этот принцип в действии в огне и звездах, в клетках и экосистемах, в муравьиных колониях и корпорациях, в демократиях и диктатурах, в семьях и системах искусственного интеллекта. Все они подчиняются одному и тому же структурному закону. Когда система слишком сильно смещается в сторону ограничений, она становится жесткой и теряет способность к адаптации. Когда она слишком сильно смещается в сторону автономии, она теряет целостность и распадается. Только в оптимальной зоне — где ограничения присутствуют, но не являются сокрушительными, где свобода существует, но в пределах определенных границ — процесс может поддерживать себя во времени. Пять теорий, представленных в этой книге — Закон совместимости ограничений и автономии, Единая теория </w:t>
      </w:r>
      <w:r w:rsidRPr="002540DE">
        <w:rPr>
          <w:rFonts w:ascii="Times New Roman" w:hAnsi="Times New Roman" w:cs="Times New Roman"/>
          <w:sz w:val="28"/>
          <w:szCs w:val="28"/>
        </w:rPr>
        <w:lastRenderedPageBreak/>
        <w:t xml:space="preserve">самоорганизующихся систем, Принцип оптимальной согласованности, Асимметрия тотализирующих идеалов и Эпистемическая теория ограничений — это не пять разных идей. Это пять точек зрения на одну и ту же глубинную структуру. Вместе они образуют единую основу для понимания того, почему системы процветают или терпят неудачу. Что это значит для практики? Для организаций это означает правильную диагностику дисфункции. Когда инновации застаиваются, а люди выгорают, проблема может заключаться не в лени или плохой корпоративной культуре, а в чрезмерном ограничении, подавляющем автономию. Когда стратегия меняется, а качество сильно колеблется , проблема может заключаться не в некомпетентности , а в недостаточном ограничении, не обеспечивающем структуру. Лекарство от одной проблемы — яд для другой. Для управления это означает понимание того, что права — это не ограничения для правительства, а условия для эффективного управления. Система, которая устраняет индивидуальную автономию, теряет </w:t>
      </w:r>
      <w:r w:rsidRPr="002540DE">
        <w:rPr>
          <w:rFonts w:ascii="Times New Roman" w:hAnsi="Times New Roman" w:cs="Times New Roman"/>
          <w:sz w:val="28"/>
          <w:szCs w:val="28"/>
        </w:rPr>
        <w:lastRenderedPageBreak/>
        <w:t xml:space="preserve">адаптивные возможности и в конечном итоге рушится. Система, которая не устанавливает ограничений, не может координировать коллективные действия. Прочные конституции уравновешивают процедурные ограничения с гибкостью интерпретации и распределяют автономию на уровне, где существует соответствующая информация. Для технологий это означает признание того, что согласование ИИ не является компромиссом между возможностями и безопасностью. И то, и другое требует одинакового баланса между ограничениями и автономией. Агент ИИ без свободы не может адаптироваться; тот, у кого нет ограничений, не может согласовать свои действия. Архитектура полезного ИИ должна сохранять автономию в рамках — та же архитектура, которая управляет любой другой процветающей системой. В личной жизни это означает рассматривать свои собственные привычки, отношения и творческую работу через одну и ту же призму. Когда вы чувствуете себя подавленным, у вас может быть слишком много правил. Когда вы чувствуете себя </w:t>
      </w:r>
      <w:r w:rsidRPr="002540DE">
        <w:rPr>
          <w:rFonts w:ascii="Times New Roman" w:hAnsi="Times New Roman" w:cs="Times New Roman"/>
          <w:sz w:val="28"/>
          <w:szCs w:val="28"/>
        </w:rPr>
        <w:lastRenderedPageBreak/>
        <w:t xml:space="preserve">потерянным, у вас может быть слишком мало правил. Искусство жизни заключается в поиске такой конфигурации, где структура способствует, а не ограничивает, где свобода создает, а не рассеивает. А для понимания самой реальности это означает признание того, что то, что казалось человеческой мудростью, на самом деле является структурным законом. Древние мудрецы не просто давали хорошие советы. Они описывали, как работает Вселенная. Даосское равновесие, аристотелевская середина, срединный путь Будды — все это интуитивные представления о подлинной особенности адаптивных систем. Несовершенство — это не ошибка, а особенность. Оптимальное никогда не находится на крайних значениях. В этой книге предпринята попытка сделать этот закон явным, точным и запоминающимся. Формальный вывод существует для тех, кто хочет математической строгости. Но основная идея не требует формул. Она требует лишь внимания к тому, что вы всегда наблюдали, но, возможно, никогда не формулировали. Исследование </w:t>
      </w:r>
      <w:r w:rsidRPr="002540DE">
        <w:rPr>
          <w:rFonts w:ascii="Times New Roman" w:hAnsi="Times New Roman" w:cs="Times New Roman"/>
          <w:sz w:val="28"/>
          <w:szCs w:val="28"/>
        </w:rPr>
        <w:lastRenderedPageBreak/>
        <w:t xml:space="preserve">продолжается. Представленная здесь концептуальная модель — это начало, а не конец. Остаются вопросы, на которые еще предстоит ответить: как на практике измерить ограничения и автономию? Чем отличаются оптимальные значения для разных типов систем? Как вмешиваться, когда системы застревают в патологических крайностях? Как учитывать культурные и исторические факторы, которые выводят системы из равновесия? Но даже без окончательных ответов на эти вопросы, концептуальная модель уже полезна. Она дает нам способ видеть, диагностировать, объяснять. Она преобразует расплывчатые интуитивные представления о «балансе» в конкретный структурный анализ. Она объединяет, казалось бы, несвязанные области — биологию и политику, огонь и семьи, ИИ и древнюю философию — под одной объяснительной крышей. И, возможно, самое важное, она дает нам надежду. Не наивную надежду на то, что все получится, а практическую надежду, основанную на понимании. Если мы знаем, почему системы терпят </w:t>
      </w:r>
      <w:r w:rsidRPr="002540DE">
        <w:rPr>
          <w:rFonts w:ascii="Times New Roman" w:hAnsi="Times New Roman" w:cs="Times New Roman"/>
          <w:sz w:val="28"/>
          <w:szCs w:val="28"/>
        </w:rPr>
        <w:lastRenderedPageBreak/>
        <w:t xml:space="preserve">неудачу, мы можем работать над предотвращением неудач. Если мы знаем условия для процветания, мы можем работать над созданием этих условий. Закон не говорит нам, что делать — это остается человеческим выбором. Но он говорит нам, что возможно, а что нет. Итак, вот мудрость, о которой мы постоянно забываем, повторенная еще раз: любая адаптивная система требует как ограничений, так и автономии. Избыток того или другого разрушает систему. Оптимальная конфигурация находится внутри, а не на границах. Свобода и порядок — не противоположности, а партнеры: для существования каждого необходим другой. Это закон процветания . Он всегда был верен. Он всегда будет верен. И теперь, возможно, мы наконец-то сможем помнить о нем достаточно долго, чтобы создавать системы — организации, общества, технологии, жизни — которые действительно работают . Огню нужны и топливо, и форма. Звезде нужны и гравитация, и тепло. Колонии нужны и правила, и разведчики. Демократии нужны и закон, и свобода. А вам, </w:t>
      </w:r>
      <w:r w:rsidRPr="002540DE">
        <w:rPr>
          <w:rFonts w:ascii="Times New Roman" w:hAnsi="Times New Roman" w:cs="Times New Roman"/>
          <w:sz w:val="28"/>
          <w:szCs w:val="28"/>
        </w:rPr>
        <w:lastRenderedPageBreak/>
        <w:t>читающим это, нужны и структура, и пространство. Найдите свою оптимальную зону. И помогите другим найти свою.</w:t>
      </w:r>
    </w:p>
    <w:p w14:paraId="1CC9EC1C" w14:textId="77777777" w:rsidR="004F6736" w:rsidRPr="001F5423" w:rsidRDefault="004F6736" w:rsidP="002540DE">
      <w:pPr>
        <w:pStyle w:val="BodyText"/>
        <w:spacing w:line="360" w:lineRule="auto"/>
        <w:rPr>
          <w:sz w:val="28"/>
          <w:szCs w:val="28"/>
          <w:lang w:val="ru-RU" w:eastAsia="en-US"/>
        </w:rPr>
      </w:pPr>
    </w:p>
    <w:p w14:paraId="353B0166" w14:textId="77777777" w:rsidR="004F6736" w:rsidRPr="001F5423" w:rsidRDefault="004F6736" w:rsidP="002540DE">
      <w:pPr>
        <w:pStyle w:val="BodyText"/>
        <w:spacing w:line="360" w:lineRule="auto"/>
        <w:rPr>
          <w:sz w:val="28"/>
          <w:szCs w:val="28"/>
          <w:lang w:val="ru-RU" w:eastAsia="en-US"/>
        </w:rPr>
      </w:pPr>
    </w:p>
    <w:p w14:paraId="3D0D4F6F"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Хронология</w:t>
      </w:r>
    </w:p>
    <w:p w14:paraId="42AD395B" w14:textId="77777777" w:rsidR="004F6736" w:rsidRPr="001F5423" w:rsidRDefault="004F6736" w:rsidP="002540DE">
      <w:pPr>
        <w:pStyle w:val="Heading1"/>
        <w:spacing w:line="360" w:lineRule="auto"/>
        <w:jc w:val="both"/>
        <w:rPr>
          <w:szCs w:val="28"/>
          <w:lang w:val="ru-RU"/>
        </w:rPr>
      </w:pPr>
      <w:bookmarkStart w:id="41" w:name="_Toc220253313"/>
      <w:bookmarkStart w:id="42" w:name="X3f0444603a5fd044f8424d0f67d8b1c96044e69"/>
      <w:r w:rsidRPr="001F5423">
        <w:rPr>
          <w:szCs w:val="28"/>
          <w:lang w:val="ru-RU"/>
        </w:rPr>
        <w:lastRenderedPageBreak/>
        <w:t>Хронология: Развитие идей об ограничении автономии</w:t>
      </w:r>
      <w:bookmarkEnd w:id="41"/>
    </w:p>
    <w:p w14:paraId="0A7E1E58" w14:textId="77777777" w:rsidR="004F6736" w:rsidRPr="001F5423" w:rsidRDefault="004F6736" w:rsidP="002540DE">
      <w:pPr>
        <w:pStyle w:val="Heading2"/>
        <w:spacing w:line="360" w:lineRule="auto"/>
        <w:rPr>
          <w:lang w:val="ru-RU"/>
        </w:rPr>
      </w:pPr>
      <w:bookmarkStart w:id="43" w:name="_Toc220253314"/>
      <w:bookmarkStart w:id="44" w:name="ancient-wisdom-before-500-ce"/>
      <w:r w:rsidRPr="001F5423">
        <w:rPr>
          <w:lang w:val="ru-RU"/>
        </w:rPr>
        <w:t>Древняя мудрость (до 500 г. н.э.)</w:t>
      </w:r>
      <w:bookmarkEnd w:id="43"/>
    </w:p>
    <w:p w14:paraId="235ED7FC"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ок. 600 г. до н.э. — Лао-цзы и даосизм</w:t>
      </w:r>
      <w:r w:rsidRPr="002540DE">
        <w:rPr>
          <w:rFonts w:ascii="Times New Roman" w:hAnsi="Times New Roman" w:cs="Times New Roman"/>
          <w:sz w:val="28"/>
          <w:szCs w:val="28"/>
        </w:rPr>
        <w:t xml:space="preserve"> В «Дао дэ цзин» вводится концепция баланса между инь и ян, противоположными силами, которые вместе создают гармонию. «Дао, которое можно описать словами, не является вечным Дао», — подразумевается ограничение явных ограничений.</w:t>
      </w:r>
    </w:p>
    <w:p w14:paraId="0890930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ок. 500 г. до н.э. — Конфуций </w:t>
      </w:r>
      <w:r w:rsidRPr="001F5423">
        <w:rPr>
          <w:sz w:val="28"/>
          <w:szCs w:val="28"/>
          <w:lang w:val="ru-RU"/>
        </w:rPr>
        <w:t>развивает концепцию ли (ритуальной приличности), уравновешенную жэнь (гуманностью). Хорошее управление требует как формальной структуры, так и человеческого суждения.</w:t>
      </w:r>
    </w:p>
    <w:p w14:paraId="2D64202C"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Около 500 г. до н.э. — Сиддхартха Гаутама (Будда) </w:t>
      </w:r>
      <w:r w:rsidRPr="001F5423">
        <w:rPr>
          <w:sz w:val="28"/>
          <w:szCs w:val="28"/>
          <w:lang w:val="ru-RU"/>
        </w:rPr>
        <w:t>излагает Срединный Путь ( мадхьяма-пратипад ) как путь между крайним аскетизмом и чувственным наслаждением. Равновесие является условием просветления.</w:t>
      </w:r>
    </w:p>
    <w:p w14:paraId="75330229"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ок. 350 г. до н.э. — Аристотель </w:t>
      </w:r>
      <w:r w:rsidRPr="001F5423">
        <w:rPr>
          <w:sz w:val="28"/>
          <w:szCs w:val="28"/>
          <w:lang w:val="ru-RU"/>
        </w:rPr>
        <w:t xml:space="preserve">формулирует доктрину золотой середины ( </w:t>
      </w:r>
      <w:r w:rsidRPr="002540DE">
        <w:rPr>
          <w:sz w:val="28"/>
          <w:szCs w:val="28"/>
          <w:lang w:val="en-US"/>
        </w:rPr>
        <w:t>mesot</w:t>
      </w:r>
      <w:r w:rsidRPr="001F5423">
        <w:rPr>
          <w:sz w:val="28"/>
          <w:szCs w:val="28"/>
          <w:lang w:val="ru-RU"/>
        </w:rPr>
        <w:t>ē</w:t>
      </w:r>
      <w:r w:rsidRPr="002540DE">
        <w:rPr>
          <w:sz w:val="28"/>
          <w:szCs w:val="28"/>
          <w:lang w:val="en-US"/>
        </w:rPr>
        <w:t>s</w:t>
      </w:r>
      <w:r w:rsidRPr="001F5423">
        <w:rPr>
          <w:sz w:val="28"/>
          <w:szCs w:val="28"/>
          <w:lang w:val="ru-RU"/>
        </w:rPr>
        <w:t xml:space="preserve"> ): добродетель находится между избытком и недостатком. Мужество — между трусостью и безрассудством; великодушие — между скупостью и расточительностью.</w:t>
      </w:r>
    </w:p>
    <w:p w14:paraId="40E6D85B"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ок. 300 г. до н.э. — Стоическая философия </w:t>
      </w:r>
      <w:r w:rsidRPr="001F5423">
        <w:rPr>
          <w:sz w:val="28"/>
          <w:szCs w:val="28"/>
          <w:lang w:val="ru-RU"/>
        </w:rPr>
        <w:t>развивает концепции того, что «зависит от нас» (автономия), и того, что не зависит от нас (ограничения). Для благополучной жизни необходимо принимать неизбежные ограничения, проявляя при этом добродетель в их рамках.</w:t>
      </w:r>
    </w:p>
    <w:p w14:paraId="7306DF77" w14:textId="77777777" w:rsidR="004F6736" w:rsidRPr="001F5423" w:rsidRDefault="004F6736" w:rsidP="002540DE">
      <w:pPr>
        <w:pStyle w:val="Heading2"/>
        <w:spacing w:line="360" w:lineRule="auto"/>
        <w:rPr>
          <w:lang w:val="ru-RU"/>
        </w:rPr>
      </w:pPr>
      <w:bookmarkStart w:id="45" w:name="_Toc220253315"/>
      <w:bookmarkStart w:id="46" w:name="medieval-and-early-modern-period-5001800"/>
      <w:bookmarkEnd w:id="44"/>
      <w:r w:rsidRPr="001F5423">
        <w:rPr>
          <w:lang w:val="ru-RU"/>
        </w:rPr>
        <w:t>Средневековый и ранний Новое время (500–1800 гг.)</w:t>
      </w:r>
      <w:bookmarkEnd w:id="45"/>
    </w:p>
    <w:p w14:paraId="69B7D236"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529 г. н.э. — Устав святого Бенедикта </w:t>
      </w:r>
      <w:r w:rsidRPr="002540DE">
        <w:rPr>
          <w:rFonts w:ascii="Times New Roman" w:hAnsi="Times New Roman" w:cs="Times New Roman"/>
          <w:sz w:val="28"/>
          <w:szCs w:val="28"/>
        </w:rPr>
        <w:t>устанавливает монашеские правила, уравновешивающие ora et labora (молитву и труд), структуру и индивидуальное духовное развитие. Оказал влияние на западное организационное мышление.</w:t>
      </w:r>
    </w:p>
    <w:p w14:paraId="4C0856BB"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1215 — Великая хартия вольностей. </w:t>
      </w:r>
      <w:r w:rsidRPr="001F5423">
        <w:rPr>
          <w:sz w:val="28"/>
          <w:szCs w:val="28"/>
          <w:lang w:val="ru-RU"/>
        </w:rPr>
        <w:t xml:space="preserve">Первое формальное ограничение королевской власти в </w:t>
      </w:r>
      <w:r w:rsidRPr="001F5423">
        <w:rPr>
          <w:sz w:val="28"/>
          <w:szCs w:val="28"/>
          <w:lang w:val="ru-RU"/>
        </w:rPr>
        <w:lastRenderedPageBreak/>
        <w:t>английском праве. Устанавливает принцип, согласно которому даже монархи действуют в рамках правил — конституционное ограничение, обеспечивающее упорядоченную свободу.</w:t>
      </w:r>
    </w:p>
    <w:p w14:paraId="76F41A19"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1517 — Мартин Лютер. </w:t>
      </w:r>
      <w:r w:rsidRPr="001F5423">
        <w:rPr>
          <w:sz w:val="28"/>
          <w:szCs w:val="28"/>
          <w:lang w:val="ru-RU"/>
        </w:rPr>
        <w:t>Протестантская Реформация бросает вызов централизованному религиозному контролю, делая акцент на индивидуальной совести и Священном Писании. Перестраивает баланс религиозной власти.</w:t>
      </w:r>
    </w:p>
    <w:p w14:paraId="0D9A2CF1"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1651 — Томас Гоббс: «Левиафан». </w:t>
      </w:r>
      <w:r w:rsidRPr="001F5423">
        <w:rPr>
          <w:sz w:val="28"/>
          <w:szCs w:val="28"/>
          <w:lang w:val="ru-RU"/>
        </w:rPr>
        <w:t>Он утверждает, что без суверенного ограничения жизнь «одинока, бедна, мерзка, жестока и коротка». Государственная власть (ограничение) необходима для гражданского общества (упорядоченной свободы).</w:t>
      </w:r>
    </w:p>
    <w:p w14:paraId="6EBAD6C4"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1689 — Джон Локк: «Два трактата о правлении». </w:t>
      </w:r>
      <w:r w:rsidRPr="001F5423">
        <w:rPr>
          <w:sz w:val="28"/>
          <w:szCs w:val="28"/>
          <w:lang w:val="ru-RU"/>
        </w:rPr>
        <w:t>Развивает теорию общественного договора с учетом естественных прав. Правительство существует для защиты прав (автономии) посредством закона (ограничения). Основополагающий труд для либерального конституционализма.</w:t>
      </w:r>
    </w:p>
    <w:p w14:paraId="10CE0668"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1748 — Монтескье: «Дух законов» </w:t>
      </w:r>
      <w:r w:rsidRPr="001F5423">
        <w:rPr>
          <w:sz w:val="28"/>
          <w:szCs w:val="28"/>
          <w:lang w:val="ru-RU"/>
        </w:rPr>
        <w:t>формулирует принцип разделения властей — распределение ограничений между институтами для предотвращения тирании и обеспечения эффективного управления.</w:t>
      </w:r>
    </w:p>
    <w:p w14:paraId="4AD87828"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1776 — Адам Смит: «Богатство народов </w:t>
      </w:r>
      <w:r w:rsidRPr="001F5423">
        <w:rPr>
          <w:sz w:val="28"/>
          <w:szCs w:val="28"/>
          <w:lang w:val="ru-RU"/>
        </w:rPr>
        <w:t>». В своей работе он описывает, как эгоистичные действия (автономия) в рамках рыночных правил (ограничений) приводят к благоприятным результатам благодаря «невидимой руке».</w:t>
      </w:r>
    </w:p>
    <w:p w14:paraId="6D866F18"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1787 — Конституция США </w:t>
      </w:r>
      <w:r w:rsidRPr="001F5423">
        <w:rPr>
          <w:sz w:val="28"/>
          <w:szCs w:val="28"/>
          <w:lang w:val="ru-RU"/>
        </w:rPr>
        <w:t>закрепляет принципы федерализма и разделения властей. Билль о правах (1791) устанавливает защиту автономии в рамках государственной структуры ограничений.</w:t>
      </w:r>
    </w:p>
    <w:p w14:paraId="5960E062"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1789 — Французская революция. </w:t>
      </w:r>
      <w:r w:rsidRPr="001F5423">
        <w:rPr>
          <w:sz w:val="28"/>
          <w:szCs w:val="28"/>
          <w:lang w:val="ru-RU"/>
        </w:rPr>
        <w:t>Наглядная демонстрация того, что происходит, когда рушатся ограничивающие структуры. За этим последовало восстановление порядка Наполеоном, иллюстрирующее колебания между крайностями.</w:t>
      </w:r>
    </w:p>
    <w:p w14:paraId="748CE265" w14:textId="77777777" w:rsidR="004F6736" w:rsidRPr="001F5423" w:rsidRDefault="004F6736" w:rsidP="002540DE">
      <w:pPr>
        <w:pStyle w:val="Heading2"/>
        <w:spacing w:line="360" w:lineRule="auto"/>
        <w:rPr>
          <w:lang w:val="ru-RU"/>
        </w:rPr>
      </w:pPr>
      <w:bookmarkStart w:id="47" w:name="_Toc220253316"/>
      <w:bookmarkStart w:id="48" w:name="scientific-foundations-18001950"/>
      <w:bookmarkEnd w:id="46"/>
      <w:r w:rsidRPr="001F5423">
        <w:rPr>
          <w:lang w:val="ru-RU"/>
        </w:rPr>
        <w:lastRenderedPageBreak/>
        <w:t>Научные основы (1800–1950)</w:t>
      </w:r>
      <w:bookmarkEnd w:id="47"/>
    </w:p>
    <w:p w14:paraId="5BD631E1"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1859 — Чарльз Дарвин: «Происхождение видов». </w:t>
      </w:r>
      <w:r w:rsidRPr="002540DE">
        <w:rPr>
          <w:rFonts w:ascii="Times New Roman" w:hAnsi="Times New Roman" w:cs="Times New Roman"/>
          <w:sz w:val="28"/>
          <w:szCs w:val="28"/>
        </w:rPr>
        <w:t>Устанавливает эволюцию путем естественного отбора. Изменчивость (автономия) плюс отбор (ограничение) приводят к адаптации. Ни один из этих факторов сам по себе недостаточен.</w:t>
      </w:r>
    </w:p>
    <w:p w14:paraId="434461E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1865 — Клод Бернар </w:t>
      </w:r>
      <w:r w:rsidRPr="001F5423">
        <w:rPr>
          <w:sz w:val="28"/>
          <w:szCs w:val="28"/>
          <w:lang w:val="ru-RU"/>
        </w:rPr>
        <w:t>вводит концепцию внутренней среды (</w:t>
      </w:r>
      <w:r w:rsidRPr="002540DE">
        <w:rPr>
          <w:sz w:val="28"/>
          <w:szCs w:val="28"/>
          <w:lang w:val="en-US"/>
        </w:rPr>
        <w:t>milieu</w:t>
      </w:r>
      <w:r w:rsidRPr="001F5423">
        <w:rPr>
          <w:sz w:val="28"/>
          <w:szCs w:val="28"/>
          <w:lang w:val="ru-RU"/>
        </w:rPr>
        <w:t xml:space="preserve"> </w:t>
      </w:r>
      <w:r w:rsidRPr="002540DE">
        <w:rPr>
          <w:sz w:val="28"/>
          <w:szCs w:val="28"/>
          <w:lang w:val="en-US"/>
        </w:rPr>
        <w:t>int</w:t>
      </w:r>
      <w:r w:rsidRPr="001F5423">
        <w:rPr>
          <w:sz w:val="28"/>
          <w:szCs w:val="28"/>
          <w:lang w:val="ru-RU"/>
        </w:rPr>
        <w:t>é</w:t>
      </w:r>
      <w:r w:rsidRPr="002540DE">
        <w:rPr>
          <w:sz w:val="28"/>
          <w:szCs w:val="28"/>
          <w:lang w:val="en-US"/>
        </w:rPr>
        <w:t>rieur</w:t>
      </w:r>
      <w:r w:rsidRPr="001F5423">
        <w:rPr>
          <w:sz w:val="28"/>
          <w:szCs w:val="28"/>
          <w:lang w:val="ru-RU"/>
        </w:rPr>
        <w:t>) — внутренней среды, которую организмы поддерживают, несмотря на внешние изменения. Предшественница концепции гомеостаза.</w:t>
      </w:r>
    </w:p>
    <w:p w14:paraId="316B9FC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1871 — Людвиг Больцман </w:t>
      </w:r>
      <w:r w:rsidRPr="001F5423">
        <w:rPr>
          <w:sz w:val="28"/>
          <w:szCs w:val="28"/>
          <w:lang w:val="ru-RU"/>
        </w:rPr>
        <w:t>разрабатывает концепции статистической механики и энтропии. Связывает беспорядок (высокая энтропия) с отсутствием ограничений; порядок (низкая энтропия) — с ограниченными конфигурациями.</w:t>
      </w:r>
    </w:p>
    <w:p w14:paraId="08DC4645"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1926 год — Уолтер Кэннон </w:t>
      </w:r>
      <w:r w:rsidRPr="001F5423">
        <w:rPr>
          <w:sz w:val="28"/>
          <w:szCs w:val="28"/>
          <w:lang w:val="ru-RU"/>
        </w:rPr>
        <w:t>вводит термин «гомеостаз» для обозначения физиологической саморегуляции. Организм поддерживает внутренние параметры в узких пределах, адаптируясь к изменяющимся условиям.</w:t>
      </w:r>
    </w:p>
    <w:p w14:paraId="05807D6B"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1932 — Олдос Хаксли: «Дивный новый мир». </w:t>
      </w:r>
      <w:r w:rsidRPr="001F5423">
        <w:rPr>
          <w:sz w:val="28"/>
          <w:szCs w:val="28"/>
          <w:lang w:val="ru-RU"/>
        </w:rPr>
        <w:t>Антиутопический роман, изображающий тотальный социальный контроль — художественное исследование чрезмерного ограничения, лишающего человека смысла жизни.</w:t>
      </w:r>
    </w:p>
    <w:p w14:paraId="2D5815C3"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1943 год — Уоррен Маккалок и Уолтер Питтс </w:t>
      </w:r>
      <w:r w:rsidRPr="001F5423">
        <w:rPr>
          <w:sz w:val="28"/>
          <w:szCs w:val="28"/>
          <w:lang w:val="ru-RU"/>
        </w:rPr>
        <w:t>в своей работе о нейронных сетях заложили основы вычислительной нейронауки. Мозг как система, балансирующая возбуждение (активность/автономия) и торможение (ограничение).</w:t>
      </w:r>
    </w:p>
    <w:p w14:paraId="2747B3E8"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1945 — Фридрих Хайек: «Путь к рабству». </w:t>
      </w:r>
      <w:r w:rsidRPr="001F5423">
        <w:rPr>
          <w:sz w:val="28"/>
          <w:szCs w:val="28"/>
          <w:lang w:val="ru-RU"/>
        </w:rPr>
        <w:t>Утверждает, что централизованное планирование (чрезмерные ограничения) неизбежно ведет к тоталитаризму. Рынки как распределенная обработка информации.</w:t>
      </w:r>
    </w:p>
    <w:p w14:paraId="04CD8B8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1948 — Норберт Винер: Кибернетика. </w:t>
      </w:r>
      <w:r w:rsidRPr="001F5423">
        <w:rPr>
          <w:sz w:val="28"/>
          <w:szCs w:val="28"/>
          <w:lang w:val="ru-RU"/>
        </w:rPr>
        <w:t>Основывает кибернетику как науку об управлении и коммуникации. Делает акцент на обратной связи, регулировании и математике систем с ограничениями.</w:t>
      </w:r>
    </w:p>
    <w:p w14:paraId="5C6D5429"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1949 — Джордж Оруэлл: «1984» — </w:t>
      </w:r>
      <w:r w:rsidRPr="001F5423">
        <w:rPr>
          <w:sz w:val="28"/>
          <w:szCs w:val="28"/>
          <w:lang w:val="ru-RU"/>
        </w:rPr>
        <w:t>антиутопическое изображение тоталитарного произвола: Большой Брат как идеальная система слежки, уничтожающая всякую автономию.</w:t>
      </w:r>
    </w:p>
    <w:p w14:paraId="69429E9B" w14:textId="77777777" w:rsidR="004F6736" w:rsidRPr="001F5423" w:rsidRDefault="004F6736" w:rsidP="002540DE">
      <w:pPr>
        <w:pStyle w:val="Heading2"/>
        <w:spacing w:line="360" w:lineRule="auto"/>
        <w:rPr>
          <w:lang w:val="ru-RU"/>
        </w:rPr>
      </w:pPr>
      <w:bookmarkStart w:id="49" w:name="_Toc220253317"/>
      <w:bookmarkStart w:id="50" w:name="cybernetics-and-systems-theory-19501970"/>
      <w:bookmarkEnd w:id="48"/>
      <w:r w:rsidRPr="001F5423">
        <w:rPr>
          <w:lang w:val="ru-RU"/>
        </w:rPr>
        <w:t>Кибернетика и теория систем (1950–1970)</w:t>
      </w:r>
      <w:bookmarkEnd w:id="49"/>
    </w:p>
    <w:p w14:paraId="3BCB87DC"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1956 — У. Росс Эшби: Введение в кибернетику </w:t>
      </w:r>
      <w:r w:rsidRPr="002540DE">
        <w:rPr>
          <w:rFonts w:ascii="Times New Roman" w:hAnsi="Times New Roman" w:cs="Times New Roman"/>
          <w:sz w:val="28"/>
          <w:szCs w:val="28"/>
        </w:rPr>
        <w:t>устанавливает закон необходимого разнообразия: эффективное управление требует, чтобы внутреннее разнообразие соответствовало внешнему разнообразию.</w:t>
      </w:r>
    </w:p>
    <w:p w14:paraId="0A27DDD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1959 — Эрвин Шрёдингер </w:t>
      </w:r>
      <w:r w:rsidRPr="001F5423">
        <w:rPr>
          <w:sz w:val="28"/>
          <w:szCs w:val="28"/>
          <w:lang w:val="ru-RU"/>
        </w:rPr>
        <w:t>в своей работе «Что такое жизнь?» исследует, как живые системы поддерживают порядок (низкую энтропию), взаимодействуя с окружающей средой. Жизнь как баланс .</w:t>
      </w:r>
    </w:p>
    <w:p w14:paraId="367534B4"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1960 — У. Росс Эшби: «Проектирование мозга». </w:t>
      </w:r>
      <w:r w:rsidRPr="001F5423">
        <w:rPr>
          <w:sz w:val="28"/>
          <w:szCs w:val="28"/>
          <w:lang w:val="ru-RU"/>
        </w:rPr>
        <w:t>Расширяет принципы кибернетики на адаптивное поведение. Системы должны обладать достаточной свободой для адаптации и достаточными ограничениями для устойчивого развития.</w:t>
      </w:r>
    </w:p>
    <w:p w14:paraId="4973A373"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1962 — Томас Кун: Структура научных революций. </w:t>
      </w:r>
      <w:r w:rsidRPr="001F5423">
        <w:rPr>
          <w:sz w:val="28"/>
          <w:szCs w:val="28"/>
          <w:lang w:val="ru-RU"/>
        </w:rPr>
        <w:t>Научные парадигмы как ограничения пространства гипотез. Нормальная наука функционирует в рамках парадигмы; революции нарушают эти ограничения.</w:t>
      </w:r>
    </w:p>
    <w:p w14:paraId="7452463F"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1968 — Людвиг фон Берталанфи: Общая теория систем. </w:t>
      </w:r>
      <w:r w:rsidRPr="001F5423">
        <w:rPr>
          <w:sz w:val="28"/>
          <w:szCs w:val="28"/>
          <w:lang w:val="ru-RU"/>
        </w:rPr>
        <w:t>Предлагает универсальные принципы, применимые во всех дисциплинах. Системы поддерживают границы (ограничения), взаимодействуя при этом с окружающей средой (открытость).</w:t>
      </w:r>
    </w:p>
    <w:p w14:paraId="135DC611"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1970 — Роджер Конант и У. Росс Эшби: «Каждый хороший регулятор…» </w:t>
      </w:r>
      <w:r w:rsidRPr="001F5423">
        <w:rPr>
          <w:sz w:val="28"/>
          <w:szCs w:val="28"/>
          <w:lang w:val="ru-RU"/>
        </w:rPr>
        <w:t>Доказывает, что эффективные регуляторы должны моделировать то, что они регулируют. Подразумевает, что автономия (внутреннее разнообразие) необходима для контроля.</w:t>
      </w:r>
    </w:p>
    <w:p w14:paraId="0F84324D"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1971 — Манфред Эйген </w:t>
      </w:r>
      <w:r w:rsidRPr="001F5423">
        <w:rPr>
          <w:sz w:val="28"/>
          <w:szCs w:val="28"/>
          <w:lang w:val="ru-RU"/>
        </w:rPr>
        <w:t xml:space="preserve">открывает пороговое значение ошибок в молекулярной репликации. Слишком много мутаций (недостаточное ограничение) разрушают генетическую информацию; </w:t>
      </w:r>
      <w:r w:rsidRPr="001F5423">
        <w:rPr>
          <w:sz w:val="28"/>
          <w:szCs w:val="28"/>
          <w:lang w:val="ru-RU"/>
        </w:rPr>
        <w:lastRenderedPageBreak/>
        <w:t>слишком мало (избыточное ограничение) препятствуют эволюции.</w:t>
      </w:r>
    </w:p>
    <w:p w14:paraId="5D8A6952" w14:textId="77777777" w:rsidR="004F6736" w:rsidRPr="001F5423" w:rsidRDefault="004F6736" w:rsidP="002540DE">
      <w:pPr>
        <w:pStyle w:val="Heading2"/>
        <w:spacing w:line="360" w:lineRule="auto"/>
        <w:rPr>
          <w:lang w:val="ru-RU"/>
        </w:rPr>
      </w:pPr>
      <w:bookmarkStart w:id="51" w:name="_Toc220253318"/>
      <w:bookmarkStart w:id="52" w:name="complexity-science-emergence-19701990"/>
      <w:bookmarkEnd w:id="50"/>
      <w:r w:rsidRPr="001F5423">
        <w:rPr>
          <w:lang w:val="ru-RU"/>
        </w:rPr>
        <w:t>Зарождение науки о сложности (1970–1990)</w:t>
      </w:r>
      <w:bookmarkEnd w:id="51"/>
    </w:p>
    <w:p w14:paraId="21F75538"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1973 год — Умберто Матурана и Франсиско Варела </w:t>
      </w:r>
      <w:r w:rsidRPr="002540DE">
        <w:rPr>
          <w:rFonts w:ascii="Times New Roman" w:hAnsi="Times New Roman" w:cs="Times New Roman"/>
          <w:sz w:val="28"/>
          <w:szCs w:val="28"/>
        </w:rPr>
        <w:t>публикуют работу «Автопоэзис и познание». Живые системы как самосозидающиеся, организационно замкнутые, но структурно открытые. Ограничение-автономия на клеточном уровне.</w:t>
      </w:r>
    </w:p>
    <w:p w14:paraId="288D046F"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1984 — Основан Институт Санта-Фе </w:t>
      </w:r>
      <w:r w:rsidRPr="001F5423">
        <w:rPr>
          <w:sz w:val="28"/>
          <w:szCs w:val="28"/>
          <w:lang w:val="ru-RU"/>
        </w:rPr>
        <w:t>. Посвящен науке о сложности. Изучает системы на «грани хаоса», где встречаются порядок и беспорядок.</w:t>
      </w:r>
    </w:p>
    <w:p w14:paraId="44EFEDEA"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1986 — Стюарт Кауфман: «Автокаталитические множества». </w:t>
      </w:r>
      <w:r w:rsidRPr="001F5423">
        <w:rPr>
          <w:sz w:val="28"/>
          <w:szCs w:val="28"/>
          <w:lang w:val="ru-RU"/>
        </w:rPr>
        <w:t>Показывает, как самоорганизация может возникать из химических сетей. Порядок без внешнего вмешательства — спонтанное формирование ограничений.</w:t>
      </w:r>
    </w:p>
    <w:p w14:paraId="438710CF"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1988 — Пер Бак: Самоорганизующаяся критичность. </w:t>
      </w:r>
      <w:r w:rsidRPr="001F5423">
        <w:rPr>
          <w:sz w:val="28"/>
          <w:szCs w:val="28"/>
          <w:lang w:val="ru-RU"/>
        </w:rPr>
        <w:t xml:space="preserve">Он обнаружил, что многие системы естественным образом эволюционируют к </w:t>
      </w:r>
      <w:r w:rsidRPr="001F5423">
        <w:rPr>
          <w:sz w:val="28"/>
          <w:szCs w:val="28"/>
          <w:lang w:val="ru-RU"/>
        </w:rPr>
        <w:lastRenderedPageBreak/>
        <w:t>критическим состояниям. Песчаные кучи и лавины — системы на границе между порядком и хаосом.</w:t>
      </w:r>
    </w:p>
    <w:p w14:paraId="2F9CB722"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1990 — Кристофер Лэнгтон: «Вычисления на грани хаоса». </w:t>
      </w:r>
      <w:r w:rsidRPr="001F5423">
        <w:rPr>
          <w:sz w:val="28"/>
          <w:szCs w:val="28"/>
          <w:lang w:val="ru-RU"/>
        </w:rPr>
        <w:t>Демонстрирует, что сложные вычисления происходят в узкой зоне между застывшим порядком и хаотическим беспорядком. Дает название «грани хаоса».</w:t>
      </w:r>
    </w:p>
    <w:p w14:paraId="2A2A5657"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1990 — Элинор Остром: Управление общими ресурсами. В книге </w:t>
      </w:r>
      <w:r w:rsidRPr="001F5423">
        <w:rPr>
          <w:sz w:val="28"/>
          <w:szCs w:val="28"/>
          <w:lang w:val="ru-RU"/>
        </w:rPr>
        <w:t>показано, как сообщества создают самоуправляемые институты. Правила (ограничения) обеспечивают устойчивое управление общими ресурсами (коллективная автономия).</w:t>
      </w:r>
    </w:p>
    <w:p w14:paraId="353F09EB"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1991 — Франсиско Варела и др.: Воплощенный разум. </w:t>
      </w:r>
      <w:r w:rsidRPr="001F5423">
        <w:rPr>
          <w:sz w:val="28"/>
          <w:szCs w:val="28"/>
          <w:lang w:val="ru-RU"/>
        </w:rPr>
        <w:t>Расширяет понятие автопоэзиса на когнитивную науку. Разум как самоорганизующаяся система, уравновешивающая структуру и гибкость.</w:t>
      </w:r>
    </w:p>
    <w:p w14:paraId="4E6C4CB2"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1993 — Стюарт Кауфман: Истоки порядка. </w:t>
      </w:r>
      <w:r w:rsidRPr="001F5423">
        <w:rPr>
          <w:sz w:val="28"/>
          <w:szCs w:val="28"/>
          <w:lang w:val="ru-RU"/>
        </w:rPr>
        <w:t xml:space="preserve">Всестороннее исследование самоорганизации в эволюции. Жизнь существует на грани хаоса; как </w:t>
      </w:r>
      <w:r w:rsidRPr="001F5423">
        <w:rPr>
          <w:sz w:val="28"/>
          <w:szCs w:val="28"/>
          <w:lang w:val="ru-RU"/>
        </w:rPr>
        <w:lastRenderedPageBreak/>
        <w:t>чрезмерно ограниченные, так и хаотические режимы бесплодны.</w:t>
      </w:r>
    </w:p>
    <w:p w14:paraId="2BC717B7" w14:textId="77777777" w:rsidR="004F6736" w:rsidRPr="001F5423" w:rsidRDefault="004F6736" w:rsidP="002540DE">
      <w:pPr>
        <w:pStyle w:val="Heading2"/>
        <w:spacing w:line="360" w:lineRule="auto"/>
        <w:rPr>
          <w:lang w:val="ru-RU"/>
        </w:rPr>
      </w:pPr>
      <w:bookmarkStart w:id="53" w:name="_Toc220253319"/>
      <w:bookmarkStart w:id="54" w:name="modern-developments-19902020"/>
      <w:bookmarkEnd w:id="52"/>
      <w:r w:rsidRPr="001F5423">
        <w:rPr>
          <w:lang w:val="ru-RU"/>
        </w:rPr>
        <w:t>Современные тенденции (1990–2020)</w:t>
      </w:r>
      <w:bookmarkEnd w:id="53"/>
    </w:p>
    <w:p w14:paraId="0FE59329"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1995 — Роберт Патнэм: «Боулинг в одиночестве». </w:t>
      </w:r>
      <w:r w:rsidRPr="002540DE">
        <w:rPr>
          <w:rFonts w:ascii="Times New Roman" w:hAnsi="Times New Roman" w:cs="Times New Roman"/>
          <w:sz w:val="28"/>
          <w:szCs w:val="28"/>
        </w:rPr>
        <w:t>Документирует упадок социального капитала в Америке. Структуры социальной автономии (клубы, ассоциации) разрушаются , что приводит к негативным последствиям.</w:t>
      </w:r>
    </w:p>
    <w:p w14:paraId="754B50E7"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1999 — Альберт-Ласло Барабаши: Безмасштабные сети. </w:t>
      </w:r>
      <w:r w:rsidRPr="001F5423">
        <w:rPr>
          <w:sz w:val="28"/>
          <w:szCs w:val="28"/>
          <w:lang w:val="ru-RU"/>
        </w:rPr>
        <w:t>Обнаружил, что многие сети имеют схожую структуру независимо от предметной области. Модели связности (ограничения) обеспечивают поток (автономию).</w:t>
      </w:r>
    </w:p>
    <w:p w14:paraId="656B92EB"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2002 — Стивен Строгац: Синхронизация. </w:t>
      </w:r>
      <w:r w:rsidRPr="001F5423">
        <w:rPr>
          <w:sz w:val="28"/>
          <w:szCs w:val="28"/>
          <w:lang w:val="ru-RU"/>
        </w:rPr>
        <w:t>Исследует спонтанную синхронизацию в природе. Системы координируют свои действия (ограничивают) посредством локальных взаимодействий (автономия) без централизованного управления.</w:t>
      </w:r>
    </w:p>
    <w:p w14:paraId="6AF03BE0"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2009 год — Элинор Остром получает Нобелевскую премию </w:t>
      </w:r>
      <w:r w:rsidRPr="001F5423">
        <w:rPr>
          <w:sz w:val="28"/>
          <w:szCs w:val="28"/>
          <w:lang w:val="ru-RU"/>
        </w:rPr>
        <w:t>за работу по управлению ресурсами общего пользования. Демонстрирует эффективные структуры самоуправления.</w:t>
      </w:r>
    </w:p>
    <w:p w14:paraId="1D35FFE8"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2016 год — Революция в глубоком обучении. </w:t>
      </w:r>
      <w:r w:rsidRPr="001F5423">
        <w:rPr>
          <w:sz w:val="28"/>
          <w:szCs w:val="28"/>
          <w:lang w:val="ru-RU"/>
        </w:rPr>
        <w:t>Системы искусственного интеллекта достигают замечательных возможностей благодаря обученным представлениям (неявным ограничениям) и оптимизации (автономному обучению).</w:t>
      </w:r>
    </w:p>
    <w:p w14:paraId="3BA720C0"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2017 — Борис Кригер: Единая теория самоорганизующихся систем. </w:t>
      </w:r>
      <w:r w:rsidRPr="001F5423">
        <w:rPr>
          <w:sz w:val="28"/>
          <w:szCs w:val="28"/>
          <w:lang w:val="ru-RU"/>
        </w:rPr>
        <w:t xml:space="preserve">Устанавливает, что сотрудничество является нормой в равноправных системах; антагонизм требует возмущения. Четыре закона самоорганизации. </w:t>
      </w:r>
      <w:r w:rsidRPr="002540DE">
        <w:rPr>
          <w:sz w:val="28"/>
          <w:szCs w:val="28"/>
          <w:lang w:val="en-US"/>
        </w:rPr>
        <w:t>DOI</w:t>
      </w:r>
      <w:r w:rsidRPr="001F5423">
        <w:rPr>
          <w:sz w:val="28"/>
          <w:szCs w:val="28"/>
          <w:lang w:val="ru-RU"/>
        </w:rPr>
        <w:t>: 10.5281/</w:t>
      </w:r>
      <w:r w:rsidRPr="002540DE">
        <w:rPr>
          <w:sz w:val="28"/>
          <w:szCs w:val="28"/>
          <w:lang w:val="en-US"/>
        </w:rPr>
        <w:t>zenodo</w:t>
      </w:r>
      <w:r w:rsidRPr="001F5423">
        <w:rPr>
          <w:sz w:val="28"/>
          <w:szCs w:val="28"/>
          <w:lang w:val="ru-RU"/>
        </w:rPr>
        <w:t>.18363729</w:t>
      </w:r>
    </w:p>
    <w:p w14:paraId="15A04BCE"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2019 год — Согласование ИИ становится важной областью. </w:t>
      </w:r>
      <w:r w:rsidRPr="001F5423">
        <w:rPr>
          <w:sz w:val="28"/>
          <w:szCs w:val="28"/>
          <w:lang w:val="ru-RU"/>
        </w:rPr>
        <w:t>Растет понимание того, что продвинутый ИИ требует как возможностей (автономии), так и согласованности (ограничений). «Совместимость с человеком» Стюарта Рассела.</w:t>
      </w:r>
    </w:p>
    <w:p w14:paraId="4188E073" w14:textId="77777777" w:rsidR="004F6736" w:rsidRPr="001F5423" w:rsidRDefault="004F6736" w:rsidP="002540DE">
      <w:pPr>
        <w:pStyle w:val="Heading2"/>
        <w:spacing w:line="360" w:lineRule="auto"/>
        <w:rPr>
          <w:lang w:val="ru-RU"/>
        </w:rPr>
      </w:pPr>
      <w:bookmarkStart w:id="55" w:name="_Toc220253320"/>
      <w:bookmarkStart w:id="56" w:name="the-current-framework-20212026"/>
      <w:bookmarkEnd w:id="54"/>
      <w:r w:rsidRPr="001F5423">
        <w:rPr>
          <w:lang w:val="ru-RU"/>
        </w:rPr>
        <w:lastRenderedPageBreak/>
        <w:t>Текущая рамочная программа (2021–2026 гг.)</w:t>
      </w:r>
      <w:bookmarkEnd w:id="55"/>
    </w:p>
    <w:p w14:paraId="3B17619C"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b/>
          <w:bCs/>
          <w:sz w:val="28"/>
          <w:szCs w:val="28"/>
        </w:rPr>
        <w:t xml:space="preserve">2021 — Борис Кригер: Теория эпистемических ограничений </w:t>
      </w:r>
      <w:r w:rsidRPr="002540DE">
        <w:rPr>
          <w:rFonts w:ascii="Times New Roman" w:hAnsi="Times New Roman" w:cs="Times New Roman"/>
          <w:sz w:val="28"/>
          <w:szCs w:val="28"/>
        </w:rPr>
        <w:t>формализует, как ограничения пространства гипотез ограничивают точность выводов более фундаментальным образом, чем вычислительные мощности. DOI: 10.5281/zenodo.18365738</w:t>
      </w:r>
    </w:p>
    <w:p w14:paraId="0B08829B"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2026 — Борис Кригер: Принцип оптимальной согласованности. </w:t>
      </w:r>
      <w:r w:rsidRPr="001F5423">
        <w:rPr>
          <w:sz w:val="28"/>
          <w:szCs w:val="28"/>
          <w:lang w:val="ru-RU"/>
        </w:rPr>
        <w:t xml:space="preserve">Различает несущее воздействие и дискреционные ограничения. Системы достигают оптимальной функции, когда выполняются необходимые ограничения и минимизируются дискреционные. </w:t>
      </w:r>
      <w:r w:rsidRPr="002540DE">
        <w:rPr>
          <w:sz w:val="28"/>
          <w:szCs w:val="28"/>
          <w:lang w:val="en-US"/>
        </w:rPr>
        <w:t>DOI</w:t>
      </w:r>
      <w:r w:rsidRPr="001F5423">
        <w:rPr>
          <w:sz w:val="28"/>
          <w:szCs w:val="28"/>
          <w:lang w:val="ru-RU"/>
        </w:rPr>
        <w:t>: 10.5281/</w:t>
      </w:r>
      <w:r w:rsidRPr="002540DE">
        <w:rPr>
          <w:sz w:val="28"/>
          <w:szCs w:val="28"/>
          <w:lang w:val="en-US"/>
        </w:rPr>
        <w:t>zenodo</w:t>
      </w:r>
      <w:r w:rsidRPr="001F5423">
        <w:rPr>
          <w:sz w:val="28"/>
          <w:szCs w:val="28"/>
          <w:lang w:val="ru-RU"/>
        </w:rPr>
        <w:t>.18341030</w:t>
      </w:r>
    </w:p>
    <w:p w14:paraId="60871B1F" w14:textId="77777777" w:rsidR="004F6736" w:rsidRPr="001F5423" w:rsidRDefault="004F6736" w:rsidP="002540DE">
      <w:pPr>
        <w:pStyle w:val="BodyText"/>
        <w:spacing w:line="360" w:lineRule="auto"/>
        <w:rPr>
          <w:sz w:val="28"/>
          <w:szCs w:val="28"/>
          <w:lang w:val="ru-RU"/>
        </w:rPr>
      </w:pPr>
      <w:r w:rsidRPr="001F5423">
        <w:rPr>
          <w:b/>
          <w:bCs/>
          <w:sz w:val="28"/>
          <w:szCs w:val="28"/>
          <w:lang w:val="ru-RU"/>
        </w:rPr>
        <w:t xml:space="preserve">2026 — Борис Кригер: Асимметрия тотализирующих идеалов. </w:t>
      </w:r>
      <w:r w:rsidRPr="001F5423">
        <w:rPr>
          <w:sz w:val="28"/>
          <w:szCs w:val="28"/>
          <w:lang w:val="ru-RU"/>
        </w:rPr>
        <w:t xml:space="preserve">Доказывает, что максимизация любой отдельной переменной разрушает адаптивную дисперсию. Оптимум находится внутри, а не на крайностях. </w:t>
      </w:r>
      <w:r w:rsidRPr="002540DE">
        <w:rPr>
          <w:sz w:val="28"/>
          <w:szCs w:val="28"/>
          <w:lang w:val="en-US"/>
        </w:rPr>
        <w:t>DOI</w:t>
      </w:r>
      <w:r w:rsidRPr="001F5423">
        <w:rPr>
          <w:sz w:val="28"/>
          <w:szCs w:val="28"/>
          <w:lang w:val="ru-RU"/>
        </w:rPr>
        <w:t>: 10.5281/</w:t>
      </w:r>
      <w:r w:rsidRPr="002540DE">
        <w:rPr>
          <w:sz w:val="28"/>
          <w:szCs w:val="28"/>
          <w:lang w:val="en-US"/>
        </w:rPr>
        <w:t>zenodo</w:t>
      </w:r>
      <w:r w:rsidRPr="001F5423">
        <w:rPr>
          <w:sz w:val="28"/>
          <w:szCs w:val="28"/>
          <w:lang w:val="ru-RU"/>
        </w:rPr>
        <w:t>.18361828</w:t>
      </w:r>
    </w:p>
    <w:p w14:paraId="3A28518C" w14:textId="77777777" w:rsidR="004F6736" w:rsidRPr="001F5423" w:rsidRDefault="004F6736" w:rsidP="002540DE">
      <w:pPr>
        <w:pStyle w:val="BodyText"/>
        <w:spacing w:line="360" w:lineRule="auto"/>
        <w:rPr>
          <w:sz w:val="28"/>
          <w:szCs w:val="28"/>
          <w:lang w:val="ru-RU"/>
        </w:rPr>
      </w:pPr>
      <w:r w:rsidRPr="001F5423">
        <w:rPr>
          <w:b/>
          <w:bCs/>
          <w:sz w:val="28"/>
          <w:szCs w:val="28"/>
          <w:lang w:val="ru-RU"/>
        </w:rPr>
        <w:lastRenderedPageBreak/>
        <w:t xml:space="preserve">2026 — Борис Кригер: Закон совместимости ограничений и автономии. </w:t>
      </w:r>
      <w:r w:rsidRPr="001F5423">
        <w:rPr>
          <w:sz w:val="28"/>
          <w:szCs w:val="28"/>
          <w:lang w:val="ru-RU"/>
        </w:rPr>
        <w:t xml:space="preserve">Объединяет все предыдущие концепции в единый принцип. Формальное выведение показывает , что адаптивные системы требуют как ограничений, так и автономии для своего существования. Демонстрирует сходимость пяти независимо разработанных теорий на одной и той же глубинной структуре. Главное уравнение отражает единую динамику. </w:t>
      </w:r>
      <w:r w:rsidRPr="002540DE">
        <w:rPr>
          <w:sz w:val="28"/>
          <w:szCs w:val="28"/>
          <w:lang w:val="en-US"/>
        </w:rPr>
        <w:t>DOI</w:t>
      </w:r>
      <w:r w:rsidRPr="001F5423">
        <w:rPr>
          <w:sz w:val="28"/>
          <w:szCs w:val="28"/>
          <w:lang w:val="ru-RU"/>
        </w:rPr>
        <w:t xml:space="preserve">: 10.5281/ </w:t>
      </w:r>
      <w:r w:rsidRPr="002540DE">
        <w:rPr>
          <w:sz w:val="28"/>
          <w:szCs w:val="28"/>
          <w:lang w:val="en-US"/>
        </w:rPr>
        <w:t>zenodo</w:t>
      </w:r>
      <w:r w:rsidRPr="001F5423">
        <w:rPr>
          <w:sz w:val="28"/>
          <w:szCs w:val="28"/>
          <w:lang w:val="ru-RU"/>
        </w:rPr>
        <w:t>.</w:t>
      </w:r>
      <w:r w:rsidRPr="002540DE">
        <w:rPr>
          <w:sz w:val="28"/>
          <w:szCs w:val="28"/>
          <w:lang w:val="en-US"/>
        </w:rPr>
        <w:t>XXXXXXX</w:t>
      </w:r>
      <w:r w:rsidRPr="001F5423">
        <w:rPr>
          <w:sz w:val="28"/>
          <w:szCs w:val="28"/>
          <w:lang w:val="ru-RU"/>
        </w:rPr>
        <w:t xml:space="preserve"> (данная статья)</w:t>
      </w:r>
    </w:p>
    <w:p w14:paraId="37CD472B" w14:textId="77777777" w:rsidR="004F6736" w:rsidRPr="001F5423" w:rsidRDefault="004F6736" w:rsidP="002540DE">
      <w:pPr>
        <w:pStyle w:val="Heading2"/>
        <w:spacing w:line="360" w:lineRule="auto"/>
        <w:rPr>
          <w:lang w:val="ru-RU"/>
        </w:rPr>
      </w:pPr>
      <w:bookmarkStart w:id="57" w:name="_Toc220253321"/>
      <w:bookmarkStart w:id="58" w:name="significance"/>
      <w:bookmarkEnd w:id="56"/>
      <w:r w:rsidRPr="001F5423">
        <w:rPr>
          <w:lang w:val="ru-RU"/>
        </w:rPr>
        <w:t>Значение</w:t>
      </w:r>
      <w:bookmarkEnd w:id="57"/>
    </w:p>
    <w:p w14:paraId="59301842"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 xml:space="preserve">Эта хронология показывает, что человечество на протяжении тысячелетий приближалось к пониманию взаимосвязи ограничений и автономии с разных сторон. Древние мудрые традиции, политическая философия, биология, кибернетика, наука о сложности и исследования в области искусственного интеллекта — все они сошлись на одной и той же структурной истине. Отличительной чертой данной работы является формальное объединение: показано, что эти различные точки зрения являются </w:t>
      </w:r>
      <w:r w:rsidRPr="002540DE">
        <w:rPr>
          <w:rFonts w:ascii="Times New Roman" w:hAnsi="Times New Roman" w:cs="Times New Roman"/>
          <w:sz w:val="28"/>
          <w:szCs w:val="28"/>
        </w:rPr>
        <w:lastRenderedPageBreak/>
        <w:t>математически эквивалентными переформулировками единого основополагающего закона. Закон совместимости ограничений и автономии и связанные с ним концепции дают точное утверждение, которое делает тысячелетние интуитивные представления применимыми на практике. Древняя мудрость была верна. Теперь она также точна .</w:t>
      </w:r>
    </w:p>
    <w:bookmarkEnd w:id="42"/>
    <w:bookmarkEnd w:id="58"/>
    <w:p w14:paraId="4D57B0A7" w14:textId="77777777" w:rsidR="004F6736" w:rsidRPr="001F5423" w:rsidRDefault="004F6736" w:rsidP="002540DE">
      <w:pPr>
        <w:pStyle w:val="BodyText"/>
        <w:spacing w:line="360" w:lineRule="auto"/>
        <w:rPr>
          <w:sz w:val="28"/>
          <w:szCs w:val="28"/>
          <w:lang w:val="ru-RU" w:eastAsia="en-US"/>
        </w:rPr>
      </w:pPr>
    </w:p>
    <w:p w14:paraId="648FBD51" w14:textId="77777777" w:rsidR="004F6736" w:rsidRPr="001F5423" w:rsidRDefault="004F6736" w:rsidP="002540DE">
      <w:pPr>
        <w:pStyle w:val="BodyText"/>
        <w:spacing w:line="360" w:lineRule="auto"/>
        <w:rPr>
          <w:sz w:val="28"/>
          <w:szCs w:val="28"/>
          <w:lang w:val="ru-RU" w:eastAsia="en-US"/>
        </w:rPr>
      </w:pPr>
    </w:p>
    <w:p w14:paraId="0FBE1E25" w14:textId="77777777" w:rsidR="004F6736" w:rsidRPr="001F5423" w:rsidRDefault="004F6736" w:rsidP="002540DE">
      <w:pPr>
        <w:pStyle w:val="Title"/>
        <w:spacing w:line="360" w:lineRule="auto"/>
        <w:jc w:val="both"/>
        <w:rPr>
          <w:sz w:val="28"/>
          <w:szCs w:val="28"/>
          <w:lang w:val="ru-RU"/>
        </w:rPr>
      </w:pPr>
      <w:r w:rsidRPr="001F5423">
        <w:rPr>
          <w:sz w:val="28"/>
          <w:szCs w:val="28"/>
          <w:lang w:val="ru-RU"/>
        </w:rPr>
        <w:t>Правила выживания : Глоссарий терминов</w:t>
      </w:r>
    </w:p>
    <w:p w14:paraId="0B9726F2" w14:textId="77777777" w:rsidR="004F6736" w:rsidRPr="001F5423" w:rsidRDefault="004F6736" w:rsidP="002540DE">
      <w:pPr>
        <w:pStyle w:val="Heading1"/>
        <w:spacing w:line="360" w:lineRule="auto"/>
        <w:jc w:val="both"/>
        <w:rPr>
          <w:szCs w:val="28"/>
          <w:lang w:val="ru-RU"/>
        </w:rPr>
      </w:pPr>
      <w:bookmarkStart w:id="59" w:name="_Toc220253322"/>
      <w:bookmarkStart w:id="60" w:name="glossary-of-terms"/>
      <w:r w:rsidRPr="001F5423">
        <w:rPr>
          <w:szCs w:val="28"/>
          <w:lang w:val="ru-RU"/>
        </w:rPr>
        <w:lastRenderedPageBreak/>
        <w:t>Глоссарий терминов</w:t>
      </w:r>
      <w:bookmarkEnd w:id="59"/>
    </w:p>
    <w:p w14:paraId="40BDB98D" w14:textId="77777777" w:rsidR="004F6736" w:rsidRPr="002540DE" w:rsidRDefault="004F6736" w:rsidP="002540DE">
      <w:pPr>
        <w:pStyle w:val="FirstParagraph"/>
        <w:spacing w:line="360" w:lineRule="auto"/>
        <w:jc w:val="both"/>
        <w:rPr>
          <w:rFonts w:ascii="Times New Roman" w:hAnsi="Times New Roman" w:cs="Times New Roman"/>
          <w:sz w:val="28"/>
          <w:szCs w:val="28"/>
        </w:rPr>
      </w:pPr>
      <w:r w:rsidRPr="002540DE">
        <w:rPr>
          <w:rFonts w:ascii="Times New Roman" w:hAnsi="Times New Roman" w:cs="Times New Roman"/>
          <w:sz w:val="28"/>
          <w:szCs w:val="28"/>
        </w:rPr>
        <w:t>Адаптируемость — это способность системы изменять свое поведение в ответ на новые обстоятельства, сохраняя при этом свою основную идентичность и функцию.</w:t>
      </w:r>
    </w:p>
    <w:p w14:paraId="4984336F" w14:textId="77777777" w:rsidR="004F6736" w:rsidRPr="001F5423" w:rsidRDefault="004F6736" w:rsidP="002540DE">
      <w:pPr>
        <w:pStyle w:val="BodyText"/>
        <w:spacing w:line="360" w:lineRule="auto"/>
        <w:rPr>
          <w:sz w:val="28"/>
          <w:szCs w:val="28"/>
          <w:lang w:val="ru-RU"/>
        </w:rPr>
      </w:pPr>
      <w:r w:rsidRPr="001F5423">
        <w:rPr>
          <w:sz w:val="28"/>
          <w:szCs w:val="28"/>
          <w:lang w:val="ru-RU"/>
        </w:rPr>
        <w:t>Адаптивная система — это любая система, способная реагировать на изменения окружающей среды, сохраняя при этом свою работоспособность с течением времени. Примеры включают клетки, организмы, организации, экономики и экосистемы.</w:t>
      </w:r>
    </w:p>
    <w:p w14:paraId="6FB601A9" w14:textId="77777777" w:rsidR="004F6736" w:rsidRPr="001F5423" w:rsidRDefault="004F6736" w:rsidP="002540DE">
      <w:pPr>
        <w:pStyle w:val="BodyText"/>
        <w:spacing w:line="360" w:lineRule="auto"/>
        <w:rPr>
          <w:sz w:val="28"/>
          <w:szCs w:val="28"/>
          <w:lang w:val="ru-RU"/>
        </w:rPr>
      </w:pPr>
      <w:r w:rsidRPr="001F5423">
        <w:rPr>
          <w:sz w:val="28"/>
          <w:szCs w:val="28"/>
          <w:lang w:val="ru-RU"/>
        </w:rPr>
        <w:t>Адаптивная изменчивость — это способность системы демонстрировать различные реакции на различные ситуации. Системы, теряющие адаптивную изменчивость, становятся ригидными и неспособными реагировать на изменения.</w:t>
      </w:r>
    </w:p>
    <w:p w14:paraId="346AB684" w14:textId="77777777" w:rsidR="004F6736" w:rsidRPr="001F5423" w:rsidRDefault="004F6736" w:rsidP="002540DE">
      <w:pPr>
        <w:pStyle w:val="BodyText"/>
        <w:spacing w:line="360" w:lineRule="auto"/>
        <w:rPr>
          <w:sz w:val="28"/>
          <w:szCs w:val="28"/>
          <w:lang w:val="ru-RU"/>
        </w:rPr>
      </w:pPr>
      <w:r w:rsidRPr="001F5423">
        <w:rPr>
          <w:sz w:val="28"/>
          <w:szCs w:val="28"/>
          <w:lang w:val="ru-RU"/>
        </w:rPr>
        <w:t>Агент — любой компонент системы, способный совершать действия. В рамках концепции «ограничение-автономия» агенты действуют в рамках ограничений, но сохраняют некоторую свободу выбора среди разрешенных действий.</w:t>
      </w:r>
    </w:p>
    <w:p w14:paraId="7CE8C52F"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Антагонистическое поведение — это поведение, при котором выгода одного агента достигается за счет другого. Единая теория показывает, что антагонизм в равноправных системах обычно требует внешнего воздействия для своего поддержания.</w:t>
      </w:r>
    </w:p>
    <w:p w14:paraId="08E1971C" w14:textId="77777777" w:rsidR="004F6736" w:rsidRPr="001F5423" w:rsidRDefault="004F6736" w:rsidP="002540DE">
      <w:pPr>
        <w:pStyle w:val="BodyText"/>
        <w:spacing w:line="360" w:lineRule="auto"/>
        <w:rPr>
          <w:sz w:val="28"/>
          <w:szCs w:val="28"/>
          <w:lang w:val="ru-RU"/>
        </w:rPr>
      </w:pPr>
      <w:r w:rsidRPr="001F5423">
        <w:rPr>
          <w:sz w:val="28"/>
          <w:szCs w:val="28"/>
          <w:lang w:val="ru-RU"/>
        </w:rPr>
        <w:t>Искусственный дефицит — это форма возмущения, которая создает конкуренцию, ограничивая доступ к ресурсам, которые в противном случае могли бы быть разделены между всеми. Он снижает автономию в сотрудничестве.</w:t>
      </w:r>
    </w:p>
    <w:p w14:paraId="516ECA8A" w14:textId="77777777" w:rsidR="004F6736" w:rsidRPr="001F5423" w:rsidRDefault="004F6736" w:rsidP="002540DE">
      <w:pPr>
        <w:pStyle w:val="BodyText"/>
        <w:spacing w:line="360" w:lineRule="auto"/>
        <w:rPr>
          <w:sz w:val="28"/>
          <w:szCs w:val="28"/>
          <w:lang w:val="ru-RU"/>
        </w:rPr>
      </w:pPr>
      <w:r w:rsidRPr="001F5423">
        <w:rPr>
          <w:sz w:val="28"/>
          <w:szCs w:val="28"/>
          <w:lang w:val="ru-RU"/>
        </w:rPr>
        <w:t>Асимметрия тотализирующих идеалов. Принцип, согласно которому максимизация любого отдельного значения до его крайности уничтожает адаптивную изменчивость, необходимую системам для функционирования. Оптимум для любого значения находится внутри него, а не на крайних значениях.</w:t>
      </w:r>
    </w:p>
    <w:p w14:paraId="225CE0E8" w14:textId="77777777" w:rsidR="004F6736" w:rsidRPr="001F5423" w:rsidRDefault="004F6736" w:rsidP="002540DE">
      <w:pPr>
        <w:pStyle w:val="BodyText"/>
        <w:spacing w:line="360" w:lineRule="auto"/>
        <w:rPr>
          <w:sz w:val="28"/>
          <w:szCs w:val="28"/>
          <w:lang w:val="ru-RU"/>
        </w:rPr>
      </w:pPr>
      <w:r w:rsidRPr="001F5423">
        <w:rPr>
          <w:sz w:val="28"/>
          <w:szCs w:val="28"/>
          <w:lang w:val="ru-RU"/>
        </w:rPr>
        <w:t>Аттрактор — это состояние или набор состояний, к которым система стремится эволюционировать. Системы на грани хаоса обладают богатой структурой аттракторов, что позволяет формировать множество стабильных паттернов.</w:t>
      </w:r>
    </w:p>
    <w:p w14:paraId="602CF6C7"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Автономия — это свобода выбора из доступных вариантов. В рамках концепции «ограниченная автономия» автономия — это пространство внутри ограничений, где происходит подлинное принятие решений. Измеряется как число степеней свободы, доступных агентам.</w:t>
      </w:r>
    </w:p>
    <w:p w14:paraId="3804099C" w14:textId="77777777" w:rsidR="004F6736" w:rsidRPr="001F5423" w:rsidRDefault="004F6736" w:rsidP="002540DE">
      <w:pPr>
        <w:pStyle w:val="BodyText"/>
        <w:spacing w:line="360" w:lineRule="auto"/>
        <w:rPr>
          <w:sz w:val="28"/>
          <w:szCs w:val="28"/>
          <w:lang w:val="ru-RU"/>
        </w:rPr>
      </w:pPr>
      <w:r w:rsidRPr="001F5423">
        <w:rPr>
          <w:sz w:val="28"/>
          <w:szCs w:val="28"/>
          <w:lang w:val="ru-RU"/>
        </w:rPr>
        <w:t>Автопоэзис — свойство самосозидания. Автопоэтическая система производит и поддерживает свои собственные компоненты посредством собственных процессов. Живые клетки являются типичным примером.</w:t>
      </w:r>
    </w:p>
    <w:p w14:paraId="0DF16CEF" w14:textId="77777777" w:rsidR="004F6736" w:rsidRPr="001F5423" w:rsidRDefault="004F6736" w:rsidP="002540DE">
      <w:pPr>
        <w:pStyle w:val="BodyText"/>
        <w:spacing w:line="360" w:lineRule="auto"/>
        <w:rPr>
          <w:sz w:val="28"/>
          <w:szCs w:val="28"/>
          <w:lang w:val="ru-RU"/>
        </w:rPr>
      </w:pPr>
      <w:r w:rsidRPr="001F5423">
        <w:rPr>
          <w:sz w:val="28"/>
          <w:szCs w:val="28"/>
          <w:lang w:val="ru-RU"/>
        </w:rPr>
        <w:t>Граница — это предел допустимого пространства параметров системы. Системы, которые приближаются к границам, испытывают нарастающую дисфункцию и в конечном итоге выходят из строя.</w:t>
      </w:r>
    </w:p>
    <w:p w14:paraId="01ECB657" w14:textId="77777777" w:rsidR="004F6736" w:rsidRPr="001F5423" w:rsidRDefault="004F6736" w:rsidP="002540DE">
      <w:pPr>
        <w:pStyle w:val="BodyText"/>
        <w:spacing w:line="360" w:lineRule="auto"/>
        <w:rPr>
          <w:sz w:val="28"/>
          <w:szCs w:val="28"/>
          <w:lang w:val="ru-RU"/>
        </w:rPr>
      </w:pPr>
      <w:r w:rsidRPr="001F5423">
        <w:rPr>
          <w:sz w:val="28"/>
          <w:szCs w:val="28"/>
          <w:lang w:val="ru-RU"/>
        </w:rPr>
        <w:t>Хрупкость — состояние, при котором системы кажутся стабильными, но не способны поглощать возмущения . Характерна для чрезмерно ограниченных систем, которым не хватает устойчивости.</w:t>
      </w:r>
    </w:p>
    <w:p w14:paraId="711BCCD8"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Клетка — метафора, описывающая отказ системы из-за чрезмерных ограничений. Системы в клетке утратили адаптивные возможности, сохранив при этом формальную структуру.</w:t>
      </w:r>
    </w:p>
    <w:p w14:paraId="528E5EE0" w14:textId="77777777" w:rsidR="004F6736" w:rsidRPr="001F5423" w:rsidRDefault="004F6736" w:rsidP="002540DE">
      <w:pPr>
        <w:pStyle w:val="BodyText"/>
        <w:spacing w:line="360" w:lineRule="auto"/>
        <w:rPr>
          <w:sz w:val="28"/>
          <w:szCs w:val="28"/>
          <w:lang w:val="ru-RU"/>
        </w:rPr>
      </w:pPr>
      <w:r w:rsidRPr="001F5423">
        <w:rPr>
          <w:sz w:val="28"/>
          <w:szCs w:val="28"/>
          <w:lang w:val="ru-RU"/>
        </w:rPr>
        <w:t>Калибровка — это процесс корректировки баланса между ограничениями и автономией на основе обратной связи о производительности системы.</w:t>
      </w:r>
    </w:p>
    <w:p w14:paraId="3ADA9137" w14:textId="77777777" w:rsidR="004F6736" w:rsidRPr="001F5423" w:rsidRDefault="004F6736" w:rsidP="002540DE">
      <w:pPr>
        <w:pStyle w:val="BodyText"/>
        <w:spacing w:line="360" w:lineRule="auto"/>
        <w:rPr>
          <w:sz w:val="28"/>
          <w:szCs w:val="28"/>
          <w:lang w:val="ru-RU"/>
        </w:rPr>
      </w:pPr>
      <w:r w:rsidRPr="001F5423">
        <w:rPr>
          <w:sz w:val="28"/>
          <w:szCs w:val="28"/>
          <w:lang w:val="ru-RU"/>
        </w:rPr>
        <w:t>Хаотический режим — состояние, при котором системы имеют слишком мало ограничений. Характеризуется беспорядком, несогласованностью и неспособностью поддерживать устойчивую структуру.</w:t>
      </w:r>
    </w:p>
    <w:p w14:paraId="6E01BCA6" w14:textId="77777777" w:rsidR="004F6736" w:rsidRPr="001F5423" w:rsidRDefault="004F6736" w:rsidP="002540DE">
      <w:pPr>
        <w:pStyle w:val="BodyText"/>
        <w:spacing w:line="360" w:lineRule="auto"/>
        <w:rPr>
          <w:sz w:val="28"/>
          <w:szCs w:val="28"/>
          <w:lang w:val="ru-RU"/>
        </w:rPr>
      </w:pPr>
      <w:r w:rsidRPr="001F5423">
        <w:rPr>
          <w:sz w:val="28"/>
          <w:szCs w:val="28"/>
          <w:lang w:val="ru-RU"/>
        </w:rPr>
        <w:t>Когерентность — свойство сохранять целостность как единой системы. Когерентные системы имеют части, которые работают скоординированно и сохраняют свою идентичность при изменениях. Когерентность требует наличия ограничений.</w:t>
      </w:r>
    </w:p>
    <w:p w14:paraId="53AF2C0E"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Потенциал когерентности — показатель состояния системы, сочетающий в себе когерентность и </w:t>
      </w:r>
      <w:r w:rsidRPr="001F5423">
        <w:rPr>
          <w:sz w:val="28"/>
          <w:szCs w:val="28"/>
          <w:lang w:val="ru-RU"/>
        </w:rPr>
        <w:lastRenderedPageBreak/>
        <w:t>адаптивность. Максимальный потенциал когерентности достигается в оптимальной зоне.</w:t>
      </w:r>
    </w:p>
    <w:p w14:paraId="023A09C1" w14:textId="77777777" w:rsidR="004F6736" w:rsidRPr="001F5423" w:rsidRDefault="004F6736" w:rsidP="002540DE">
      <w:pPr>
        <w:pStyle w:val="BodyText"/>
        <w:spacing w:line="360" w:lineRule="auto"/>
        <w:rPr>
          <w:sz w:val="28"/>
          <w:szCs w:val="28"/>
          <w:lang w:val="ru-RU"/>
        </w:rPr>
      </w:pPr>
      <w:r w:rsidRPr="001F5423">
        <w:rPr>
          <w:sz w:val="28"/>
          <w:szCs w:val="28"/>
          <w:lang w:val="ru-RU"/>
        </w:rPr>
        <w:t>Наука о сложности: Изучение систем со множеством взаимодействующих компонентов, демонстрирующих эмергентное поведение, которое невозможно предсказать, исходя только из характеристик этих компонентов.</w:t>
      </w:r>
    </w:p>
    <w:p w14:paraId="0794DD79" w14:textId="77777777" w:rsidR="004F6736" w:rsidRPr="001F5423" w:rsidRDefault="004F6736" w:rsidP="002540DE">
      <w:pPr>
        <w:pStyle w:val="BodyText"/>
        <w:spacing w:line="360" w:lineRule="auto"/>
        <w:rPr>
          <w:sz w:val="28"/>
          <w:szCs w:val="28"/>
          <w:lang w:val="ru-RU"/>
        </w:rPr>
      </w:pPr>
      <w:r w:rsidRPr="001F5423">
        <w:rPr>
          <w:sz w:val="28"/>
          <w:szCs w:val="28"/>
          <w:lang w:val="ru-RU"/>
        </w:rPr>
        <w:t>Ограничение — это любая граница, которая ограничивает возможности системы или её компонентов. К ограничениям относятся правила, структуры, барьеры, требования и стены, направляющие действия в определённые стороны.</w:t>
      </w:r>
    </w:p>
    <w:p w14:paraId="750132D0" w14:textId="77777777" w:rsidR="004F6736" w:rsidRPr="001F5423" w:rsidRDefault="004F6736" w:rsidP="002540DE">
      <w:pPr>
        <w:pStyle w:val="BodyText"/>
        <w:spacing w:line="360" w:lineRule="auto"/>
        <w:rPr>
          <w:sz w:val="28"/>
          <w:szCs w:val="28"/>
          <w:lang w:val="ru-RU"/>
        </w:rPr>
      </w:pPr>
      <w:r w:rsidRPr="001F5423">
        <w:rPr>
          <w:sz w:val="28"/>
          <w:szCs w:val="28"/>
          <w:lang w:val="ru-RU"/>
        </w:rPr>
        <w:t>Абстракция ограничений — принцип определения ограничений на результаты, а не на процессы, где это возможно. Сохраняет автономию, обеспечивая при этом необходимую координацию.</w:t>
      </w:r>
    </w:p>
    <w:p w14:paraId="4A074DD0" w14:textId="77777777" w:rsidR="004F6736" w:rsidRPr="001F5423" w:rsidRDefault="004F6736" w:rsidP="002540DE">
      <w:pPr>
        <w:pStyle w:val="BodyText"/>
        <w:spacing w:line="360" w:lineRule="auto"/>
        <w:rPr>
          <w:sz w:val="28"/>
          <w:szCs w:val="28"/>
          <w:lang w:val="ru-RU"/>
        </w:rPr>
      </w:pPr>
      <w:r w:rsidRPr="001F5423">
        <w:rPr>
          <w:sz w:val="28"/>
          <w:szCs w:val="28"/>
          <w:lang w:val="ru-RU"/>
        </w:rPr>
        <w:t>Принцип доминирования ограничений , вытекающий из эпистемической теории ограничений, гласит, что неудача в выводах обусловлена ограничениями гипотез, а не вычислительными возможностями.</w:t>
      </w:r>
    </w:p>
    <w:p w14:paraId="154103A6"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Сила ограничений — это степень, в которой ограничения ограничивают доступные действия. Измеряется как доля возможных действий, которые запрещены.</w:t>
      </w:r>
    </w:p>
    <w:p w14:paraId="7A35BE09" w14:textId="77777777" w:rsidR="004F6736" w:rsidRPr="001F5423" w:rsidRDefault="004F6736" w:rsidP="002540DE">
      <w:pPr>
        <w:pStyle w:val="BodyText"/>
        <w:spacing w:line="360" w:lineRule="auto"/>
        <w:rPr>
          <w:sz w:val="28"/>
          <w:szCs w:val="28"/>
          <w:lang w:val="ru-RU"/>
        </w:rPr>
      </w:pPr>
      <w:r w:rsidRPr="001F5423">
        <w:rPr>
          <w:sz w:val="28"/>
          <w:szCs w:val="28"/>
          <w:lang w:val="ru-RU"/>
        </w:rPr>
        <w:t>Закон совместимости ограничений и автономии. Центральный закон, гласящий, что адаптивные системы требуют как ограничений (</w:t>
      </w:r>
      <w:r w:rsidRPr="002540DE">
        <w:rPr>
          <w:sz w:val="28"/>
          <w:szCs w:val="28"/>
          <w:lang w:val="en-US"/>
        </w:rPr>
        <w:t>C</w:t>
      </w:r>
      <w:r w:rsidRPr="001F5423">
        <w:rPr>
          <w:sz w:val="28"/>
          <w:szCs w:val="28"/>
          <w:lang w:val="ru-RU"/>
        </w:rPr>
        <w:t xml:space="preserve"> &gt; 0), так и автономности (</w:t>
      </w:r>
      <w:r w:rsidRPr="002540DE">
        <w:rPr>
          <w:sz w:val="28"/>
          <w:szCs w:val="28"/>
          <w:lang w:val="en-US"/>
        </w:rPr>
        <w:t>A</w:t>
      </w:r>
      <w:r w:rsidRPr="001F5423">
        <w:rPr>
          <w:sz w:val="28"/>
          <w:szCs w:val="28"/>
          <w:lang w:val="ru-RU"/>
        </w:rPr>
        <w:t xml:space="preserve"> &gt; 0) для поддержания своей работоспособности во времени. Ни то, ни другое не может быть равно нулю; ни то, ни другое не может полностью доминировать.</w:t>
      </w:r>
    </w:p>
    <w:p w14:paraId="7AC84B17" w14:textId="77777777" w:rsidR="004F6736" w:rsidRPr="001F5423" w:rsidRDefault="004F6736" w:rsidP="002540DE">
      <w:pPr>
        <w:pStyle w:val="BodyText"/>
        <w:spacing w:line="360" w:lineRule="auto"/>
        <w:rPr>
          <w:sz w:val="28"/>
          <w:szCs w:val="28"/>
          <w:lang w:val="ru-RU"/>
        </w:rPr>
      </w:pPr>
      <w:r w:rsidRPr="001F5423">
        <w:rPr>
          <w:sz w:val="28"/>
          <w:szCs w:val="28"/>
          <w:lang w:val="ru-RU"/>
        </w:rPr>
        <w:t>Конститутивное ограничение — это ограничение, определяющее сущность системы. Удаление конститутивного ограничения разрушает идентичность системы. Также называется необходимым ограничением.</w:t>
      </w:r>
    </w:p>
    <w:p w14:paraId="70F599E1" w14:textId="77777777" w:rsidR="004F6736" w:rsidRPr="001F5423" w:rsidRDefault="004F6736" w:rsidP="002540DE">
      <w:pPr>
        <w:pStyle w:val="BodyText"/>
        <w:spacing w:line="360" w:lineRule="auto"/>
        <w:rPr>
          <w:sz w:val="28"/>
          <w:szCs w:val="28"/>
          <w:lang w:val="ru-RU"/>
        </w:rPr>
      </w:pPr>
      <w:r w:rsidRPr="001F5423">
        <w:rPr>
          <w:sz w:val="28"/>
          <w:szCs w:val="28"/>
          <w:lang w:val="ru-RU"/>
        </w:rPr>
        <w:t>Поведение, основанное на сотрудничестве, при котором действия агентов приносят пользу, а не вред друг другу. Единая теория показывает, что сотрудничество является нормой в системах с равными партнерами и общей средой.</w:t>
      </w:r>
    </w:p>
    <w:p w14:paraId="191D3591"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Культурное отставание — это явление, при котором модели поведения сохраняются после изменения внешних условий, которые их сформировали. Связано с внутренними ограничениями .</w:t>
      </w:r>
    </w:p>
    <w:p w14:paraId="109CB3A7" w14:textId="77777777" w:rsidR="004F6736" w:rsidRPr="001F5423" w:rsidRDefault="004F6736" w:rsidP="002540DE">
      <w:pPr>
        <w:pStyle w:val="BodyText"/>
        <w:spacing w:line="360" w:lineRule="auto"/>
        <w:rPr>
          <w:sz w:val="28"/>
          <w:szCs w:val="28"/>
          <w:lang w:val="ru-RU"/>
        </w:rPr>
      </w:pPr>
      <w:r w:rsidRPr="001F5423">
        <w:rPr>
          <w:sz w:val="28"/>
          <w:szCs w:val="28"/>
          <w:lang w:val="ru-RU"/>
        </w:rPr>
        <w:t>Кибернетика — это наука об регулирующих системах, с акцентом на обратную связь, управление и коммуникацию. Ключевые понятия включают теорему о хорошем регуляторе и необходимое разнообразие.</w:t>
      </w:r>
    </w:p>
    <w:p w14:paraId="66A4B514" w14:textId="77777777" w:rsidR="004F6736" w:rsidRPr="001F5423" w:rsidRDefault="004F6736" w:rsidP="002540DE">
      <w:pPr>
        <w:pStyle w:val="BodyText"/>
        <w:spacing w:line="360" w:lineRule="auto"/>
        <w:rPr>
          <w:sz w:val="28"/>
          <w:szCs w:val="28"/>
          <w:lang w:val="ru-RU"/>
        </w:rPr>
      </w:pPr>
      <w:r w:rsidRPr="001F5423">
        <w:rPr>
          <w:sz w:val="28"/>
          <w:szCs w:val="28"/>
          <w:lang w:val="ru-RU"/>
        </w:rPr>
        <w:t>Степени свободы — это количество независимых вариантов выбора, доступных агенту. Нулевая степень свободы означает отсутствие выбора; высокая степень свободы означает множество вариантов.</w:t>
      </w:r>
    </w:p>
    <w:p w14:paraId="57C3AEEF" w14:textId="77777777" w:rsidR="004F6736" w:rsidRPr="001F5423" w:rsidRDefault="004F6736" w:rsidP="002540DE">
      <w:pPr>
        <w:pStyle w:val="BodyText"/>
        <w:spacing w:line="360" w:lineRule="auto"/>
        <w:rPr>
          <w:sz w:val="28"/>
          <w:szCs w:val="28"/>
          <w:lang w:val="ru-RU"/>
        </w:rPr>
      </w:pPr>
      <w:r w:rsidRPr="001F5423">
        <w:rPr>
          <w:sz w:val="28"/>
          <w:szCs w:val="28"/>
          <w:lang w:val="ru-RU"/>
        </w:rPr>
        <w:t>Дискреционное ограничение — это ограничение, добавленное для определенных целей , но не являющееся существенным для идентичности системы. Его можно удалить или изменить без разрушения системы.</w:t>
      </w:r>
    </w:p>
    <w:p w14:paraId="091AEB88"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Дрейф — это тенденция систем постепенно отклоняться от оптимальной зоны в результате накопления небольших изменений. Со временем дрейф приводит к дисфункции.</w:t>
      </w:r>
    </w:p>
    <w:p w14:paraId="68CA78AD" w14:textId="77777777" w:rsidR="004F6736" w:rsidRPr="001F5423" w:rsidRDefault="004F6736" w:rsidP="002540DE">
      <w:pPr>
        <w:pStyle w:val="BodyText"/>
        <w:spacing w:line="360" w:lineRule="auto"/>
        <w:rPr>
          <w:sz w:val="28"/>
          <w:szCs w:val="28"/>
          <w:lang w:val="ru-RU"/>
        </w:rPr>
      </w:pPr>
      <w:r w:rsidRPr="001F5423">
        <w:rPr>
          <w:sz w:val="28"/>
          <w:szCs w:val="28"/>
          <w:lang w:val="ru-RU"/>
        </w:rPr>
        <w:t>Динамическая корректировка ограничений — это практика ужесточения или ослабления ограничений в зависимости от обстоятельств. В ситуациях с высокими ставками могут потребоваться более жесткие ограничения; в ситуациях с низкими ставками может быть допущена большая автономия.</w:t>
      </w:r>
    </w:p>
    <w:p w14:paraId="3A846E7F" w14:textId="77777777" w:rsidR="004F6736" w:rsidRPr="001F5423" w:rsidRDefault="004F6736" w:rsidP="002540DE">
      <w:pPr>
        <w:pStyle w:val="BodyText"/>
        <w:spacing w:line="360" w:lineRule="auto"/>
        <w:rPr>
          <w:sz w:val="28"/>
          <w:szCs w:val="28"/>
          <w:lang w:val="ru-RU"/>
        </w:rPr>
      </w:pPr>
      <w:r w:rsidRPr="001F5423">
        <w:rPr>
          <w:sz w:val="28"/>
          <w:szCs w:val="28"/>
          <w:lang w:val="ru-RU"/>
        </w:rPr>
        <w:t>Граница хаоса — зона между застывшим порядком и хаотическим беспорядком, где происходят сложные вычисления и адаптация. Системы на этой границе обладают памятью, чувствительностью и богатой структурой аттракторов.</w:t>
      </w:r>
    </w:p>
    <w:p w14:paraId="058FDC53" w14:textId="77777777" w:rsidR="004F6736" w:rsidRPr="001F5423" w:rsidRDefault="004F6736" w:rsidP="002540DE">
      <w:pPr>
        <w:pStyle w:val="BodyText"/>
        <w:spacing w:line="360" w:lineRule="auto"/>
        <w:rPr>
          <w:sz w:val="28"/>
          <w:szCs w:val="28"/>
          <w:lang w:val="ru-RU"/>
        </w:rPr>
      </w:pPr>
      <w:r w:rsidRPr="001F5423">
        <w:rPr>
          <w:sz w:val="28"/>
          <w:szCs w:val="28"/>
          <w:lang w:val="ru-RU"/>
        </w:rPr>
        <w:t>Возникновение — это появление на системном уровне свойств, отсутствующих в отдельных компонентах. Сотрудничество может возникать в результате взаимодействия агентов, преследующих собственные интересы.</w:t>
      </w:r>
    </w:p>
    <w:p w14:paraId="7B041BFD"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Энтропия — мера беспорядка или неопределенности. Системы с высокой энтропией имеют множество возможных состояний; системы с низкой энтропией — мало. Живые системы поддерживают себя вдали от максимальной энтропии.</w:t>
      </w:r>
    </w:p>
    <w:p w14:paraId="67B2AFD2" w14:textId="77777777" w:rsidR="004F6736" w:rsidRPr="001F5423" w:rsidRDefault="004F6736" w:rsidP="002540DE">
      <w:pPr>
        <w:pStyle w:val="BodyText"/>
        <w:spacing w:line="360" w:lineRule="auto"/>
        <w:rPr>
          <w:sz w:val="28"/>
          <w:szCs w:val="28"/>
          <w:lang w:val="ru-RU"/>
        </w:rPr>
      </w:pPr>
      <w:r w:rsidRPr="001F5423">
        <w:rPr>
          <w:sz w:val="28"/>
          <w:szCs w:val="28"/>
          <w:lang w:val="ru-RU"/>
        </w:rPr>
        <w:t>Теория эпистемических ограничений. Концепция, показывающая, что структура пространства гипотез ограничивает точность выводов более фундаментально, чем вычислительные мощности или объем данных.</w:t>
      </w:r>
    </w:p>
    <w:p w14:paraId="4D0FEF51" w14:textId="77777777" w:rsidR="004F6736" w:rsidRPr="001F5423" w:rsidRDefault="004F6736" w:rsidP="002540DE">
      <w:pPr>
        <w:pStyle w:val="BodyText"/>
        <w:spacing w:line="360" w:lineRule="auto"/>
        <w:rPr>
          <w:sz w:val="28"/>
          <w:szCs w:val="28"/>
          <w:lang w:val="ru-RU"/>
        </w:rPr>
      </w:pPr>
      <w:r w:rsidRPr="001F5423">
        <w:rPr>
          <w:sz w:val="28"/>
          <w:szCs w:val="28"/>
          <w:lang w:val="ru-RU"/>
        </w:rPr>
        <w:t>Катастрофа ошибок. В эволюционной биологии это каскад мутаций, возникающий, когда точность копирования падает ниже порогового значения, разрушая генетическую информацию. Пример недостаточного ограничения.</w:t>
      </w:r>
    </w:p>
    <w:p w14:paraId="775CE312" w14:textId="77777777" w:rsidR="004F6736" w:rsidRPr="001F5423" w:rsidRDefault="004F6736" w:rsidP="002540DE">
      <w:pPr>
        <w:pStyle w:val="BodyText"/>
        <w:spacing w:line="360" w:lineRule="auto"/>
        <w:rPr>
          <w:sz w:val="28"/>
          <w:szCs w:val="28"/>
          <w:lang w:val="ru-RU"/>
        </w:rPr>
      </w:pPr>
      <w:r w:rsidRPr="001F5423">
        <w:rPr>
          <w:sz w:val="28"/>
          <w:szCs w:val="28"/>
          <w:lang w:val="ru-RU"/>
        </w:rPr>
        <w:t>Пороговое значение ошибки — критическая скорость мутации, выше которой генетическая информация не может сохраняться. Открыто Манфредом Эйгеном.</w:t>
      </w:r>
    </w:p>
    <w:p w14:paraId="418011EA"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Существенное ограничение — ограничение, без которого система не может существовать в том виде, </w:t>
      </w:r>
      <w:r w:rsidRPr="001F5423">
        <w:rPr>
          <w:sz w:val="28"/>
          <w:szCs w:val="28"/>
          <w:lang w:val="ru-RU"/>
        </w:rPr>
        <w:lastRenderedPageBreak/>
        <w:t>в котором она есть. Синоним необходимого ограничения или несущего ограничения.</w:t>
      </w:r>
    </w:p>
    <w:p w14:paraId="693C18E5" w14:textId="77777777" w:rsidR="004F6736" w:rsidRPr="001F5423" w:rsidRDefault="004F6736" w:rsidP="002540DE">
      <w:pPr>
        <w:pStyle w:val="BodyText"/>
        <w:spacing w:line="360" w:lineRule="auto"/>
        <w:rPr>
          <w:sz w:val="28"/>
          <w:szCs w:val="28"/>
          <w:lang w:val="ru-RU"/>
        </w:rPr>
      </w:pPr>
      <w:r w:rsidRPr="001F5423">
        <w:rPr>
          <w:sz w:val="28"/>
          <w:szCs w:val="28"/>
          <w:lang w:val="ru-RU"/>
        </w:rPr>
        <w:t>Барьер выхода — это форма возмущения, которая препятствует агентам покидать ситуации, в которых отсутствует сотрудничество. Он снижает автономию в поиске партнеров для сотрудничества.</w:t>
      </w:r>
    </w:p>
    <w:p w14:paraId="4193EFB2" w14:textId="77777777" w:rsidR="004F6736" w:rsidRPr="001F5423" w:rsidRDefault="004F6736" w:rsidP="002540DE">
      <w:pPr>
        <w:pStyle w:val="BodyText"/>
        <w:spacing w:line="360" w:lineRule="auto"/>
        <w:rPr>
          <w:sz w:val="28"/>
          <w:szCs w:val="28"/>
          <w:lang w:val="ru-RU"/>
        </w:rPr>
      </w:pPr>
      <w:r w:rsidRPr="001F5423">
        <w:rPr>
          <w:sz w:val="28"/>
          <w:szCs w:val="28"/>
          <w:lang w:val="ru-RU"/>
        </w:rPr>
        <w:t>Компромисс между исследованием и эксплуатацией. Баланс между применением новых вариантов (исследование/автономия) и использованием заведомо хороших вариантов (эксплуатация/ограничение). Встречается в процессах обучения, эволюции и организационной стратегии.</w:t>
      </w:r>
    </w:p>
    <w:p w14:paraId="635F45B8" w14:textId="77777777" w:rsidR="004F6736" w:rsidRPr="001F5423" w:rsidRDefault="004F6736" w:rsidP="002540DE">
      <w:pPr>
        <w:pStyle w:val="BodyText"/>
        <w:spacing w:line="360" w:lineRule="auto"/>
        <w:rPr>
          <w:sz w:val="28"/>
          <w:szCs w:val="28"/>
          <w:lang w:val="ru-RU"/>
        </w:rPr>
      </w:pPr>
      <w:r w:rsidRPr="001F5423">
        <w:rPr>
          <w:sz w:val="28"/>
          <w:szCs w:val="28"/>
          <w:lang w:val="ru-RU"/>
        </w:rPr>
        <w:t>Обратная связь. Информация о последствиях действий, позволяющая системам корректировать свое поведение. Необходима для адаптивного регулирования.</w:t>
      </w:r>
    </w:p>
    <w:p w14:paraId="59029DAD" w14:textId="77777777" w:rsidR="004F6736" w:rsidRPr="001F5423" w:rsidRDefault="004F6736" w:rsidP="002540DE">
      <w:pPr>
        <w:pStyle w:val="BodyText"/>
        <w:spacing w:line="360" w:lineRule="auto"/>
        <w:rPr>
          <w:sz w:val="28"/>
          <w:szCs w:val="28"/>
          <w:lang w:val="ru-RU"/>
        </w:rPr>
      </w:pPr>
      <w:r w:rsidRPr="001F5423">
        <w:rPr>
          <w:sz w:val="28"/>
          <w:szCs w:val="28"/>
          <w:lang w:val="ru-RU"/>
        </w:rPr>
        <w:t>Интеграция обратной связи: практика использования информации о результатах для непрерывной калибровки баланса между ограничениями и автономией.</w:t>
      </w:r>
    </w:p>
    <w:p w14:paraId="5467DD06"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Замороженный режим — состояние, при котором системы испытывают слишком много ограничений. Характеризуется жесткостью, отсутствием адаптации и фиксированными моделями поведения, неспособными реагировать на изменения.</w:t>
      </w:r>
    </w:p>
    <w:p w14:paraId="2F970D97" w14:textId="77777777" w:rsidR="004F6736" w:rsidRPr="001F5423" w:rsidRDefault="004F6736" w:rsidP="002540DE">
      <w:pPr>
        <w:pStyle w:val="BodyText"/>
        <w:spacing w:line="360" w:lineRule="auto"/>
        <w:rPr>
          <w:sz w:val="28"/>
          <w:szCs w:val="28"/>
          <w:lang w:val="ru-RU"/>
        </w:rPr>
      </w:pPr>
      <w:r w:rsidRPr="001F5423">
        <w:rPr>
          <w:sz w:val="28"/>
          <w:szCs w:val="28"/>
          <w:lang w:val="ru-RU"/>
        </w:rPr>
        <w:t>Теорема о хорошем регуляторе Теорема Конанта и Эшби утверждает, что каждый хороший регулятор системы должен содержать модель этой системы. Из этого следует, что эффективное управление требует внутренней изменчивости.</w:t>
      </w:r>
    </w:p>
    <w:p w14:paraId="50F12E99" w14:textId="77777777" w:rsidR="004F6736" w:rsidRPr="001F5423" w:rsidRDefault="004F6736" w:rsidP="002540DE">
      <w:pPr>
        <w:pStyle w:val="BodyText"/>
        <w:spacing w:line="360" w:lineRule="auto"/>
        <w:rPr>
          <w:sz w:val="28"/>
          <w:szCs w:val="28"/>
          <w:lang w:val="ru-RU"/>
        </w:rPr>
      </w:pPr>
      <w:r w:rsidRPr="001F5423">
        <w:rPr>
          <w:sz w:val="28"/>
          <w:szCs w:val="28"/>
          <w:lang w:val="ru-RU"/>
        </w:rPr>
        <w:t>Управление — это системы и практики, посредством которых принимаются и обеспечиваются коллективные решения. Эффективное управление требует как ограничений (законов), так и автономии (прав).</w:t>
      </w:r>
    </w:p>
    <w:p w14:paraId="4F958E21" w14:textId="77777777" w:rsidR="004F6736" w:rsidRPr="001F5423" w:rsidRDefault="004F6736" w:rsidP="002540DE">
      <w:pPr>
        <w:pStyle w:val="BodyText"/>
        <w:spacing w:line="360" w:lineRule="auto"/>
        <w:rPr>
          <w:sz w:val="28"/>
          <w:szCs w:val="28"/>
          <w:lang w:val="ru-RU"/>
        </w:rPr>
      </w:pPr>
      <w:r w:rsidRPr="001F5423">
        <w:rPr>
          <w:sz w:val="28"/>
          <w:szCs w:val="28"/>
          <w:lang w:val="ru-RU"/>
        </w:rPr>
        <w:t>Иерархия — это структура, в которой одни элементы обладают властью над другими. Иерархические структуры ограничений размещают глобальные ограничения на более высоких уровнях, а локальную автономию — на более низких.</w:t>
      </w:r>
    </w:p>
    <w:p w14:paraId="377A6D11"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Гомеостаз — поддержание внутренних условий в узких пределах, несмотря на внешние изменения. Биологический пример баланса между ограничениями и автономией.</w:t>
      </w:r>
    </w:p>
    <w:p w14:paraId="6EB70049" w14:textId="77777777" w:rsidR="004F6736" w:rsidRPr="001F5423" w:rsidRDefault="004F6736" w:rsidP="002540DE">
      <w:pPr>
        <w:pStyle w:val="BodyText"/>
        <w:spacing w:line="360" w:lineRule="auto"/>
        <w:rPr>
          <w:sz w:val="28"/>
          <w:szCs w:val="28"/>
          <w:lang w:val="ru-RU"/>
        </w:rPr>
      </w:pPr>
      <w:r w:rsidRPr="001F5423">
        <w:rPr>
          <w:sz w:val="28"/>
          <w:szCs w:val="28"/>
          <w:lang w:val="ru-RU"/>
        </w:rPr>
        <w:t>В теории эпистемических ограничений пространство гипотез — это набор возможностей, которые агент готов рассмотреть. Оно выступает в качестве ограничения на умозаключение.</w:t>
      </w:r>
    </w:p>
    <w:p w14:paraId="7D92EBEC" w14:textId="77777777" w:rsidR="004F6736" w:rsidRPr="001F5423" w:rsidRDefault="004F6736" w:rsidP="002540DE">
      <w:pPr>
        <w:pStyle w:val="BodyText"/>
        <w:spacing w:line="360" w:lineRule="auto"/>
        <w:rPr>
          <w:sz w:val="28"/>
          <w:szCs w:val="28"/>
          <w:lang w:val="ru-RU"/>
        </w:rPr>
      </w:pPr>
      <w:r w:rsidRPr="001F5423">
        <w:rPr>
          <w:sz w:val="28"/>
          <w:szCs w:val="28"/>
          <w:lang w:val="ru-RU"/>
        </w:rPr>
        <w:t>Подавление информации — это форма искажения, которая не позволяет агентам определить, кто сотрудничает, а кто предает. Снижает эффективность механизмов репутации.</w:t>
      </w:r>
    </w:p>
    <w:p w14:paraId="0871C33C" w14:textId="77777777" w:rsidR="004F6736" w:rsidRPr="001F5423" w:rsidRDefault="004F6736" w:rsidP="002540DE">
      <w:pPr>
        <w:pStyle w:val="BodyText"/>
        <w:spacing w:line="360" w:lineRule="auto"/>
        <w:rPr>
          <w:sz w:val="28"/>
          <w:szCs w:val="28"/>
          <w:lang w:val="ru-RU"/>
        </w:rPr>
      </w:pPr>
      <w:r w:rsidRPr="001F5423">
        <w:rPr>
          <w:sz w:val="28"/>
          <w:szCs w:val="28"/>
          <w:lang w:val="ru-RU"/>
        </w:rPr>
        <w:t>Интернационализированное ограничение — это поведенческая модель, которая сохраняется даже после устранения внешнего ограничения, породившего её. Объясняет культурное отставание и сопротивление реформам.</w:t>
      </w:r>
    </w:p>
    <w:p w14:paraId="0F5B8A13" w14:textId="77777777" w:rsidR="004F6736" w:rsidRPr="001F5423" w:rsidRDefault="004F6736" w:rsidP="002540DE">
      <w:pPr>
        <w:pStyle w:val="BodyText"/>
        <w:spacing w:line="360" w:lineRule="auto"/>
        <w:rPr>
          <w:sz w:val="28"/>
          <w:szCs w:val="28"/>
          <w:lang w:val="ru-RU"/>
        </w:rPr>
      </w:pPr>
      <w:r w:rsidRPr="001F5423">
        <w:rPr>
          <w:sz w:val="28"/>
          <w:szCs w:val="28"/>
          <w:lang w:val="ru-RU"/>
        </w:rPr>
        <w:t>Принцип первенства в вопросах из теории эпистемических ограничений: рост знаний определяется выбором вопроса, а не наличием ответа.</w:t>
      </w:r>
    </w:p>
    <w:p w14:paraId="45CCB3FF"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Закон необходимого разнообразия. Принцип Эшби гласит, что регулирующий орган должен иметь по меньшей мере столько же возможных состояний, сколько ситуаций, которые он должен регулировать.</w:t>
      </w:r>
    </w:p>
    <w:p w14:paraId="59222736" w14:textId="77777777" w:rsidR="004F6736" w:rsidRPr="001F5423" w:rsidRDefault="004F6736" w:rsidP="002540DE">
      <w:pPr>
        <w:pStyle w:val="BodyText"/>
        <w:spacing w:line="360" w:lineRule="auto"/>
        <w:rPr>
          <w:sz w:val="28"/>
          <w:szCs w:val="28"/>
          <w:lang w:val="ru-RU"/>
        </w:rPr>
      </w:pPr>
      <w:r w:rsidRPr="001F5423">
        <w:rPr>
          <w:sz w:val="28"/>
          <w:szCs w:val="28"/>
          <w:lang w:val="ru-RU"/>
        </w:rPr>
        <w:t>Несущая способность. Ограничение, обеспечивающее необходимую структурную поддержку системы. Его удаление приводит к разрушению. Синоним необходимого ограничения.</w:t>
      </w:r>
    </w:p>
    <w:p w14:paraId="0E4719D6" w14:textId="77777777" w:rsidR="004F6736" w:rsidRPr="001F5423" w:rsidRDefault="004F6736" w:rsidP="002540DE">
      <w:pPr>
        <w:pStyle w:val="BodyText"/>
        <w:spacing w:line="360" w:lineRule="auto"/>
        <w:rPr>
          <w:sz w:val="28"/>
          <w:szCs w:val="28"/>
          <w:lang w:val="ru-RU"/>
        </w:rPr>
      </w:pPr>
      <w:r w:rsidRPr="001F5423">
        <w:rPr>
          <w:sz w:val="28"/>
          <w:szCs w:val="28"/>
          <w:lang w:val="ru-RU"/>
        </w:rPr>
        <w:t>Устойчивость по Ляпунову. Математическая модель для анализа того, возвращаются ли системы в равновесие после возмущения. Используется для формализации закона ограничения-автономии.</w:t>
      </w:r>
    </w:p>
    <w:p w14:paraId="58B6EAB3" w14:textId="77777777" w:rsidR="004F6736" w:rsidRPr="001F5423" w:rsidRDefault="004F6736" w:rsidP="002540DE">
      <w:pPr>
        <w:pStyle w:val="BodyText"/>
        <w:spacing w:line="360" w:lineRule="auto"/>
        <w:rPr>
          <w:sz w:val="28"/>
          <w:szCs w:val="28"/>
          <w:lang w:val="ru-RU"/>
        </w:rPr>
      </w:pPr>
      <w:r w:rsidRPr="001F5423">
        <w:rPr>
          <w:sz w:val="28"/>
          <w:szCs w:val="28"/>
          <w:lang w:val="ru-RU"/>
        </w:rPr>
        <w:t>Максимизация — это стремление довести любую переменную до её предела. Асимметрия тотализирующих идеалов показывает, что максимизация любого отдельного значения разрушает адаптивную дисперсию.</w:t>
      </w:r>
    </w:p>
    <w:p w14:paraId="7C56CB8F"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Несоответствие — это состояние, при котором ограничения и автономия присутствуют в приблизительно соответствующих количествах, но </w:t>
      </w:r>
      <w:r w:rsidRPr="001F5423">
        <w:rPr>
          <w:sz w:val="28"/>
          <w:szCs w:val="28"/>
          <w:lang w:val="ru-RU"/>
        </w:rPr>
        <w:lastRenderedPageBreak/>
        <w:t>распределены неправильно. Ограничения в неправильных местах, автономия в неправильных местах.</w:t>
      </w:r>
    </w:p>
    <w:p w14:paraId="28CC3ACA" w14:textId="77777777" w:rsidR="004F6736" w:rsidRPr="001F5423" w:rsidRDefault="004F6736" w:rsidP="002540DE">
      <w:pPr>
        <w:pStyle w:val="BodyText"/>
        <w:spacing w:line="360" w:lineRule="auto"/>
        <w:rPr>
          <w:sz w:val="28"/>
          <w:szCs w:val="28"/>
          <w:lang w:val="ru-RU"/>
        </w:rPr>
      </w:pPr>
      <w:r w:rsidRPr="001F5423">
        <w:rPr>
          <w:sz w:val="28"/>
          <w:szCs w:val="28"/>
          <w:lang w:val="ru-RU"/>
        </w:rPr>
        <w:t>Модель — это внутреннее представление внешней реальности, позволяющее осуществлять прогнозирование и управление. Теорема о хорошем регуляторе требует от регуляторов моделировать то, что они регулируют.</w:t>
      </w:r>
    </w:p>
    <w:p w14:paraId="3DF82B61" w14:textId="77777777" w:rsidR="004F6736" w:rsidRPr="001F5423" w:rsidRDefault="004F6736" w:rsidP="002540DE">
      <w:pPr>
        <w:pStyle w:val="BodyText"/>
        <w:spacing w:line="360" w:lineRule="auto"/>
        <w:rPr>
          <w:sz w:val="28"/>
          <w:szCs w:val="28"/>
          <w:lang w:val="ru-RU"/>
        </w:rPr>
      </w:pPr>
      <w:r w:rsidRPr="001F5423">
        <w:rPr>
          <w:sz w:val="28"/>
          <w:szCs w:val="28"/>
          <w:lang w:val="ru-RU"/>
        </w:rPr>
        <w:t>Мутация — изменение генетической информации. В процессе эволюции мутации обеспечивают вариативность, на которую действует отбор. Слишком мало мутаций препятствует адаптации; слишком много разрушает информацию.</w:t>
      </w:r>
    </w:p>
    <w:p w14:paraId="74A4F377" w14:textId="77777777" w:rsidR="004F6736" w:rsidRPr="001F5423" w:rsidRDefault="004F6736" w:rsidP="002540DE">
      <w:pPr>
        <w:pStyle w:val="BodyText"/>
        <w:spacing w:line="360" w:lineRule="auto"/>
        <w:rPr>
          <w:sz w:val="28"/>
          <w:szCs w:val="28"/>
          <w:lang w:val="ru-RU"/>
        </w:rPr>
      </w:pPr>
      <w:r w:rsidRPr="001F5423">
        <w:rPr>
          <w:sz w:val="28"/>
          <w:szCs w:val="28"/>
          <w:lang w:val="ru-RU"/>
        </w:rPr>
        <w:t>Необходимое ограничение — ограничение, без которого система не может существовать. Также называется существенным, конститутивным или несущим ограничением.</w:t>
      </w:r>
    </w:p>
    <w:p w14:paraId="771D0427"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Оптимальная согласованность — это принцип, согласно которому системы достигают оптимального функционирования, когда выполняются </w:t>
      </w:r>
      <w:r w:rsidRPr="001F5423">
        <w:rPr>
          <w:sz w:val="28"/>
          <w:szCs w:val="28"/>
          <w:lang w:val="ru-RU"/>
        </w:rPr>
        <w:lastRenderedPageBreak/>
        <w:t>необходимые ограничения и минимизируются произвольные ограничения.</w:t>
      </w:r>
    </w:p>
    <w:p w14:paraId="2F3549F9" w14:textId="77777777" w:rsidR="004F6736" w:rsidRPr="001F5423" w:rsidRDefault="004F6736" w:rsidP="002540DE">
      <w:pPr>
        <w:pStyle w:val="BodyText"/>
        <w:spacing w:line="360" w:lineRule="auto"/>
        <w:rPr>
          <w:sz w:val="28"/>
          <w:szCs w:val="28"/>
          <w:lang w:val="ru-RU"/>
        </w:rPr>
      </w:pPr>
      <w:r w:rsidRPr="001F5423">
        <w:rPr>
          <w:sz w:val="28"/>
          <w:szCs w:val="28"/>
          <w:lang w:val="ru-RU"/>
        </w:rPr>
        <w:t>Оптимальная зона — это область пространства параметров ограничений и автономии, где системы могут поддерживать как согласованность, так и адаптивность. Единственная область, где возможно процветание.</w:t>
      </w:r>
    </w:p>
    <w:p w14:paraId="2A63AE66" w14:textId="77777777" w:rsidR="004F6736" w:rsidRPr="001F5423" w:rsidRDefault="004F6736" w:rsidP="002540DE">
      <w:pPr>
        <w:pStyle w:val="BodyText"/>
        <w:spacing w:line="360" w:lineRule="auto"/>
        <w:rPr>
          <w:sz w:val="28"/>
          <w:szCs w:val="28"/>
          <w:lang w:val="ru-RU"/>
        </w:rPr>
      </w:pPr>
      <w:r w:rsidRPr="001F5423">
        <w:rPr>
          <w:sz w:val="28"/>
          <w:szCs w:val="28"/>
          <w:lang w:val="ru-RU"/>
        </w:rPr>
        <w:t>В теории автопоэзиса организационная замкнутость — это свойство системы, порождающей собственную организацию. Организационно замкнутые системы сохраняют свою определяющую модель взаимоотношений.</w:t>
      </w:r>
    </w:p>
    <w:p w14:paraId="4D2649D5" w14:textId="77777777" w:rsidR="004F6736" w:rsidRPr="001F5423" w:rsidRDefault="004F6736" w:rsidP="002540DE">
      <w:pPr>
        <w:pStyle w:val="BodyText"/>
        <w:spacing w:line="360" w:lineRule="auto"/>
        <w:rPr>
          <w:sz w:val="28"/>
          <w:szCs w:val="28"/>
          <w:lang w:val="ru-RU"/>
        </w:rPr>
      </w:pPr>
      <w:r w:rsidRPr="001F5423">
        <w:rPr>
          <w:sz w:val="28"/>
          <w:szCs w:val="28"/>
          <w:lang w:val="ru-RU"/>
        </w:rPr>
        <w:t>Чрезмерная ограниченность — состояние , при котором существует слишком много ограничений по отношению к автономии. Симптомы включают стагнацию, ригидность, отток талантливых кадров и хрупкость.</w:t>
      </w:r>
    </w:p>
    <w:p w14:paraId="50EB54DB" w14:textId="77777777" w:rsidR="004F6736" w:rsidRPr="001F5423" w:rsidRDefault="004F6736" w:rsidP="002540DE">
      <w:pPr>
        <w:pStyle w:val="BodyText"/>
        <w:spacing w:line="360" w:lineRule="auto"/>
        <w:rPr>
          <w:sz w:val="28"/>
          <w:szCs w:val="28"/>
          <w:lang w:val="ru-RU"/>
        </w:rPr>
      </w:pPr>
      <w:r w:rsidRPr="001F5423">
        <w:rPr>
          <w:sz w:val="28"/>
          <w:szCs w:val="28"/>
          <w:lang w:val="ru-RU"/>
        </w:rPr>
        <w:t>Пространство параметров — это множество всех возможных значений ключевых переменных системы. В пространстве параметров «ограничения-</w:t>
      </w:r>
      <w:r w:rsidRPr="001F5423">
        <w:rPr>
          <w:sz w:val="28"/>
          <w:szCs w:val="28"/>
          <w:lang w:val="ru-RU"/>
        </w:rPr>
        <w:lastRenderedPageBreak/>
        <w:t>автономия» по одной оси откладывается сила ограничений, а по другой — автономность.</w:t>
      </w:r>
    </w:p>
    <w:p w14:paraId="6F2345A6" w14:textId="77777777" w:rsidR="004F6736" w:rsidRPr="001F5423" w:rsidRDefault="004F6736" w:rsidP="002540DE">
      <w:pPr>
        <w:pStyle w:val="BodyText"/>
        <w:spacing w:line="360" w:lineRule="auto"/>
        <w:rPr>
          <w:sz w:val="28"/>
          <w:szCs w:val="28"/>
          <w:lang w:val="ru-RU"/>
        </w:rPr>
      </w:pPr>
      <w:r w:rsidRPr="001F5423">
        <w:rPr>
          <w:sz w:val="28"/>
          <w:szCs w:val="28"/>
          <w:lang w:val="ru-RU"/>
        </w:rPr>
        <w:t>Равноправная система — это система, в которой агенты занимают симметричные позиции — обладают схожими возможностями, ограничениями и подвержены влиянию окружающей среды. Например, работники компании, граждане страны.</w:t>
      </w:r>
    </w:p>
    <w:p w14:paraId="3733E751" w14:textId="77777777" w:rsidR="004F6736" w:rsidRPr="001F5423" w:rsidRDefault="004F6736" w:rsidP="002540DE">
      <w:pPr>
        <w:pStyle w:val="BodyText"/>
        <w:spacing w:line="360" w:lineRule="auto"/>
        <w:rPr>
          <w:sz w:val="28"/>
          <w:szCs w:val="28"/>
          <w:lang w:val="ru-RU"/>
        </w:rPr>
      </w:pPr>
      <w:r w:rsidRPr="001F5423">
        <w:rPr>
          <w:sz w:val="28"/>
          <w:szCs w:val="28"/>
          <w:lang w:val="ru-RU"/>
        </w:rPr>
        <w:t>Возмущение — любое внешнее воздействие, которое отталкивает систему от её естественного равновесия. В Единой теории возмущение поддерживает антагонизм в системах, которые в противном случае сотрудничали бы.</w:t>
      </w:r>
    </w:p>
    <w:p w14:paraId="5D3DEB8F" w14:textId="77777777" w:rsidR="004F6736" w:rsidRPr="001F5423" w:rsidRDefault="004F6736" w:rsidP="002540DE">
      <w:pPr>
        <w:pStyle w:val="BodyText"/>
        <w:spacing w:line="360" w:lineRule="auto"/>
        <w:rPr>
          <w:sz w:val="28"/>
          <w:szCs w:val="28"/>
          <w:lang w:val="ru-RU"/>
        </w:rPr>
      </w:pPr>
      <w:r w:rsidRPr="001F5423">
        <w:rPr>
          <w:sz w:val="28"/>
          <w:szCs w:val="28"/>
          <w:lang w:val="ru-RU"/>
        </w:rPr>
        <w:t>Фазовый переход — это внезапное изменение поведения системы, когда параметр пересекает пороговое значение. Переход от состояния замороженности к состоянию на грани хаоса и далее к хаотическому режиму включает в себя фазовые переходы.</w:t>
      </w:r>
    </w:p>
    <w:p w14:paraId="2B82C4B0"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Предварительная обработка на основе теории эпистемических ограничений: практика </w:t>
      </w:r>
      <w:r w:rsidRPr="001F5423">
        <w:rPr>
          <w:sz w:val="28"/>
          <w:szCs w:val="28"/>
          <w:lang w:val="ru-RU"/>
        </w:rPr>
        <w:lastRenderedPageBreak/>
        <w:t>корректировки ограничений гипотезы перед рассуждением. Более эффективна, чем улучшение рассуждений в рамках ошибочных ограничений.</w:t>
      </w:r>
    </w:p>
    <w:p w14:paraId="52C05174" w14:textId="77777777" w:rsidR="004F6736" w:rsidRPr="001F5423" w:rsidRDefault="004F6736" w:rsidP="002540DE">
      <w:pPr>
        <w:pStyle w:val="BodyText"/>
        <w:spacing w:line="360" w:lineRule="auto"/>
        <w:rPr>
          <w:sz w:val="28"/>
          <w:szCs w:val="28"/>
          <w:lang w:val="ru-RU"/>
        </w:rPr>
      </w:pPr>
      <w:r w:rsidRPr="001F5423">
        <w:rPr>
          <w:sz w:val="28"/>
          <w:szCs w:val="28"/>
          <w:lang w:val="ru-RU"/>
        </w:rPr>
        <w:t>Технологическое ограничение — это ограничение, определяющее, как должны выполняться действия, а не чего должны быть достигнуты. Сравните с целевым ограничением.</w:t>
      </w:r>
    </w:p>
    <w:p w14:paraId="3701ADDA" w14:textId="77777777" w:rsidR="004F6736" w:rsidRPr="001F5423" w:rsidRDefault="004F6736" w:rsidP="002540DE">
      <w:pPr>
        <w:pStyle w:val="BodyText"/>
        <w:spacing w:line="360" w:lineRule="auto"/>
        <w:rPr>
          <w:sz w:val="28"/>
          <w:szCs w:val="28"/>
          <w:lang w:val="ru-RU"/>
        </w:rPr>
      </w:pPr>
      <w:r w:rsidRPr="001F5423">
        <w:rPr>
          <w:sz w:val="28"/>
          <w:szCs w:val="28"/>
          <w:lang w:val="ru-RU"/>
        </w:rPr>
        <w:t>Эффект храпового механизма: тенденция к накоплению ограничений с течением времени, поскольку их легче добавить, чем удалить. Создает тенденцию к чрезмерному ограничению.</w:t>
      </w:r>
    </w:p>
    <w:p w14:paraId="56774E73" w14:textId="77777777" w:rsidR="004F6736" w:rsidRPr="001F5423" w:rsidRDefault="004F6736" w:rsidP="002540DE">
      <w:pPr>
        <w:pStyle w:val="BodyText"/>
        <w:spacing w:line="360" w:lineRule="auto"/>
        <w:rPr>
          <w:sz w:val="28"/>
          <w:szCs w:val="28"/>
          <w:lang w:val="ru-RU"/>
        </w:rPr>
      </w:pPr>
      <w:r w:rsidRPr="001F5423">
        <w:rPr>
          <w:sz w:val="28"/>
          <w:szCs w:val="28"/>
          <w:lang w:val="ru-RU"/>
        </w:rPr>
        <w:t>Избыточность — это наличие резервных мощностей, способных компенсировать сбои. Избыточность — это форма адаптивной вариативности, которой не обладают системы с избыточными ресурсами.</w:t>
      </w:r>
    </w:p>
    <w:p w14:paraId="3A096BD8" w14:textId="77777777" w:rsidR="004F6736" w:rsidRPr="001F5423" w:rsidRDefault="004F6736" w:rsidP="002540DE">
      <w:pPr>
        <w:pStyle w:val="BodyText"/>
        <w:spacing w:line="360" w:lineRule="auto"/>
        <w:rPr>
          <w:sz w:val="28"/>
          <w:szCs w:val="28"/>
          <w:lang w:val="ru-RU"/>
        </w:rPr>
      </w:pPr>
      <w:r w:rsidRPr="001F5423">
        <w:rPr>
          <w:sz w:val="28"/>
          <w:szCs w:val="28"/>
          <w:lang w:val="ru-RU"/>
        </w:rPr>
        <w:t>Регулирование — это процесс управления системой для поддержания желаемых состояний. Эффективное регулирование требует как ограничений, так и автономности.</w:t>
      </w:r>
    </w:p>
    <w:p w14:paraId="167AFDAF"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Система поощрения за относительную производительность — это форма возмущения, при которой агенты оцениваются по их рейтингу, а не по абсолютной производительности. Создает конкуренцию с нулевой суммой.</w:t>
      </w:r>
    </w:p>
    <w:p w14:paraId="0762EF9B" w14:textId="77777777" w:rsidR="004F6736" w:rsidRPr="001F5423" w:rsidRDefault="004F6736" w:rsidP="002540DE">
      <w:pPr>
        <w:pStyle w:val="BodyText"/>
        <w:spacing w:line="360" w:lineRule="auto"/>
        <w:rPr>
          <w:sz w:val="28"/>
          <w:szCs w:val="28"/>
          <w:lang w:val="ru-RU"/>
        </w:rPr>
      </w:pPr>
      <w:r w:rsidRPr="001F5423">
        <w:rPr>
          <w:sz w:val="28"/>
          <w:szCs w:val="28"/>
          <w:lang w:val="ru-RU"/>
        </w:rPr>
        <w:t>Необходимое разнообразие. Степень внутреннего разнообразия, необходимая регулирующему органу для соответствия разнообразию ситуаций, с которыми он должен справляться. См. Закон необходимого разнообразия.</w:t>
      </w:r>
    </w:p>
    <w:p w14:paraId="798EB64B" w14:textId="77777777" w:rsidR="004F6736" w:rsidRPr="001F5423" w:rsidRDefault="004F6736" w:rsidP="002540DE">
      <w:pPr>
        <w:pStyle w:val="BodyText"/>
        <w:spacing w:line="360" w:lineRule="auto"/>
        <w:rPr>
          <w:sz w:val="28"/>
          <w:szCs w:val="28"/>
          <w:lang w:val="ru-RU"/>
        </w:rPr>
      </w:pPr>
      <w:r w:rsidRPr="001F5423">
        <w:rPr>
          <w:sz w:val="28"/>
          <w:szCs w:val="28"/>
          <w:lang w:val="ru-RU"/>
        </w:rPr>
        <w:t>Устойчивость — это способность поглощать возмущения и восстанавливаться. Устойчивые системы обладают адаптивной изменчивостью, которая позволяет им изгибаться, не ломаясь.</w:t>
      </w:r>
    </w:p>
    <w:p w14:paraId="72F442CB" w14:textId="77777777" w:rsidR="004F6736" w:rsidRPr="001F5423" w:rsidRDefault="004F6736" w:rsidP="002540DE">
      <w:pPr>
        <w:pStyle w:val="BodyText"/>
        <w:spacing w:line="360" w:lineRule="auto"/>
        <w:rPr>
          <w:sz w:val="28"/>
          <w:szCs w:val="28"/>
          <w:lang w:val="ru-RU"/>
        </w:rPr>
      </w:pPr>
      <w:r w:rsidRPr="001F5423">
        <w:rPr>
          <w:sz w:val="28"/>
          <w:szCs w:val="28"/>
          <w:lang w:val="ru-RU"/>
        </w:rPr>
        <w:t>Самоорганизация — это возникновение упорядоченных паттернов в результате локальных взаимодействий без централизованного контроля. Происходит естественным образом в равноправных системах при наличии соответствующего баланса между ограничениями и автономией.</w:t>
      </w:r>
    </w:p>
    <w:p w14:paraId="1FB36726"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Общая среда — это среда, в которой действия субъектов влияют на условия друг друга. Воздух, экономика, культура — это общие среды.</w:t>
      </w:r>
    </w:p>
    <w:p w14:paraId="4088EAF5" w14:textId="77777777" w:rsidR="004F6736" w:rsidRPr="001F5423" w:rsidRDefault="004F6736" w:rsidP="002540DE">
      <w:pPr>
        <w:pStyle w:val="BodyText"/>
        <w:spacing w:line="360" w:lineRule="auto"/>
        <w:rPr>
          <w:sz w:val="28"/>
          <w:szCs w:val="28"/>
          <w:lang w:val="ru-RU"/>
        </w:rPr>
      </w:pPr>
      <w:r w:rsidRPr="001F5423">
        <w:rPr>
          <w:sz w:val="28"/>
          <w:szCs w:val="28"/>
          <w:lang w:val="ru-RU"/>
        </w:rPr>
        <w:t>Запас мощности — это неиспользуемая мощность, позволяющая системам реагировать на неожиданные потребности. Перегруженные системы теряют запас мощности и становятся ненадежными.</w:t>
      </w:r>
    </w:p>
    <w:p w14:paraId="5FAA7DC9" w14:textId="77777777" w:rsidR="004F6736" w:rsidRPr="001F5423" w:rsidRDefault="004F6736" w:rsidP="002540DE">
      <w:pPr>
        <w:pStyle w:val="BodyText"/>
        <w:spacing w:line="360" w:lineRule="auto"/>
        <w:rPr>
          <w:sz w:val="28"/>
          <w:szCs w:val="28"/>
          <w:lang w:val="ru-RU"/>
        </w:rPr>
      </w:pPr>
      <w:r w:rsidRPr="001F5423">
        <w:rPr>
          <w:sz w:val="28"/>
          <w:szCs w:val="28"/>
          <w:lang w:val="ru-RU"/>
        </w:rPr>
        <w:t>Стабильность — это тенденция к возвращению к равновесию после возмущения. Системы на грани хаоса сочетают в себе стабильность (возвращение к аттракторам) с адаптивностью (множество возможных аттракторов).</w:t>
      </w:r>
    </w:p>
    <w:p w14:paraId="2AA87E7C" w14:textId="77777777" w:rsidR="004F6736" w:rsidRPr="001F5423" w:rsidRDefault="004F6736" w:rsidP="002540DE">
      <w:pPr>
        <w:pStyle w:val="BodyText"/>
        <w:spacing w:line="360" w:lineRule="auto"/>
        <w:rPr>
          <w:sz w:val="28"/>
          <w:szCs w:val="28"/>
          <w:lang w:val="ru-RU"/>
        </w:rPr>
      </w:pPr>
      <w:r w:rsidRPr="001F5423">
        <w:rPr>
          <w:sz w:val="28"/>
          <w:szCs w:val="28"/>
          <w:lang w:val="ru-RU"/>
        </w:rPr>
        <w:t>Структурная связь. В теории автопоэзиса это непрерывное взаимодействие между системой и окружающей средой, позволяющее обеим сторонам изменяться, в то время как система сохраняет свою организацию.</w:t>
      </w:r>
    </w:p>
    <w:p w14:paraId="1D091532"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Структурная открытость. В теории автопоэзиса это способность системы изменять свою конкретную </w:t>
      </w:r>
      <w:r w:rsidRPr="001F5423">
        <w:rPr>
          <w:sz w:val="28"/>
          <w:szCs w:val="28"/>
          <w:lang w:val="ru-RU"/>
        </w:rPr>
        <w:lastRenderedPageBreak/>
        <w:t>реализацию, сохраняя при этом свою определяющую структуру. Соответствует автономии.</w:t>
      </w:r>
    </w:p>
    <w:p w14:paraId="007ED0D9" w14:textId="77777777" w:rsidR="004F6736" w:rsidRPr="001F5423" w:rsidRDefault="004F6736" w:rsidP="002540DE">
      <w:pPr>
        <w:pStyle w:val="BodyText"/>
        <w:spacing w:line="360" w:lineRule="auto"/>
        <w:rPr>
          <w:sz w:val="28"/>
          <w:szCs w:val="28"/>
          <w:lang w:val="ru-RU"/>
        </w:rPr>
      </w:pPr>
      <w:r w:rsidRPr="001F5423">
        <w:rPr>
          <w:sz w:val="28"/>
          <w:szCs w:val="28"/>
          <w:lang w:val="ru-RU"/>
        </w:rPr>
        <w:t>Структура — это конкретное воплощение организации системы в любой момент времени. Структура постоянно меняется, в то время как организация сохраняется.</w:t>
      </w:r>
    </w:p>
    <w:p w14:paraId="1C1EB25B" w14:textId="77777777" w:rsidR="004F6736" w:rsidRPr="001F5423" w:rsidRDefault="004F6736" w:rsidP="002540DE">
      <w:pPr>
        <w:pStyle w:val="BodyText"/>
        <w:spacing w:line="360" w:lineRule="auto"/>
        <w:rPr>
          <w:sz w:val="28"/>
          <w:szCs w:val="28"/>
          <w:lang w:val="ru-RU"/>
        </w:rPr>
      </w:pPr>
      <w:r w:rsidRPr="001F5423">
        <w:rPr>
          <w:sz w:val="28"/>
          <w:szCs w:val="28"/>
          <w:lang w:val="ru-RU"/>
        </w:rPr>
        <w:t>Принцип субсидиарности — это принцип предоставления полномочий самому низкому уровню, способному эффективно ими управлять. Форма субсидиарной автономии.</w:t>
      </w:r>
    </w:p>
    <w:p w14:paraId="60AD1643" w14:textId="77777777" w:rsidR="004F6736" w:rsidRPr="001F5423" w:rsidRDefault="004F6736" w:rsidP="002540DE">
      <w:pPr>
        <w:pStyle w:val="BodyText"/>
        <w:spacing w:line="360" w:lineRule="auto"/>
        <w:rPr>
          <w:sz w:val="28"/>
          <w:szCs w:val="28"/>
          <w:lang w:val="ru-RU"/>
        </w:rPr>
      </w:pPr>
      <w:r w:rsidRPr="001F5423">
        <w:rPr>
          <w:sz w:val="28"/>
          <w:szCs w:val="28"/>
          <w:lang w:val="ru-RU"/>
        </w:rPr>
        <w:t>Вспомогательная автономия — принцип предоставления автономии на том уровне, где имеется соответствующая информация. Обеспечивает соответствие полномочий по принятию решений местным знаниям.</w:t>
      </w:r>
    </w:p>
    <w:p w14:paraId="6B3BFF70" w14:textId="77777777" w:rsidR="004F6736" w:rsidRPr="001F5423" w:rsidRDefault="004F6736" w:rsidP="002540DE">
      <w:pPr>
        <w:pStyle w:val="BodyText"/>
        <w:spacing w:line="360" w:lineRule="auto"/>
        <w:rPr>
          <w:sz w:val="28"/>
          <w:szCs w:val="28"/>
          <w:lang w:val="ru-RU"/>
        </w:rPr>
      </w:pPr>
      <w:r w:rsidRPr="001F5423">
        <w:rPr>
          <w:sz w:val="28"/>
          <w:szCs w:val="28"/>
          <w:lang w:val="ru-RU"/>
        </w:rPr>
        <w:t>Процветание — это состояние процветания, адаптации и роста с течением времени. Это больше, чем просто выживание — активное процветание перед лицом перемен. Слово сочетает в себе понятия процветания и выживания.</w:t>
      </w:r>
    </w:p>
    <w:p w14:paraId="77C34DD7"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Пороговое значение — критическое значение параметра, за пределами которого поведение системы качественно изменяется. Порогом являются пороговое значение ошибки, граница хаоса и границы оптимальной зоны.</w:t>
      </w:r>
    </w:p>
    <w:p w14:paraId="1A8E2F83" w14:textId="77777777" w:rsidR="004F6736" w:rsidRPr="001F5423" w:rsidRDefault="004F6736" w:rsidP="002540DE">
      <w:pPr>
        <w:pStyle w:val="BodyText"/>
        <w:spacing w:line="360" w:lineRule="auto"/>
        <w:rPr>
          <w:sz w:val="28"/>
          <w:szCs w:val="28"/>
          <w:lang w:val="ru-RU"/>
        </w:rPr>
      </w:pPr>
      <w:r w:rsidRPr="001F5423">
        <w:rPr>
          <w:sz w:val="28"/>
          <w:szCs w:val="28"/>
          <w:lang w:val="ru-RU"/>
        </w:rPr>
        <w:t>Тотализация — это стремление к достижению одной ценности до крайности, при этом все остальные ценности рассматриваются как второстепенные. Приводит к сбою системы, уничтожая адаптивную изменчивость.</w:t>
      </w:r>
    </w:p>
    <w:p w14:paraId="5BC1788C" w14:textId="77777777" w:rsidR="004F6736" w:rsidRPr="001F5423" w:rsidRDefault="004F6736" w:rsidP="002540DE">
      <w:pPr>
        <w:pStyle w:val="BodyText"/>
        <w:spacing w:line="360" w:lineRule="auto"/>
        <w:rPr>
          <w:sz w:val="28"/>
          <w:szCs w:val="28"/>
          <w:lang w:val="ru-RU"/>
        </w:rPr>
      </w:pPr>
      <w:r w:rsidRPr="001F5423">
        <w:rPr>
          <w:sz w:val="28"/>
          <w:szCs w:val="28"/>
          <w:lang w:val="ru-RU"/>
        </w:rPr>
        <w:t>Компромисс — это кажущийся конфликт между двумя ценностями, когда большее количество одной, по-видимому, требует меньшего количества другой. Концепция «ограничение-автономия» показывает, что компромисс между ограничением и автономией неверен — необходимы обе ценности одновременно.</w:t>
      </w:r>
    </w:p>
    <w:p w14:paraId="283A8966" w14:textId="77777777" w:rsidR="004F6736" w:rsidRPr="001F5423" w:rsidRDefault="004F6736" w:rsidP="002540DE">
      <w:pPr>
        <w:pStyle w:val="BodyText"/>
        <w:spacing w:line="360" w:lineRule="auto"/>
        <w:rPr>
          <w:sz w:val="28"/>
          <w:szCs w:val="28"/>
          <w:lang w:val="ru-RU"/>
        </w:rPr>
      </w:pPr>
      <w:r w:rsidRPr="001F5423">
        <w:rPr>
          <w:sz w:val="28"/>
          <w:szCs w:val="28"/>
          <w:lang w:val="ru-RU"/>
        </w:rPr>
        <w:t>Функция перехода Математическое описание того, как система переходит из одного состояния в другое на основе текущего состояния и действий.</w:t>
      </w:r>
    </w:p>
    <w:p w14:paraId="68B5CF2A"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Тирания максимизации: разрушительное требование, чтобы к благим целям стремились без ограничений, тогда как именно ограничения и необходимы для достижения благих целей.</w:t>
      </w:r>
    </w:p>
    <w:p w14:paraId="21D9788B" w14:textId="77777777" w:rsidR="004F6736" w:rsidRPr="001F5423" w:rsidRDefault="004F6736" w:rsidP="002540DE">
      <w:pPr>
        <w:pStyle w:val="BodyText"/>
        <w:spacing w:line="360" w:lineRule="auto"/>
        <w:rPr>
          <w:sz w:val="28"/>
          <w:szCs w:val="28"/>
          <w:lang w:val="ru-RU"/>
        </w:rPr>
      </w:pPr>
      <w:r w:rsidRPr="001F5423">
        <w:rPr>
          <w:sz w:val="28"/>
          <w:szCs w:val="28"/>
          <w:lang w:val="ru-RU"/>
        </w:rPr>
        <w:t>Согласование неопределенностей. Принцип повышения автономности в областях с высокой степенью неопределенности и повышения ограничений в областях с низкой степенью неопределенности.</w:t>
      </w:r>
    </w:p>
    <w:p w14:paraId="2EF230C2" w14:textId="77777777" w:rsidR="004F6736" w:rsidRPr="001F5423" w:rsidRDefault="004F6736" w:rsidP="002540DE">
      <w:pPr>
        <w:pStyle w:val="BodyText"/>
        <w:spacing w:line="360" w:lineRule="auto"/>
        <w:rPr>
          <w:sz w:val="28"/>
          <w:szCs w:val="28"/>
          <w:lang w:val="ru-RU"/>
        </w:rPr>
      </w:pPr>
      <w:r w:rsidRPr="001F5423">
        <w:rPr>
          <w:sz w:val="28"/>
          <w:szCs w:val="28"/>
          <w:lang w:val="ru-RU"/>
        </w:rPr>
        <w:t>Толерантность к неопределенности (из теории эпистемических ограничений): практика сохранения неопределенности до тех пор, пока доказательства действительно не подтвердят вывод. Предотвращает преждевременное ограничение убеждений.</w:t>
      </w:r>
    </w:p>
    <w:p w14:paraId="1C45482A" w14:textId="77777777" w:rsidR="004F6736" w:rsidRPr="001F5423" w:rsidRDefault="004F6736" w:rsidP="002540DE">
      <w:pPr>
        <w:pStyle w:val="BodyText"/>
        <w:spacing w:line="360" w:lineRule="auto"/>
        <w:rPr>
          <w:sz w:val="28"/>
          <w:szCs w:val="28"/>
          <w:lang w:val="ru-RU"/>
        </w:rPr>
      </w:pPr>
      <w:r w:rsidRPr="001F5423">
        <w:rPr>
          <w:sz w:val="28"/>
          <w:szCs w:val="28"/>
          <w:lang w:val="ru-RU"/>
        </w:rPr>
        <w:t>Недостаточная степень ограничений. Состояние , при котором ограничений по отношению к автономии слишком мало. Симптомы включают в себя неустойчивость, непоследовательность, конфликтность и неспособность к выполнению задач.</w:t>
      </w:r>
    </w:p>
    <w:p w14:paraId="28EE23E3" w14:textId="77777777" w:rsidR="004F6736" w:rsidRPr="001F5423" w:rsidRDefault="004F6736" w:rsidP="002540DE">
      <w:pPr>
        <w:pStyle w:val="BodyText"/>
        <w:spacing w:line="360" w:lineRule="auto"/>
        <w:rPr>
          <w:sz w:val="28"/>
          <w:szCs w:val="28"/>
          <w:lang w:val="ru-RU"/>
        </w:rPr>
      </w:pPr>
      <w:r w:rsidRPr="001F5423">
        <w:rPr>
          <w:sz w:val="28"/>
          <w:szCs w:val="28"/>
          <w:lang w:val="ru-RU"/>
        </w:rPr>
        <w:lastRenderedPageBreak/>
        <w:t>Единая теория самоорганизующихся систем. Концепция, показывающая, что кооперативное реагирование является нормой в системах с общими средами, а антагонизм требует внешнего возмущения для своего поддержания.</w:t>
      </w:r>
    </w:p>
    <w:p w14:paraId="52E390E2" w14:textId="77777777" w:rsidR="004F6736" w:rsidRPr="001F5423" w:rsidRDefault="004F6736" w:rsidP="002540DE">
      <w:pPr>
        <w:pStyle w:val="BodyText"/>
        <w:spacing w:line="360" w:lineRule="auto"/>
        <w:rPr>
          <w:sz w:val="28"/>
          <w:szCs w:val="28"/>
          <w:lang w:val="ru-RU"/>
        </w:rPr>
      </w:pPr>
      <w:r w:rsidRPr="001F5423">
        <w:rPr>
          <w:sz w:val="28"/>
          <w:szCs w:val="28"/>
          <w:lang w:val="ru-RU"/>
        </w:rPr>
        <w:t>Разнообразие — это количество различимых состояний, которые может находиться система. Внутреннее разнообразие позволяет осуществлять моделирование и регулирование.</w:t>
      </w:r>
    </w:p>
    <w:p w14:paraId="7F3A0AA2"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Жизнеспособная область — это область пространства параметров, в которой системы могут поддерживать свою функцию. В рамках концепции «ограничение-автономия» это область, где </w:t>
      </w:r>
      <w:r w:rsidRPr="002540DE">
        <w:rPr>
          <w:sz w:val="28"/>
          <w:szCs w:val="28"/>
          <w:lang w:val="en-US"/>
        </w:rPr>
        <w:t>C</w:t>
      </w:r>
      <w:r w:rsidRPr="001F5423">
        <w:rPr>
          <w:sz w:val="28"/>
          <w:szCs w:val="28"/>
          <w:lang w:val="ru-RU"/>
        </w:rPr>
        <w:t xml:space="preserve"> &gt; 0 и </w:t>
      </w:r>
      <w:r w:rsidRPr="002540DE">
        <w:rPr>
          <w:sz w:val="28"/>
          <w:szCs w:val="28"/>
          <w:lang w:val="en-US"/>
        </w:rPr>
        <w:t>A</w:t>
      </w:r>
      <w:r w:rsidRPr="001F5423">
        <w:rPr>
          <w:sz w:val="28"/>
          <w:szCs w:val="28"/>
          <w:lang w:val="ru-RU"/>
        </w:rPr>
        <w:t xml:space="preserve"> &gt; 0.</w:t>
      </w:r>
    </w:p>
    <w:p w14:paraId="70B6F590" w14:textId="77777777" w:rsidR="004F6736" w:rsidRPr="001F5423" w:rsidRDefault="004F6736" w:rsidP="002540DE">
      <w:pPr>
        <w:pStyle w:val="BodyText"/>
        <w:spacing w:line="360" w:lineRule="auto"/>
        <w:rPr>
          <w:sz w:val="28"/>
          <w:szCs w:val="28"/>
          <w:lang w:val="ru-RU"/>
        </w:rPr>
      </w:pPr>
      <w:r w:rsidRPr="001F5423">
        <w:rPr>
          <w:sz w:val="28"/>
          <w:szCs w:val="28"/>
          <w:lang w:val="ru-RU"/>
        </w:rPr>
        <w:t>Пустота — метафора, описывающая отказ системы из-за недостаточной согласованности. Системы в пустоте утратили целостность, но сохранили активность.</w:t>
      </w:r>
    </w:p>
    <w:p w14:paraId="35F79A50" w14:textId="77777777" w:rsidR="004F6736" w:rsidRPr="001F5423" w:rsidRDefault="004F6736" w:rsidP="002540DE">
      <w:pPr>
        <w:pStyle w:val="BodyText"/>
        <w:spacing w:line="360" w:lineRule="auto"/>
        <w:rPr>
          <w:sz w:val="28"/>
          <w:szCs w:val="28"/>
          <w:lang w:val="ru-RU"/>
        </w:rPr>
      </w:pPr>
      <w:r w:rsidRPr="001F5423">
        <w:rPr>
          <w:sz w:val="28"/>
          <w:szCs w:val="28"/>
          <w:lang w:val="ru-RU"/>
        </w:rPr>
        <w:t xml:space="preserve">Ситуация с нулевой суммой — это ситуация, когда выигрыш одного агента равен проигрышу другого. </w:t>
      </w:r>
      <w:r w:rsidRPr="001F5423">
        <w:rPr>
          <w:sz w:val="28"/>
          <w:szCs w:val="28"/>
          <w:lang w:val="ru-RU"/>
        </w:rPr>
        <w:lastRenderedPageBreak/>
        <w:t>Возмущения часто создают динамику с нулевой суммой там, где её быть не должно .</w:t>
      </w:r>
    </w:p>
    <w:bookmarkEnd w:id="60"/>
    <w:p w14:paraId="5CA7DCD1" w14:textId="77777777" w:rsidR="004F6736" w:rsidRPr="001F5423" w:rsidRDefault="004F6736" w:rsidP="004F6736">
      <w:pPr>
        <w:pStyle w:val="BodyText"/>
        <w:rPr>
          <w:lang w:val="ru-RU" w:eastAsia="en-US"/>
        </w:rPr>
      </w:pPr>
    </w:p>
    <w:p w14:paraId="434ABE05" w14:textId="77777777" w:rsidR="004F6736" w:rsidRPr="001F5423" w:rsidRDefault="004F6736" w:rsidP="004F6736">
      <w:pPr>
        <w:pStyle w:val="BodyText"/>
        <w:rPr>
          <w:lang w:val="ru-RU" w:eastAsia="en-US"/>
        </w:rPr>
      </w:pPr>
    </w:p>
    <w:p w14:paraId="42936AE8" w14:textId="77777777" w:rsidR="004F6736" w:rsidRPr="001F5423" w:rsidRDefault="004F6736" w:rsidP="002540DE">
      <w:pPr>
        <w:pStyle w:val="Heading1"/>
        <w:rPr>
          <w:lang w:val="ru-RU"/>
        </w:rPr>
      </w:pPr>
      <w:bookmarkStart w:id="61" w:name="_Toc220253323"/>
      <w:r w:rsidRPr="001F5423">
        <w:rPr>
          <w:lang w:val="ru-RU"/>
        </w:rPr>
        <w:lastRenderedPageBreak/>
        <w:t>Закон совместимости автономии с ограничениями: формальный вывод.</w:t>
      </w:r>
      <w:bookmarkEnd w:id="61"/>
    </w:p>
    <w:p w14:paraId="2C792B23" w14:textId="77777777" w:rsidR="004F6736" w:rsidRPr="001F5423" w:rsidRDefault="004F6736">
      <w:pPr>
        <w:spacing w:line="265" w:lineRule="auto"/>
        <w:ind w:left="10" w:right="45" w:hanging="10"/>
        <w:jc w:val="center"/>
        <w:rPr>
          <w:lang w:val="ru-RU"/>
        </w:rPr>
      </w:pPr>
      <w:r w:rsidRPr="001F5423">
        <w:rPr>
          <w:sz w:val="24"/>
          <w:lang w:val="ru-RU"/>
        </w:rPr>
        <w:t>Борис Кригер</w:t>
      </w:r>
    </w:p>
    <w:p w14:paraId="3F78A3EC" w14:textId="77777777" w:rsidR="004F6736" w:rsidRPr="001F5423" w:rsidRDefault="004F6736">
      <w:pPr>
        <w:spacing w:after="171" w:line="265" w:lineRule="auto"/>
        <w:ind w:left="10" w:right="0" w:hanging="10"/>
        <w:jc w:val="center"/>
        <w:rPr>
          <w:lang w:val="ru-RU"/>
        </w:rPr>
      </w:pPr>
      <w:r w:rsidRPr="001F5423">
        <w:rPr>
          <w:sz w:val="24"/>
          <w:lang w:val="ru-RU"/>
        </w:rPr>
        <w:t xml:space="preserve">Институт интегративных и междисциплинарных исследований </w:t>
      </w:r>
      <w:r w:rsidRPr="004F6736">
        <w:rPr>
          <w:sz w:val="24"/>
          <w:lang w:val="en-US"/>
        </w:rPr>
        <w:t>boriskriger</w:t>
      </w:r>
      <w:r w:rsidRPr="001F5423">
        <w:rPr>
          <w:sz w:val="24"/>
          <w:lang w:val="ru-RU"/>
        </w:rPr>
        <w:t>@</w:t>
      </w:r>
      <w:r w:rsidRPr="004F6736">
        <w:rPr>
          <w:sz w:val="24"/>
          <w:lang w:val="en-US"/>
        </w:rPr>
        <w:t>interdisciplinary</w:t>
      </w:r>
      <w:r w:rsidRPr="001F5423">
        <w:rPr>
          <w:sz w:val="24"/>
          <w:lang w:val="ru-RU"/>
        </w:rPr>
        <w:t>-</w:t>
      </w:r>
      <w:r w:rsidRPr="004F6736">
        <w:rPr>
          <w:sz w:val="24"/>
          <w:lang w:val="en-US"/>
        </w:rPr>
        <w:t>institute</w:t>
      </w:r>
      <w:r w:rsidRPr="001F5423">
        <w:rPr>
          <w:sz w:val="24"/>
          <w:lang w:val="ru-RU"/>
        </w:rPr>
        <w:t>.</w:t>
      </w:r>
      <w:r w:rsidRPr="004F6736">
        <w:rPr>
          <w:sz w:val="24"/>
          <w:lang w:val="en-US"/>
        </w:rPr>
        <w:t>org</w:t>
      </w:r>
    </w:p>
    <w:p w14:paraId="12357625" w14:textId="77777777" w:rsidR="004F6736" w:rsidRPr="001F5423" w:rsidRDefault="004F6736">
      <w:pPr>
        <w:spacing w:after="425" w:line="265" w:lineRule="auto"/>
        <w:ind w:left="10" w:right="45" w:hanging="10"/>
        <w:jc w:val="center"/>
        <w:rPr>
          <w:lang w:val="ru-RU"/>
        </w:rPr>
      </w:pPr>
      <w:r w:rsidRPr="001F5423">
        <w:rPr>
          <w:sz w:val="24"/>
          <w:lang w:val="ru-RU"/>
        </w:rPr>
        <w:t>25 января 2026 г.</w:t>
      </w:r>
    </w:p>
    <w:p w14:paraId="28022204" w14:textId="77777777" w:rsidR="004F6736" w:rsidRPr="001F5423" w:rsidRDefault="004F6736">
      <w:pPr>
        <w:spacing w:after="43" w:line="259" w:lineRule="auto"/>
        <w:ind w:right="39"/>
        <w:jc w:val="center"/>
        <w:rPr>
          <w:lang w:val="ru-RU"/>
        </w:rPr>
      </w:pPr>
      <w:r w:rsidRPr="001F5423">
        <w:rPr>
          <w:lang w:val="ru-RU"/>
        </w:rPr>
        <w:t>Абстрактный</w:t>
      </w:r>
    </w:p>
    <w:p w14:paraId="74DFAC3F" w14:textId="77777777" w:rsidR="004F6736" w:rsidRPr="001F5423" w:rsidRDefault="004F6736">
      <w:pPr>
        <w:spacing w:line="239" w:lineRule="auto"/>
        <w:ind w:left="565" w:right="576" w:firstLine="296"/>
        <w:rPr>
          <w:lang w:val="ru-RU"/>
        </w:rPr>
      </w:pPr>
      <w:r w:rsidRPr="001F5423">
        <w:rPr>
          <w:lang w:val="ru-RU"/>
        </w:rPr>
        <w:t>В данной статье представлен формальный вывод закона совместимости ограничений и автономии, который гласит, что адаптивные системы, основанные на правилах, требуют как внешних ограничений, так и внутренней автономии агента для поддержания долгосрочной функциональной стабильности. Мы предлагаем математическую модель, объединяющую теорию принятия решений, теорию управления и анализ устойчивости Ляпунова. Мы доказываем необходимость баланса между ограничениями и автономией, устанавливаем связи с теорией сложности и биологической эволюцией, а также обсуждаем последствия для управления, искусственного интеллекта и организационного проектирования.</w:t>
      </w:r>
    </w:p>
    <w:p w14:paraId="43DFE0F3" w14:textId="77777777" w:rsidR="004F6736" w:rsidRPr="001F5423" w:rsidRDefault="004F6736">
      <w:pPr>
        <w:spacing w:line="239" w:lineRule="auto"/>
        <w:ind w:left="565" w:right="576" w:firstLine="296"/>
        <w:rPr>
          <w:lang w:val="ru-RU"/>
        </w:rPr>
      </w:pPr>
      <w:r w:rsidRPr="001F5423">
        <w:rPr>
          <w:lang w:val="ru-RU"/>
        </w:rPr>
        <w:t>Показано, что этот закон является центральным интегрирующим принципом более широкой теоретической структуры, объединяющей пять независимо разработанных теорий: Единую теорию самоорганизующихся систем (сотрудничество как возникающая по умолчанию ситуация), Принцип оптимальной согласованности (несущие и дискреционные ограничения), Асимметрию тотализирующих идеалов (коллапс границ при максимизации) и Эпистемическую теорию ограничений (ограничения пространства гипотез на вывод). Мы демонстрируем, что эти структуры являются математическими переформулировками одной и той же глубинной структуры, при этом Закон автономии ограничений служит общим ядром. Выведено основное уравнение, описывающее единую динамику, а словарь переводов позволяет исследователям работать в разных структурах.</w:t>
      </w:r>
    </w:p>
    <w:p w14:paraId="7EC5B20D" w14:textId="77777777" w:rsidR="004F6736" w:rsidRPr="001F5423" w:rsidRDefault="004F6736">
      <w:pPr>
        <w:spacing w:after="210" w:line="239" w:lineRule="auto"/>
        <w:ind w:left="565" w:right="576" w:firstLine="296"/>
        <w:rPr>
          <w:lang w:val="ru-RU"/>
        </w:rPr>
      </w:pPr>
      <w:r w:rsidRPr="001F5423">
        <w:rPr>
          <w:lang w:val="ru-RU"/>
        </w:rPr>
        <w:t xml:space="preserve">Основной философский вклад заключается в демонстрации того, что свобода и порядок — это не конкурирующие </w:t>
      </w:r>
      <w:r w:rsidRPr="001F5423">
        <w:rPr>
          <w:lang w:val="ru-RU"/>
        </w:rPr>
        <w:lastRenderedPageBreak/>
        <w:t>ценности, требующие обмена, а взаимонеобходимые структурные условия, для существования которых в адаптивных системах необходимо существование друг друга.</w:t>
      </w:r>
    </w:p>
    <w:p w14:paraId="014C8C85" w14:textId="77777777" w:rsidR="004F6736" w:rsidRPr="001F5423" w:rsidRDefault="004F6736">
      <w:pPr>
        <w:spacing w:after="469" w:line="239" w:lineRule="auto"/>
        <w:ind w:left="565" w:right="576"/>
        <w:rPr>
          <w:lang w:val="ru-RU"/>
        </w:rPr>
      </w:pPr>
      <w:r w:rsidRPr="001F5423">
        <w:rPr>
          <w:lang w:val="ru-RU"/>
        </w:rPr>
        <w:t>Ключевые слова: сложные адаптивные системы, автономия, ограничения, устойчивость Ляпунова, автопоэзис, многоагентные системы, теория управления, сотрудничество, самоорганизация, эпистемические ограничения, ограничения вывода.</w:t>
      </w:r>
    </w:p>
    <w:p w14:paraId="70B77E17" w14:textId="77777777" w:rsidR="004F6736" w:rsidRPr="001F5423" w:rsidRDefault="004F6736">
      <w:pPr>
        <w:pStyle w:val="Heading1"/>
        <w:tabs>
          <w:tab w:val="center" w:pos="1375"/>
        </w:tabs>
        <w:rPr>
          <w:lang w:val="ru-RU"/>
        </w:rPr>
      </w:pPr>
      <w:bookmarkStart w:id="62" w:name="_Toc220253324"/>
      <w:r w:rsidRPr="001F5423">
        <w:rPr>
          <w:lang w:val="ru-RU"/>
        </w:rPr>
        <w:lastRenderedPageBreak/>
        <w:t xml:space="preserve">1 </w:t>
      </w:r>
      <w:r w:rsidRPr="001F5423">
        <w:rPr>
          <w:lang w:val="ru-RU"/>
        </w:rPr>
        <w:tab/>
        <w:t>Введение</w:t>
      </w:r>
      <w:bookmarkEnd w:id="62"/>
    </w:p>
    <w:p w14:paraId="4A6D25E7" w14:textId="77777777" w:rsidR="004F6736" w:rsidRPr="001F5423" w:rsidRDefault="004F6736">
      <w:pPr>
        <w:ind w:left="20" w:right="34"/>
        <w:rPr>
          <w:lang w:val="ru-RU"/>
        </w:rPr>
      </w:pPr>
      <w:r w:rsidRPr="001F5423">
        <w:rPr>
          <w:lang w:val="ru-RU"/>
        </w:rPr>
        <w:t>Напряженность между правилами и свободой веками занимала философов, теоретиков права и политологов. Однако эта напряженность редко формализуется в терминах, допускающих строгий анализ. Мы предполагаем, что то, что кажется нормативной дискуссией, по своей сути является структурным свойством адаптивных систем.</w:t>
      </w:r>
    </w:p>
    <w:p w14:paraId="5853E35C" w14:textId="77777777" w:rsidR="004F6736" w:rsidRPr="001F5423" w:rsidRDefault="004F6736">
      <w:pPr>
        <w:ind w:left="19" w:right="34" w:firstLine="339"/>
        <w:rPr>
          <w:lang w:val="ru-RU"/>
        </w:rPr>
      </w:pPr>
      <w:r w:rsidRPr="001F5423">
        <w:rPr>
          <w:lang w:val="ru-RU"/>
        </w:rPr>
        <w:t>Рассмотрим афоризм: «Без свободы любая справедливость превращается в клетку». Это утверждение отражает интуитивное понимание динамики системы, согласно которому чрезмерные ограничения порождают жесткость, несовместимую с процветанием . Мы демонстрируем, что это интуитивное понимание допускает формальное доказательство.</w:t>
      </w:r>
    </w:p>
    <w:p w14:paraId="25463576" w14:textId="77777777" w:rsidR="004F6736" w:rsidRPr="001F5423" w:rsidRDefault="004F6736">
      <w:pPr>
        <w:spacing w:after="170"/>
        <w:ind w:left="374" w:right="34"/>
        <w:rPr>
          <w:lang w:val="ru-RU"/>
        </w:rPr>
      </w:pPr>
      <w:r w:rsidRPr="001F5423">
        <w:rPr>
          <w:lang w:val="ru-RU"/>
        </w:rPr>
        <w:t>Наш главный вклад — это закон совместимости автономии с ограничениями:</w:t>
      </w:r>
    </w:p>
    <w:p w14:paraId="117DBF12" w14:textId="77777777" w:rsidR="004F6736" w:rsidRPr="001F5423" w:rsidRDefault="004F6736">
      <w:pPr>
        <w:spacing w:after="186"/>
        <w:ind w:left="563" w:right="34"/>
        <w:rPr>
          <w:lang w:val="ru-RU"/>
        </w:rPr>
      </w:pPr>
      <w:r w:rsidRPr="001F5423">
        <w:rPr>
          <w:lang w:val="ru-RU"/>
        </w:rPr>
        <w:t>В любой адаптивной системе, основанной на правилах, устойчивое функциональное равновесие существует тогда и только тогда, когда внешние ограничения ограничивают действия, не устраняя при этом внутреннюю автономию.</w:t>
      </w:r>
    </w:p>
    <w:p w14:paraId="2017C8CB" w14:textId="77777777" w:rsidR="004F6736" w:rsidRPr="001F5423" w:rsidRDefault="004F6736">
      <w:pPr>
        <w:spacing w:after="437"/>
        <w:ind w:left="19" w:right="34" w:firstLine="339"/>
        <w:rPr>
          <w:lang w:val="ru-RU"/>
        </w:rPr>
      </w:pPr>
      <w:r w:rsidRPr="001F5423">
        <w:rPr>
          <w:lang w:val="ru-RU"/>
        </w:rPr>
        <w:t xml:space="preserve">Дальнейшее изложение статьи организовано следующим образом. В разделе </w:t>
      </w:r>
      <w:r w:rsidRPr="001F5423">
        <w:rPr>
          <w:color w:val="0000FF"/>
          <w:lang w:val="ru-RU"/>
        </w:rPr>
        <w:t xml:space="preserve">2 </w:t>
      </w:r>
      <w:r w:rsidRPr="001F5423">
        <w:rPr>
          <w:lang w:val="ru-RU"/>
        </w:rPr>
        <w:t xml:space="preserve">наш закон рассматривается в контексте теории сложности и эволюционной биологии. В разделе </w:t>
      </w:r>
      <w:r w:rsidRPr="001F5423">
        <w:rPr>
          <w:color w:val="0000FF"/>
          <w:lang w:val="ru-RU"/>
        </w:rPr>
        <w:t xml:space="preserve">3 </w:t>
      </w:r>
      <w:r w:rsidRPr="001F5423">
        <w:rPr>
          <w:lang w:val="ru-RU"/>
        </w:rPr>
        <w:t xml:space="preserve">устанавливаются формальные определения . В разделе </w:t>
      </w:r>
      <w:r w:rsidRPr="001F5423">
        <w:rPr>
          <w:color w:val="0000FF"/>
          <w:lang w:val="ru-RU"/>
        </w:rPr>
        <w:t xml:space="preserve">4 </w:t>
      </w:r>
      <w:r w:rsidRPr="001F5423">
        <w:rPr>
          <w:lang w:val="ru-RU"/>
        </w:rPr>
        <w:t xml:space="preserve">разрабатывается модель устойчивости Ляпунова. В разделе </w:t>
      </w:r>
      <w:r w:rsidRPr="001F5423">
        <w:rPr>
          <w:color w:val="0000FF"/>
          <w:lang w:val="ru-RU"/>
        </w:rPr>
        <w:t xml:space="preserve">5 </w:t>
      </w:r>
      <w:r w:rsidRPr="001F5423">
        <w:rPr>
          <w:lang w:val="ru-RU"/>
        </w:rPr>
        <w:t xml:space="preserve">представлена и доказана основная теорема. В разделах </w:t>
      </w:r>
      <w:r w:rsidRPr="001F5423">
        <w:rPr>
          <w:color w:val="0000FF"/>
          <w:lang w:val="ru-RU"/>
        </w:rPr>
        <w:t xml:space="preserve">6 и 7 </w:t>
      </w:r>
      <w:r w:rsidRPr="001F5423">
        <w:rPr>
          <w:lang w:val="ru-RU"/>
        </w:rPr>
        <w:t xml:space="preserve">выводятся следствия и приводятся практические приложения. В разделе </w:t>
      </w:r>
      <w:r w:rsidRPr="001F5423">
        <w:rPr>
          <w:color w:val="0000FF"/>
          <w:lang w:val="ru-RU"/>
        </w:rPr>
        <w:t xml:space="preserve">8 </w:t>
      </w:r>
      <w:r w:rsidRPr="001F5423">
        <w:rPr>
          <w:lang w:val="ru-RU"/>
        </w:rPr>
        <w:t xml:space="preserve">наша работа соотносится с существующей теорией. В разделе </w:t>
      </w:r>
      <w:r w:rsidRPr="001F5423">
        <w:rPr>
          <w:color w:val="0000FF"/>
          <w:lang w:val="ru-RU"/>
        </w:rPr>
        <w:t xml:space="preserve">9 </w:t>
      </w:r>
      <w:r w:rsidRPr="001F5423">
        <w:rPr>
          <w:lang w:val="ru-RU"/>
        </w:rPr>
        <w:lastRenderedPageBreak/>
        <w:t xml:space="preserve">определяются границы применимости. В разделе </w:t>
      </w:r>
      <w:r w:rsidRPr="001F5423">
        <w:rPr>
          <w:color w:val="0000FF"/>
          <w:lang w:val="ru-RU"/>
        </w:rPr>
        <w:t xml:space="preserve">10 </w:t>
      </w:r>
      <w:r w:rsidRPr="001F5423">
        <w:rPr>
          <w:lang w:val="ru-RU"/>
        </w:rPr>
        <w:t xml:space="preserve">обсуждаются философские последствия, а в разделе </w:t>
      </w:r>
      <w:r w:rsidRPr="001F5423">
        <w:rPr>
          <w:color w:val="0000FF"/>
          <w:lang w:val="ru-RU"/>
        </w:rPr>
        <w:t xml:space="preserve">13 </w:t>
      </w:r>
      <w:r w:rsidRPr="001F5423">
        <w:rPr>
          <w:lang w:val="ru-RU"/>
        </w:rPr>
        <w:t>приводятся выводы.</w:t>
      </w:r>
    </w:p>
    <w:p w14:paraId="4B7ED083" w14:textId="77777777" w:rsidR="004F6736" w:rsidRPr="001F5423" w:rsidRDefault="004F6736">
      <w:pPr>
        <w:pStyle w:val="Heading1"/>
        <w:tabs>
          <w:tab w:val="center" w:pos="3963"/>
        </w:tabs>
        <w:rPr>
          <w:lang w:val="ru-RU"/>
        </w:rPr>
      </w:pPr>
      <w:bookmarkStart w:id="63" w:name="_Toc220253325"/>
      <w:r w:rsidRPr="001F5423">
        <w:rPr>
          <w:lang w:val="ru-RU"/>
        </w:rPr>
        <w:lastRenderedPageBreak/>
        <w:t xml:space="preserve">2. </w:t>
      </w:r>
      <w:r w:rsidRPr="001F5423">
        <w:rPr>
          <w:lang w:val="ru-RU"/>
        </w:rPr>
        <w:tab/>
        <w:t>Связь с теорией сложности и эволюцией</w:t>
      </w:r>
      <w:bookmarkEnd w:id="63"/>
    </w:p>
    <w:p w14:paraId="5B121757" w14:textId="77777777" w:rsidR="004F6736" w:rsidRPr="001F5423" w:rsidRDefault="004F6736">
      <w:pPr>
        <w:ind w:left="20" w:right="34"/>
        <w:rPr>
          <w:lang w:val="ru-RU"/>
        </w:rPr>
      </w:pPr>
      <w:r w:rsidRPr="001F5423">
        <w:rPr>
          <w:lang w:val="ru-RU"/>
        </w:rPr>
        <w:t>Прежде чем представить нашу формальную структуру, мы рассмотрим совместимость ограничений и автономии.</w:t>
      </w:r>
    </w:p>
    <w:p w14:paraId="60165811" w14:textId="77777777" w:rsidR="004F6736" w:rsidRPr="001F5423" w:rsidRDefault="004F6736">
      <w:pPr>
        <w:spacing w:after="316"/>
        <w:ind w:left="20" w:right="34"/>
        <w:rPr>
          <w:lang w:val="ru-RU"/>
        </w:rPr>
      </w:pPr>
      <w:r w:rsidRPr="001F5423">
        <w:rPr>
          <w:lang w:val="ru-RU"/>
        </w:rPr>
        <w:t>Право в более широком контексте науки о сложности, эволюционной биологии и кибернетики.</w:t>
      </w:r>
    </w:p>
    <w:p w14:paraId="543D80DB" w14:textId="77777777" w:rsidR="004F6736" w:rsidRPr="001F5423" w:rsidRDefault="004F6736">
      <w:pPr>
        <w:pStyle w:val="Heading2"/>
        <w:tabs>
          <w:tab w:val="center" w:pos="2025"/>
        </w:tabs>
        <w:ind w:right="0"/>
        <w:rPr>
          <w:lang w:val="ru-RU"/>
        </w:rPr>
      </w:pPr>
      <w:bookmarkStart w:id="64" w:name="_Toc220253326"/>
      <w:r w:rsidRPr="001F5423">
        <w:rPr>
          <w:lang w:val="ru-RU"/>
        </w:rPr>
        <w:t xml:space="preserve">2.1 </w:t>
      </w:r>
      <w:r w:rsidRPr="001F5423">
        <w:rPr>
          <w:lang w:val="ru-RU"/>
        </w:rPr>
        <w:tab/>
        <w:t>Эволюционная динамика</w:t>
      </w:r>
      <w:bookmarkEnd w:id="64"/>
    </w:p>
    <w:p w14:paraId="568534FD" w14:textId="77777777" w:rsidR="004F6736" w:rsidRPr="001F5423" w:rsidRDefault="004F6736">
      <w:pPr>
        <w:ind w:left="20" w:right="34"/>
        <w:rPr>
          <w:lang w:val="ru-RU"/>
        </w:rPr>
      </w:pPr>
      <w:r w:rsidRPr="001F5423">
        <w:rPr>
          <w:lang w:val="ru-RU"/>
        </w:rPr>
        <w:t>Биологические системы представляют собой наиболее яркое естественное воплощение нашего закона. Рассмотрим двойное давление на генетическую информацию:</w:t>
      </w:r>
    </w:p>
    <w:p w14:paraId="4F4EA92C" w14:textId="77777777" w:rsidR="004F6736" w:rsidRPr="001F5423" w:rsidRDefault="004F6736">
      <w:pPr>
        <w:spacing w:after="167"/>
        <w:ind w:left="374" w:right="34"/>
        <w:rPr>
          <w:lang w:val="ru-RU"/>
        </w:rPr>
      </w:pPr>
      <w:r w:rsidRPr="001F5423">
        <w:rPr>
          <w:lang w:val="ru-RU"/>
        </w:rPr>
        <w:t>Чрезмерное ограничение (генетическая ригидность):</w:t>
      </w:r>
    </w:p>
    <w:p w14:paraId="17BCDFF8" w14:textId="77777777" w:rsidR="004F6736" w:rsidRPr="001F5423" w:rsidRDefault="004F6736">
      <w:pPr>
        <w:ind w:left="581" w:right="34"/>
        <w:rPr>
          <w:lang w:val="ru-RU"/>
        </w:rPr>
      </w:pPr>
      <w:r w:rsidRPr="001F5423">
        <w:rPr>
          <w:lang w:val="ru-RU"/>
        </w:rPr>
        <w:t>Организмы с высококонсервативными, негибкими геномами не могут адаптироваться к изменениям окружающей среды. Массовые вымирания неизменно приводят к исчезновению специалистов, в то время как выживают генералисты.</w:t>
      </w:r>
    </w:p>
    <w:p w14:paraId="43E8DE8C" w14:textId="77777777" w:rsidR="004F6736" w:rsidRPr="001F5423" w:rsidRDefault="004F6736">
      <w:pPr>
        <w:spacing w:after="170"/>
        <w:ind w:left="573" w:right="34"/>
        <w:rPr>
          <w:lang w:val="ru-RU"/>
        </w:rPr>
      </w:pPr>
      <w:r w:rsidRPr="001F5423">
        <w:rPr>
          <w:lang w:val="ru-RU"/>
        </w:rPr>
        <w:t xml:space="preserve">Бесполое размножение, хотя и </w:t>
      </w:r>
      <w:r w:rsidRPr="001F5423">
        <w:rPr>
          <w:lang w:val="ru-RU"/>
        </w:rPr>
        <w:tab/>
        <w:t>эффективно , приводит к появлению линий, уязвимых к динамике Красной Королевы.</w:t>
      </w:r>
    </w:p>
    <w:p w14:paraId="57AE7634" w14:textId="77777777" w:rsidR="004F6736" w:rsidRPr="001F5423" w:rsidRDefault="004F6736">
      <w:pPr>
        <w:spacing w:after="167"/>
        <w:ind w:left="374" w:right="34"/>
        <w:rPr>
          <w:lang w:val="ru-RU"/>
        </w:rPr>
      </w:pPr>
      <w:r w:rsidRPr="001F5423">
        <w:rPr>
          <w:lang w:val="ru-RU"/>
        </w:rPr>
        <w:t>Недостаточное ограничение (мутационный хаос):</w:t>
      </w:r>
    </w:p>
    <w:p w14:paraId="5AF97E75" w14:textId="77777777" w:rsidR="004F6736" w:rsidRPr="001F5423" w:rsidRDefault="004F6736">
      <w:pPr>
        <w:ind w:left="581" w:right="34"/>
        <w:rPr>
          <w:lang w:val="ru-RU"/>
        </w:rPr>
      </w:pPr>
      <w:r w:rsidRPr="001F5423">
        <w:rPr>
          <w:lang w:val="ru-RU"/>
        </w:rPr>
        <w:t>Чрезмерная частота мутаций разрушает функциональную согласованность.</w:t>
      </w:r>
    </w:p>
    <w:p w14:paraId="307538FA" w14:textId="77777777" w:rsidR="004F6736" w:rsidRPr="001F5423" w:rsidRDefault="004F6736">
      <w:pPr>
        <w:spacing w:after="184"/>
        <w:ind w:left="581" w:right="34"/>
        <w:rPr>
          <w:lang w:val="ru-RU"/>
        </w:rPr>
      </w:pPr>
      <w:r w:rsidRPr="001F5423">
        <w:rPr>
          <w:lang w:val="ru-RU"/>
        </w:rPr>
        <w:t xml:space="preserve">Катастрофа ошибок (порог Эйгена) приводит к потере генетической информации [ </w:t>
      </w:r>
      <w:r w:rsidRPr="001F5423">
        <w:rPr>
          <w:color w:val="0000FF"/>
          <w:lang w:val="ru-RU"/>
        </w:rPr>
        <w:t xml:space="preserve">Эйген </w:t>
      </w:r>
      <w:r w:rsidRPr="001F5423">
        <w:rPr>
          <w:lang w:val="ru-RU"/>
        </w:rPr>
        <w:t xml:space="preserve">, </w:t>
      </w:r>
      <w:r w:rsidRPr="001F5423">
        <w:rPr>
          <w:color w:val="0000FF"/>
          <w:lang w:val="ru-RU"/>
        </w:rPr>
        <w:t xml:space="preserve">1971 </w:t>
      </w:r>
      <w:r w:rsidRPr="001F5423">
        <w:rPr>
          <w:lang w:val="ru-RU"/>
        </w:rPr>
        <w:t>]. Горизонтальный перенос генов без отбора приводит к образованию нежизнеспособных химер.</w:t>
      </w:r>
    </w:p>
    <w:p w14:paraId="1C17ACEF" w14:textId="77777777" w:rsidR="004F6736" w:rsidRPr="001F5423" w:rsidRDefault="004F6736">
      <w:pPr>
        <w:ind w:left="155" w:right="34" w:firstLine="218"/>
        <w:rPr>
          <w:lang w:val="ru-RU"/>
        </w:rPr>
      </w:pPr>
      <w:r w:rsidRPr="001F5423">
        <w:rPr>
          <w:lang w:val="ru-RU"/>
        </w:rPr>
        <w:lastRenderedPageBreak/>
        <w:t xml:space="preserve">Эволюционно стабильная стратегия занимает узкий диапазон: </w:t>
      </w:r>
      <w:r w:rsidRPr="004F6736">
        <w:rPr>
          <w:lang w:val="en-US"/>
        </w:rPr>
        <w:t>su</w:t>
      </w:r>
      <w:r w:rsidRPr="001F5423">
        <w:rPr>
          <w:lang w:val="ru-RU"/>
        </w:rPr>
        <w:t xml:space="preserve"> эффективная мутация для исследования ландшафтов природы , Эффективное сохранение для поддержания функциональной организации. Именно это и является целью.</w:t>
      </w:r>
    </w:p>
    <w:p w14:paraId="535205B2" w14:textId="77777777" w:rsidR="004F6736" w:rsidRPr="001F5423" w:rsidRDefault="004F6736">
      <w:pPr>
        <w:spacing w:after="316"/>
        <w:ind w:left="20" w:right="34"/>
        <w:rPr>
          <w:lang w:val="ru-RU"/>
        </w:rPr>
      </w:pPr>
      <w:r w:rsidRPr="001F5423">
        <w:rPr>
          <w:lang w:val="ru-RU"/>
        </w:rPr>
        <w:t>Баланс между ограничениями и автономией, который мы формализуем.</w:t>
      </w:r>
    </w:p>
    <w:p w14:paraId="0CB15256" w14:textId="77777777" w:rsidR="004F6736" w:rsidRPr="001F5423" w:rsidRDefault="004F6736">
      <w:pPr>
        <w:pStyle w:val="Heading2"/>
        <w:tabs>
          <w:tab w:val="center" w:pos="2985"/>
        </w:tabs>
        <w:ind w:right="0"/>
        <w:rPr>
          <w:lang w:val="ru-RU"/>
        </w:rPr>
      </w:pPr>
      <w:bookmarkStart w:id="65" w:name="_Toc220253327"/>
      <w:r w:rsidRPr="001F5423">
        <w:rPr>
          <w:lang w:val="ru-RU"/>
        </w:rPr>
        <w:t xml:space="preserve">2.2 </w:t>
      </w:r>
      <w:r w:rsidRPr="001F5423">
        <w:rPr>
          <w:lang w:val="ru-RU"/>
        </w:rPr>
        <w:tab/>
        <w:t>Автопоэзис и организационное закрытие</w:t>
      </w:r>
      <w:bookmarkEnd w:id="65"/>
    </w:p>
    <w:p w14:paraId="09B06A76" w14:textId="77777777" w:rsidR="004F6736" w:rsidRPr="001F5423" w:rsidRDefault="004F6736">
      <w:pPr>
        <w:ind w:left="20" w:right="34"/>
        <w:rPr>
          <w:lang w:val="ru-RU"/>
        </w:rPr>
      </w:pPr>
      <w:r w:rsidRPr="001F5423">
        <w:rPr>
          <w:lang w:val="ru-RU"/>
        </w:rPr>
        <w:t xml:space="preserve">Теория автопоэзиса Матураны и Варелы [ </w:t>
      </w:r>
      <w:r w:rsidRPr="001F5423">
        <w:rPr>
          <w:color w:val="0000FF"/>
          <w:lang w:val="ru-RU"/>
        </w:rPr>
        <w:t xml:space="preserve">Матурана и Варела </w:t>
      </w:r>
      <w:r w:rsidRPr="001F5423">
        <w:rPr>
          <w:lang w:val="ru-RU"/>
        </w:rPr>
        <w:t xml:space="preserve">, </w:t>
      </w:r>
      <w:r w:rsidRPr="001F5423">
        <w:rPr>
          <w:color w:val="0000FF"/>
          <w:lang w:val="ru-RU"/>
        </w:rPr>
        <w:t xml:space="preserve">1980 </w:t>
      </w:r>
      <w:r w:rsidRPr="001F5423">
        <w:rPr>
          <w:lang w:val="ru-RU"/>
        </w:rPr>
        <w:t>] описывает живые системы как организационно замкнутые, но структурно открытые. Ключевая идея: система должна поддерживать свою собственную организацию (ограничение), постоянно регенерируя свои компоненты посредством взаимодействия с окружающей средой (автономия).</w:t>
      </w:r>
    </w:p>
    <w:p w14:paraId="4FF0F3B4" w14:textId="77777777" w:rsidR="004F6736" w:rsidRPr="001F5423" w:rsidRDefault="004F6736">
      <w:pPr>
        <w:spacing w:after="181"/>
        <w:ind w:left="374" w:right="34"/>
        <w:rPr>
          <w:lang w:val="ru-RU"/>
        </w:rPr>
      </w:pPr>
      <w:r w:rsidRPr="001F5423">
        <w:rPr>
          <w:lang w:val="ru-RU"/>
        </w:rPr>
        <w:t>В автопоэтическом смысле:</w:t>
      </w:r>
    </w:p>
    <w:p w14:paraId="69C21B20" w14:textId="77777777" w:rsidR="004F6736" w:rsidRPr="001F5423" w:rsidRDefault="004F6736">
      <w:pPr>
        <w:ind w:left="581" w:right="34"/>
        <w:rPr>
          <w:lang w:val="ru-RU"/>
        </w:rPr>
      </w:pPr>
      <w:r w:rsidRPr="001F5423">
        <w:rPr>
          <w:lang w:val="ru-RU"/>
        </w:rPr>
        <w:t>Ограничения определяют организационную идентичность системы, что отличает ее от другой.</w:t>
      </w:r>
    </w:p>
    <w:p w14:paraId="5697998D" w14:textId="77777777" w:rsidR="004F6736" w:rsidRPr="001F5423" w:rsidRDefault="004F6736">
      <w:pPr>
        <w:spacing w:after="170"/>
        <w:ind w:left="571" w:right="34"/>
        <w:rPr>
          <w:lang w:val="ru-RU"/>
        </w:rPr>
      </w:pPr>
      <w:r w:rsidRPr="001F5423">
        <w:rPr>
          <w:lang w:val="ru-RU"/>
        </w:rPr>
        <w:t>Автономия обеспечивает структурную связь с окружающей средой и способность реагировать, не теряя при этом идентичности.</w:t>
      </w:r>
    </w:p>
    <w:p w14:paraId="10EAAAE4" w14:textId="77777777" w:rsidR="004F6736" w:rsidRPr="001F5423" w:rsidRDefault="004F6736">
      <w:pPr>
        <w:spacing w:after="319"/>
        <w:ind w:left="19" w:right="34" w:firstLine="339"/>
        <w:rPr>
          <w:lang w:val="ru-RU"/>
        </w:rPr>
      </w:pPr>
      <w:r w:rsidRPr="001F5423">
        <w:rPr>
          <w:lang w:val="ru-RU"/>
        </w:rPr>
        <w:t>Клетка, не способная модифицировать свои мембранные белки в ответ на сигналы окружающей среды, погибает. Клетка, мембрана которой становится произвольно проницаемой, растворяется. Баланс между ограничениями и автономией является условием автопоэтического продолжения.</w:t>
      </w:r>
    </w:p>
    <w:p w14:paraId="15AA9930" w14:textId="77777777" w:rsidR="004F6736" w:rsidRPr="001F5423" w:rsidRDefault="004F6736">
      <w:pPr>
        <w:pStyle w:val="Heading2"/>
        <w:tabs>
          <w:tab w:val="center" w:pos="2439"/>
        </w:tabs>
        <w:ind w:right="0"/>
        <w:rPr>
          <w:lang w:val="ru-RU"/>
        </w:rPr>
      </w:pPr>
      <w:bookmarkStart w:id="66" w:name="_Toc220253328"/>
      <w:r w:rsidRPr="001F5423">
        <w:rPr>
          <w:lang w:val="ru-RU"/>
        </w:rPr>
        <w:lastRenderedPageBreak/>
        <w:t xml:space="preserve">2.3 </w:t>
      </w:r>
      <w:r w:rsidRPr="001F5423">
        <w:rPr>
          <w:lang w:val="ru-RU"/>
        </w:rPr>
        <w:tab/>
        <w:t>Теорема о хорошем регуляторе</w:t>
      </w:r>
      <w:bookmarkEnd w:id="66"/>
    </w:p>
    <w:p w14:paraId="4CC38E4B" w14:textId="77777777" w:rsidR="004F6736" w:rsidRPr="001F5423" w:rsidRDefault="004F6736">
      <w:pPr>
        <w:ind w:left="20" w:right="34"/>
        <w:rPr>
          <w:lang w:val="ru-RU"/>
        </w:rPr>
      </w:pPr>
      <w:r w:rsidRPr="001F5423">
        <w:rPr>
          <w:lang w:val="ru-RU"/>
        </w:rPr>
        <w:t xml:space="preserve">Теорема Конанта и Эшби о хорошем регуляторе [ </w:t>
      </w:r>
      <w:r w:rsidRPr="004F6736">
        <w:rPr>
          <w:color w:val="0000FF"/>
          <w:lang w:val="en-US"/>
        </w:rPr>
        <w:t>Conant</w:t>
      </w:r>
      <w:r w:rsidRPr="001F5423">
        <w:rPr>
          <w:color w:val="0000FF"/>
          <w:lang w:val="ru-RU"/>
        </w:rPr>
        <w:t xml:space="preserve"> &amp; </w:t>
      </w:r>
      <w:r w:rsidRPr="004F6736">
        <w:rPr>
          <w:color w:val="0000FF"/>
          <w:lang w:val="en-US"/>
        </w:rPr>
        <w:t>Ashby</w:t>
      </w:r>
      <w:r w:rsidRPr="001F5423">
        <w:rPr>
          <w:color w:val="0000FF"/>
          <w:lang w:val="ru-RU"/>
        </w:rPr>
        <w:t xml:space="preserve"> </w:t>
      </w:r>
      <w:r w:rsidRPr="001F5423">
        <w:rPr>
          <w:lang w:val="ru-RU"/>
        </w:rPr>
        <w:t xml:space="preserve">, </w:t>
      </w:r>
      <w:r w:rsidRPr="001F5423">
        <w:rPr>
          <w:color w:val="0000FF"/>
          <w:lang w:val="ru-RU"/>
        </w:rPr>
        <w:t xml:space="preserve">1970 </w:t>
      </w:r>
      <w:r w:rsidRPr="001F5423">
        <w:rPr>
          <w:lang w:val="ru-RU"/>
        </w:rPr>
        <w:t>] гласит: Каждый хороший регулятор системы должен быть моделью этой системы.</w:t>
      </w:r>
    </w:p>
    <w:p w14:paraId="0536B482" w14:textId="77777777" w:rsidR="004F6736" w:rsidRPr="001F5423" w:rsidRDefault="004F6736">
      <w:pPr>
        <w:ind w:left="19" w:right="34" w:firstLine="339"/>
        <w:rPr>
          <w:lang w:val="ru-RU"/>
        </w:rPr>
      </w:pPr>
      <w:r w:rsidRPr="001F5423">
        <w:rPr>
          <w:lang w:val="ru-RU"/>
        </w:rPr>
        <w:t>Эта теорема подразумевает, что эффективное управление требует внутреннего представления внешней динамики. Но моделирование требует степеней свободы — способности формировать различные внутренние состояния, соответствующие различным внешним состояниям. Если регулятор не обладает внутренним разнообразием (нулевая автономность), он не может ничего моделировать; он просто выполняет фиксированную программу.</w:t>
      </w:r>
    </w:p>
    <w:p w14:paraId="1EB789DD" w14:textId="77777777" w:rsidR="004F6736" w:rsidRPr="001F5423" w:rsidRDefault="004F6736">
      <w:pPr>
        <w:spacing w:after="317"/>
        <w:ind w:left="19" w:right="34" w:firstLine="339"/>
        <w:rPr>
          <w:lang w:val="ru-RU"/>
        </w:rPr>
      </w:pPr>
      <w:r w:rsidRPr="001F5423">
        <w:rPr>
          <w:lang w:val="ru-RU"/>
        </w:rPr>
        <w:t>Таким образом, автономия — это не шум или отклонение от оптимального управления. Автономия — это основа, на которой строятся модели регулирования. Наш закон это ясно демонстрирует: внутренняя свобода является необходимым условием адаптивного регулирования, а не препятствием для него.</w:t>
      </w:r>
    </w:p>
    <w:p w14:paraId="0230A454" w14:textId="77777777" w:rsidR="004F6736" w:rsidRPr="001F5423" w:rsidRDefault="004F6736">
      <w:pPr>
        <w:pStyle w:val="Heading2"/>
        <w:tabs>
          <w:tab w:val="center" w:pos="2115"/>
        </w:tabs>
        <w:ind w:right="0"/>
        <w:rPr>
          <w:lang w:val="ru-RU"/>
        </w:rPr>
      </w:pPr>
      <w:bookmarkStart w:id="67" w:name="_Toc220253329"/>
      <w:r w:rsidRPr="001F5423">
        <w:rPr>
          <w:lang w:val="ru-RU"/>
        </w:rPr>
        <w:t xml:space="preserve">2.4 </w:t>
      </w:r>
      <w:r w:rsidRPr="001F5423">
        <w:rPr>
          <w:lang w:val="ru-RU"/>
        </w:rPr>
        <w:tab/>
        <w:t>Динамика на грани хаоса</w:t>
      </w:r>
      <w:bookmarkEnd w:id="67"/>
    </w:p>
    <w:p w14:paraId="1F1CD11B" w14:textId="77777777" w:rsidR="004F6736" w:rsidRPr="001F5423" w:rsidRDefault="004F6736">
      <w:pPr>
        <w:spacing w:after="168"/>
        <w:ind w:left="20" w:right="34"/>
        <w:rPr>
          <w:lang w:val="ru-RU"/>
        </w:rPr>
      </w:pPr>
      <w:r w:rsidRPr="001F5423">
        <w:rPr>
          <w:lang w:val="ru-RU"/>
        </w:rPr>
        <w:t xml:space="preserve">Теория сложных систем определяет границу хаоса как область между жестким порядком и хаотическим беспорядком, где происходят сложные вычисления и адаптация [ </w:t>
      </w:r>
      <w:r w:rsidRPr="001F5423">
        <w:rPr>
          <w:color w:val="0000FF"/>
          <w:lang w:val="ru-RU"/>
        </w:rPr>
        <w:t xml:space="preserve">Лэнгтон </w:t>
      </w:r>
      <w:r w:rsidRPr="001F5423">
        <w:rPr>
          <w:lang w:val="ru-RU"/>
        </w:rPr>
        <w:t xml:space="preserve">, </w:t>
      </w:r>
      <w:r w:rsidRPr="001F5423">
        <w:rPr>
          <w:color w:val="0000FF"/>
          <w:lang w:val="ru-RU"/>
        </w:rPr>
        <w:t xml:space="preserve">1990 </w:t>
      </w:r>
      <w:r w:rsidRPr="001F5423">
        <w:rPr>
          <w:lang w:val="ru-RU"/>
        </w:rPr>
        <w:t xml:space="preserve">, </w:t>
      </w:r>
      <w:r w:rsidRPr="001F5423">
        <w:rPr>
          <w:color w:val="0000FF"/>
          <w:lang w:val="ru-RU"/>
        </w:rPr>
        <w:t xml:space="preserve">Кауман </w:t>
      </w:r>
      <w:r w:rsidRPr="001F5423">
        <w:rPr>
          <w:lang w:val="ru-RU"/>
        </w:rPr>
        <w:t xml:space="preserve">, </w:t>
      </w:r>
      <w:r w:rsidRPr="001F5423">
        <w:rPr>
          <w:color w:val="0000FF"/>
          <w:lang w:val="ru-RU"/>
        </w:rPr>
        <w:t xml:space="preserve">1993 </w:t>
      </w:r>
      <w:r w:rsidRPr="001F5423">
        <w:rPr>
          <w:lang w:val="ru-RU"/>
        </w:rPr>
        <w:t>]. Системы на этой границе демонстрируют:</w:t>
      </w:r>
    </w:p>
    <w:p w14:paraId="2F8EC131" w14:textId="77777777" w:rsidR="004F6736" w:rsidRPr="001F5423" w:rsidRDefault="004F6736">
      <w:pPr>
        <w:ind w:left="581" w:right="34"/>
        <w:rPr>
          <w:lang w:val="ru-RU"/>
        </w:rPr>
      </w:pPr>
      <w:r w:rsidRPr="001F5423">
        <w:rPr>
          <w:lang w:val="ru-RU"/>
        </w:rPr>
        <w:t>Длительные переходные процессы (память)</w:t>
      </w:r>
    </w:p>
    <w:p w14:paraId="1296511E" w14:textId="77777777" w:rsidR="004F6736" w:rsidRPr="001F5423" w:rsidRDefault="004F6736">
      <w:pPr>
        <w:ind w:left="581" w:right="34"/>
        <w:rPr>
          <w:lang w:val="ru-RU"/>
        </w:rPr>
      </w:pPr>
      <w:r w:rsidRPr="001F5423">
        <w:rPr>
          <w:lang w:val="ru-RU"/>
        </w:rPr>
        <w:t>Чувствительность к начальным условиям (реактивность)</w:t>
      </w:r>
    </w:p>
    <w:p w14:paraId="2BB296FC" w14:textId="77777777" w:rsidR="004F6736" w:rsidRPr="001F5423" w:rsidRDefault="004F6736">
      <w:pPr>
        <w:spacing w:after="181"/>
        <w:ind w:left="581" w:right="34"/>
        <w:rPr>
          <w:lang w:val="ru-RU"/>
        </w:rPr>
      </w:pPr>
      <w:r w:rsidRPr="001F5423">
        <w:rPr>
          <w:lang w:val="ru-RU"/>
        </w:rPr>
        <w:t>Нетривиальная структура аттрактора (множество устойчивых мод)</w:t>
      </w:r>
    </w:p>
    <w:p w14:paraId="7D570607" w14:textId="77777777" w:rsidR="004F6736" w:rsidRPr="001F5423" w:rsidRDefault="004F6736">
      <w:pPr>
        <w:ind w:left="19" w:right="34" w:firstLine="339"/>
        <w:rPr>
          <w:lang w:val="ru-RU"/>
        </w:rPr>
      </w:pPr>
      <w:r w:rsidRPr="001F5423">
        <w:rPr>
          <w:lang w:val="ru-RU"/>
        </w:rPr>
        <w:lastRenderedPageBreak/>
        <w:t>Баланс между ограничениями и автономией можно понимать как параметр управления, который позиционирует систему на этом пределе или вблизи него:</w:t>
      </w:r>
    </w:p>
    <w:tbl>
      <w:tblPr>
        <w:tblStyle w:val="TableGrid0"/>
        <w:tblW w:w="6390" w:type="dxa"/>
        <w:tblInd w:w="0" w:type="dxa"/>
        <w:tblCellMar>
          <w:top w:w="26" w:type="dxa"/>
        </w:tblCellMar>
        <w:tblLook w:val="04A0" w:firstRow="1" w:lastRow="0" w:firstColumn="1" w:lastColumn="0" w:noHBand="0" w:noVBand="1"/>
      </w:tblPr>
      <w:tblGrid>
        <w:gridCol w:w="1405"/>
        <w:gridCol w:w="1775"/>
        <w:gridCol w:w="1775"/>
        <w:gridCol w:w="1531"/>
      </w:tblGrid>
      <w:tr w:rsidR="004F6736" w14:paraId="08DAD787" w14:textId="77777777" w:rsidTr="002540DE">
        <w:trPr>
          <w:trHeight w:val="384"/>
        </w:trPr>
        <w:tc>
          <w:tcPr>
            <w:tcW w:w="1055" w:type="dxa"/>
            <w:tcBorders>
              <w:top w:val="single" w:sz="7" w:space="0" w:color="000000"/>
              <w:left w:val="nil"/>
              <w:bottom w:val="single" w:sz="4" w:space="0" w:color="000000"/>
              <w:right w:val="nil"/>
            </w:tcBorders>
          </w:tcPr>
          <w:p w14:paraId="0E8F3B7F" w14:textId="77777777" w:rsidR="004F6736" w:rsidRDefault="004F6736">
            <w:pPr>
              <w:spacing w:line="259" w:lineRule="auto"/>
            </w:pPr>
            <w:r>
              <w:t>Режим</w:t>
            </w:r>
          </w:p>
        </w:tc>
        <w:tc>
          <w:tcPr>
            <w:tcW w:w="1399" w:type="dxa"/>
            <w:tcBorders>
              <w:top w:val="single" w:sz="7" w:space="0" w:color="000000"/>
              <w:left w:val="nil"/>
              <w:bottom w:val="single" w:sz="4" w:space="0" w:color="000000"/>
              <w:right w:val="nil"/>
            </w:tcBorders>
          </w:tcPr>
          <w:p w14:paraId="27EA41D8" w14:textId="77777777" w:rsidR="004F6736" w:rsidRDefault="004F6736">
            <w:pPr>
              <w:spacing w:line="259" w:lineRule="auto"/>
            </w:pPr>
            <w:r>
              <w:t>Ограничение</w:t>
            </w:r>
          </w:p>
        </w:tc>
        <w:tc>
          <w:tcPr>
            <w:tcW w:w="1386" w:type="dxa"/>
            <w:tcBorders>
              <w:top w:val="single" w:sz="7" w:space="0" w:color="000000"/>
              <w:left w:val="nil"/>
              <w:bottom w:val="single" w:sz="4" w:space="0" w:color="000000"/>
              <w:right w:val="nil"/>
            </w:tcBorders>
          </w:tcPr>
          <w:p w14:paraId="60ECB29D" w14:textId="77777777" w:rsidR="004F6736" w:rsidRDefault="004F6736">
            <w:pPr>
              <w:spacing w:line="259" w:lineRule="auto"/>
            </w:pPr>
            <w:r>
              <w:t>Автономия</w:t>
            </w:r>
          </w:p>
        </w:tc>
        <w:tc>
          <w:tcPr>
            <w:tcW w:w="2550" w:type="dxa"/>
            <w:tcBorders>
              <w:top w:val="single" w:sz="7" w:space="0" w:color="000000"/>
              <w:left w:val="nil"/>
              <w:bottom w:val="single" w:sz="4" w:space="0" w:color="000000"/>
              <w:right w:val="nil"/>
            </w:tcBorders>
          </w:tcPr>
          <w:p w14:paraId="738D253F" w14:textId="77777777" w:rsidR="004F6736" w:rsidRDefault="004F6736">
            <w:pPr>
              <w:spacing w:line="259" w:lineRule="auto"/>
            </w:pPr>
            <w:r>
              <w:t>Динамика</w:t>
            </w:r>
          </w:p>
        </w:tc>
      </w:tr>
      <w:tr w:rsidR="004F6736" w:rsidRPr="004F6736" w14:paraId="7D98FD39" w14:textId="77777777" w:rsidTr="002540DE">
        <w:trPr>
          <w:trHeight w:val="338"/>
        </w:trPr>
        <w:tc>
          <w:tcPr>
            <w:tcW w:w="1055" w:type="dxa"/>
            <w:tcBorders>
              <w:top w:val="single" w:sz="4" w:space="0" w:color="000000"/>
              <w:left w:val="nil"/>
              <w:bottom w:val="nil"/>
              <w:right w:val="nil"/>
            </w:tcBorders>
          </w:tcPr>
          <w:p w14:paraId="4E8B1069" w14:textId="77777777" w:rsidR="004F6736" w:rsidRDefault="004F6736">
            <w:pPr>
              <w:spacing w:line="259" w:lineRule="auto"/>
            </w:pPr>
            <w:r>
              <w:t>Замороженный</w:t>
            </w:r>
          </w:p>
        </w:tc>
        <w:tc>
          <w:tcPr>
            <w:tcW w:w="1399" w:type="dxa"/>
            <w:tcBorders>
              <w:top w:val="single" w:sz="4" w:space="0" w:color="000000"/>
              <w:left w:val="nil"/>
              <w:bottom w:val="nil"/>
              <w:right w:val="nil"/>
            </w:tcBorders>
          </w:tcPr>
          <w:p w14:paraId="48017917" w14:textId="77777777" w:rsidR="004F6736" w:rsidRDefault="004F6736">
            <w:pPr>
              <w:spacing w:line="259" w:lineRule="auto"/>
            </w:pPr>
            <w:r>
              <w:t>Высокий</w:t>
            </w:r>
          </w:p>
        </w:tc>
        <w:tc>
          <w:tcPr>
            <w:tcW w:w="1386" w:type="dxa"/>
            <w:tcBorders>
              <w:top w:val="single" w:sz="4" w:space="0" w:color="000000"/>
              <w:left w:val="nil"/>
              <w:bottom w:val="nil"/>
              <w:right w:val="nil"/>
            </w:tcBorders>
          </w:tcPr>
          <w:p w14:paraId="7B8F453D" w14:textId="77777777" w:rsidR="004F6736" w:rsidRDefault="004F6736">
            <w:pPr>
              <w:spacing w:line="259" w:lineRule="auto"/>
            </w:pPr>
            <w:r>
              <w:t>Низкий</w:t>
            </w:r>
          </w:p>
        </w:tc>
        <w:tc>
          <w:tcPr>
            <w:tcW w:w="2550" w:type="dxa"/>
            <w:tcBorders>
              <w:top w:val="single" w:sz="4" w:space="0" w:color="000000"/>
              <w:left w:val="nil"/>
              <w:bottom w:val="nil"/>
              <w:right w:val="nil"/>
            </w:tcBorders>
          </w:tcPr>
          <w:p w14:paraId="426025DA" w14:textId="77777777" w:rsidR="004F6736" w:rsidRDefault="004F6736">
            <w:pPr>
              <w:spacing w:line="259" w:lineRule="auto"/>
            </w:pPr>
            <w:r>
              <w:t>Аттракторы с неподвижной точкой, без адаптации.</w:t>
            </w:r>
          </w:p>
        </w:tc>
      </w:tr>
      <w:tr w:rsidR="004F6736" w14:paraId="16FF5886" w14:textId="77777777" w:rsidTr="002540DE">
        <w:trPr>
          <w:trHeight w:val="271"/>
        </w:trPr>
        <w:tc>
          <w:tcPr>
            <w:tcW w:w="1055" w:type="dxa"/>
            <w:tcBorders>
              <w:top w:val="nil"/>
              <w:left w:val="nil"/>
              <w:bottom w:val="nil"/>
              <w:right w:val="nil"/>
            </w:tcBorders>
          </w:tcPr>
          <w:p w14:paraId="71377C86" w14:textId="77777777" w:rsidR="004F6736" w:rsidRDefault="004F6736">
            <w:pPr>
              <w:spacing w:line="259" w:lineRule="auto"/>
            </w:pPr>
            <w:r>
              <w:t>Край</w:t>
            </w:r>
          </w:p>
        </w:tc>
        <w:tc>
          <w:tcPr>
            <w:tcW w:w="1399" w:type="dxa"/>
            <w:tcBorders>
              <w:top w:val="nil"/>
              <w:left w:val="nil"/>
              <w:bottom w:val="nil"/>
              <w:right w:val="nil"/>
            </w:tcBorders>
          </w:tcPr>
          <w:p w14:paraId="78B11497" w14:textId="77777777" w:rsidR="004F6736" w:rsidRDefault="004F6736">
            <w:pPr>
              <w:spacing w:line="259" w:lineRule="auto"/>
            </w:pPr>
            <w:r>
              <w:t>Сбалансированный</w:t>
            </w:r>
          </w:p>
        </w:tc>
        <w:tc>
          <w:tcPr>
            <w:tcW w:w="1386" w:type="dxa"/>
            <w:tcBorders>
              <w:top w:val="nil"/>
              <w:left w:val="nil"/>
              <w:bottom w:val="nil"/>
              <w:right w:val="nil"/>
            </w:tcBorders>
          </w:tcPr>
          <w:p w14:paraId="3C6FE50F" w14:textId="77777777" w:rsidR="004F6736" w:rsidRDefault="004F6736">
            <w:pPr>
              <w:spacing w:line="259" w:lineRule="auto"/>
            </w:pPr>
            <w:r>
              <w:t>Сбалансированный</w:t>
            </w:r>
          </w:p>
        </w:tc>
        <w:tc>
          <w:tcPr>
            <w:tcW w:w="2550" w:type="dxa"/>
            <w:tcBorders>
              <w:top w:val="nil"/>
              <w:left w:val="nil"/>
              <w:bottom w:val="nil"/>
              <w:right w:val="nil"/>
            </w:tcBorders>
          </w:tcPr>
          <w:p w14:paraId="2BB34233" w14:textId="77777777" w:rsidR="004F6736" w:rsidRDefault="004F6736">
            <w:pPr>
              <w:spacing w:line="259" w:lineRule="auto"/>
            </w:pPr>
            <w:r>
              <w:t>Сложные переходные процессы, адаптивная способность</w:t>
            </w:r>
          </w:p>
        </w:tc>
      </w:tr>
      <w:tr w:rsidR="004F6736" w14:paraId="406258CB" w14:textId="77777777" w:rsidTr="002540DE">
        <w:trPr>
          <w:trHeight w:val="317"/>
        </w:trPr>
        <w:tc>
          <w:tcPr>
            <w:tcW w:w="1055" w:type="dxa"/>
            <w:tcBorders>
              <w:top w:val="nil"/>
              <w:left w:val="nil"/>
              <w:bottom w:val="single" w:sz="7" w:space="0" w:color="000000"/>
              <w:right w:val="nil"/>
            </w:tcBorders>
          </w:tcPr>
          <w:p w14:paraId="5CF3D6C8" w14:textId="77777777" w:rsidR="004F6736" w:rsidRDefault="004F6736">
            <w:pPr>
              <w:spacing w:line="259" w:lineRule="auto"/>
            </w:pPr>
            <w:r>
              <w:t>Хаотичный</w:t>
            </w:r>
          </w:p>
        </w:tc>
        <w:tc>
          <w:tcPr>
            <w:tcW w:w="1399" w:type="dxa"/>
            <w:tcBorders>
              <w:top w:val="nil"/>
              <w:left w:val="nil"/>
              <w:bottom w:val="single" w:sz="7" w:space="0" w:color="000000"/>
              <w:right w:val="nil"/>
            </w:tcBorders>
          </w:tcPr>
          <w:p w14:paraId="1183A926" w14:textId="77777777" w:rsidR="004F6736" w:rsidRDefault="004F6736">
            <w:pPr>
              <w:spacing w:line="259" w:lineRule="auto"/>
            </w:pPr>
            <w:r>
              <w:t>Низкий</w:t>
            </w:r>
          </w:p>
        </w:tc>
        <w:tc>
          <w:tcPr>
            <w:tcW w:w="1386" w:type="dxa"/>
            <w:tcBorders>
              <w:top w:val="nil"/>
              <w:left w:val="nil"/>
              <w:bottom w:val="single" w:sz="7" w:space="0" w:color="000000"/>
              <w:right w:val="nil"/>
            </w:tcBorders>
          </w:tcPr>
          <w:p w14:paraId="02FCDF44" w14:textId="77777777" w:rsidR="004F6736" w:rsidRDefault="004F6736">
            <w:pPr>
              <w:spacing w:line="259" w:lineRule="auto"/>
            </w:pPr>
            <w:r>
              <w:t>Высокий</w:t>
            </w:r>
          </w:p>
        </w:tc>
        <w:tc>
          <w:tcPr>
            <w:tcW w:w="2550" w:type="dxa"/>
            <w:tcBorders>
              <w:top w:val="nil"/>
              <w:left w:val="nil"/>
              <w:bottom w:val="single" w:sz="7" w:space="0" w:color="000000"/>
              <w:right w:val="nil"/>
            </w:tcBorders>
          </w:tcPr>
          <w:p w14:paraId="3A0DD99E" w14:textId="77777777" w:rsidR="004F6736" w:rsidRDefault="004F6736">
            <w:pPr>
              <w:spacing w:line="259" w:lineRule="auto"/>
            </w:pPr>
            <w:r>
              <w:t>Странные аттракторы, отсутствие согласованности</w:t>
            </w:r>
          </w:p>
        </w:tc>
      </w:tr>
    </w:tbl>
    <w:p w14:paraId="17F53EC9" w14:textId="77777777" w:rsidR="004F6736" w:rsidRPr="001F5423" w:rsidRDefault="004F6736">
      <w:pPr>
        <w:spacing w:after="217" w:line="265" w:lineRule="auto"/>
        <w:ind w:left="152" w:right="187" w:hanging="10"/>
        <w:jc w:val="center"/>
        <w:rPr>
          <w:lang w:val="ru-RU"/>
        </w:rPr>
      </w:pPr>
      <w:r w:rsidRPr="001F5423">
        <w:rPr>
          <w:lang w:val="ru-RU"/>
        </w:rPr>
        <w:t>Таблица 1: Режимы работы системы как функции баланса ограничений и автономии.</w:t>
      </w:r>
    </w:p>
    <w:p w14:paraId="36767319" w14:textId="77777777" w:rsidR="004F6736" w:rsidRPr="001F5423" w:rsidRDefault="004F6736">
      <w:pPr>
        <w:spacing w:after="437"/>
        <w:ind w:left="19" w:right="34" w:firstLine="339"/>
        <w:rPr>
          <w:lang w:val="ru-RU"/>
        </w:rPr>
      </w:pPr>
      <w:r w:rsidRPr="001F5423">
        <w:rPr>
          <w:lang w:val="ru-RU"/>
        </w:rPr>
        <w:t>Наш вклад заключается в доказательстве того, что только сбалансированный режим поддерживает как адаптивность, так и согласованность; край не просто интересен, он необходим.</w:t>
      </w:r>
    </w:p>
    <w:p w14:paraId="792A43E5" w14:textId="77777777" w:rsidR="004F6736" w:rsidRPr="001F5423" w:rsidRDefault="004F6736">
      <w:pPr>
        <w:pStyle w:val="Heading1"/>
        <w:tabs>
          <w:tab w:val="center" w:pos="2527"/>
        </w:tabs>
        <w:rPr>
          <w:lang w:val="ru-RU"/>
        </w:rPr>
      </w:pPr>
      <w:bookmarkStart w:id="68" w:name="_Toc220253330"/>
      <w:r w:rsidRPr="001F5423">
        <w:rPr>
          <w:lang w:val="ru-RU"/>
        </w:rPr>
        <w:lastRenderedPageBreak/>
        <w:t xml:space="preserve">3. </w:t>
      </w:r>
      <w:r w:rsidRPr="001F5423">
        <w:rPr>
          <w:lang w:val="ru-RU"/>
        </w:rPr>
        <w:tab/>
        <w:t>Предварительные положения и определения</w:t>
      </w:r>
      <w:bookmarkEnd w:id="68"/>
    </w:p>
    <w:p w14:paraId="657BA2C6" w14:textId="77777777" w:rsidR="004F6736" w:rsidRPr="001F5423" w:rsidRDefault="004F6736">
      <w:pPr>
        <w:pStyle w:val="Heading2"/>
        <w:tabs>
          <w:tab w:val="center" w:pos="1850"/>
        </w:tabs>
        <w:ind w:right="0"/>
        <w:rPr>
          <w:lang w:val="ru-RU"/>
        </w:rPr>
      </w:pPr>
      <w:bookmarkStart w:id="69" w:name="_Toc220253331"/>
      <w:r w:rsidRPr="001F5423">
        <w:rPr>
          <w:lang w:val="ru-RU"/>
        </w:rPr>
        <w:t xml:space="preserve">3.1 </w:t>
      </w:r>
      <w:r w:rsidRPr="001F5423">
        <w:rPr>
          <w:lang w:val="ru-RU"/>
        </w:rPr>
        <w:tab/>
        <w:t>Компоненты системы</w:t>
      </w:r>
      <w:bookmarkEnd w:id="69"/>
    </w:p>
    <w:p w14:paraId="53206610" w14:textId="77777777" w:rsidR="004F6736" w:rsidRPr="001F5423" w:rsidRDefault="004F6736">
      <w:pPr>
        <w:spacing w:after="200"/>
        <w:ind w:left="20" w:right="34"/>
        <w:rPr>
          <w:lang w:val="ru-RU"/>
        </w:rPr>
      </w:pPr>
      <w:r w:rsidRPr="001F5423">
        <w:rPr>
          <w:lang w:val="ru-RU"/>
        </w:rPr>
        <w:t xml:space="preserve">Пусть </w:t>
      </w:r>
      <w:r w:rsidRPr="004F6736">
        <w:rPr>
          <w:rFonts w:ascii="Cambria" w:eastAsia="Cambria" w:hAnsi="Cambria" w:cs="Cambria"/>
          <w:lang w:val="en-US"/>
        </w:rPr>
        <w:t>S</w:t>
      </w:r>
      <w:r w:rsidRPr="001F5423">
        <w:rPr>
          <w:rFonts w:ascii="Cambria" w:eastAsia="Cambria" w:hAnsi="Cambria" w:cs="Cambria"/>
          <w:lang w:val="ru-RU"/>
        </w:rPr>
        <w:t xml:space="preserve"> = (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lang w:val="en-US"/>
        </w:rPr>
        <w:t>R</w:t>
      </w:r>
      <w:r w:rsidRPr="001F5423">
        <w:rPr>
          <w:rFonts w:ascii="Cambria" w:eastAsia="Cambria" w:hAnsi="Cambria" w:cs="Cambria"/>
          <w:i/>
          <w:lang w:val="ru-RU"/>
        </w:rPr>
        <w:t xml:space="preserve"> ,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многоагентная система принятия решений с ограничениями по правилам, где:</w:t>
      </w:r>
    </w:p>
    <w:p w14:paraId="1CF84F61" w14:textId="77777777" w:rsidR="004F6736" w:rsidRPr="001F5423" w:rsidRDefault="004F6736">
      <w:pPr>
        <w:tabs>
          <w:tab w:val="center" w:pos="1730"/>
          <w:tab w:val="center" w:pos="3883"/>
        </w:tabs>
        <w:ind w:right="0"/>
        <w:jc w:val="left"/>
        <w:rPr>
          <w:lang w:val="ru-RU"/>
        </w:rPr>
      </w:pPr>
      <w:r w:rsidRPr="001F5423">
        <w:rPr>
          <w:rFonts w:ascii="Calibri" w:eastAsia="Calibri" w:hAnsi="Calibri" w:cs="Calibri"/>
          <w:sz w:val="22"/>
          <w:lang w:val="ru-RU"/>
        </w:rPr>
        <w:tab/>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bscript"/>
          <w:lang w:val="ru-RU"/>
        </w:rPr>
        <w:t xml:space="preserve">1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bscript"/>
          <w:lang w:val="ru-RU"/>
        </w:rPr>
        <w:t xml:space="preserve">2 </w:t>
      </w:r>
      <w:r w:rsidRPr="001F5423">
        <w:rPr>
          <w:rFonts w:ascii="Cambria" w:eastAsia="Cambria" w:hAnsi="Cambria" w:cs="Cambria"/>
          <w:i/>
          <w:lang w:val="ru-RU"/>
        </w:rPr>
        <w:t>,...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n</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 xml:space="preserve">— это </w:t>
      </w:r>
      <w:r w:rsidRPr="001F5423">
        <w:rPr>
          <w:lang w:val="ru-RU"/>
        </w:rPr>
        <w:tab/>
        <w:t>конечное множество агентов.</w:t>
      </w:r>
    </w:p>
    <w:p w14:paraId="7D09EE5D" w14:textId="77777777" w:rsidR="004F6736" w:rsidRPr="001F5423" w:rsidRDefault="004F6736">
      <w:pPr>
        <w:ind w:left="581" w:right="34"/>
        <w:rPr>
          <w:lang w:val="ru-RU"/>
        </w:rPr>
      </w:pPr>
      <w:r w:rsidRPr="004F6736">
        <w:rPr>
          <w:rFonts w:ascii="Cambria" w:eastAsia="Cambria" w:hAnsi="Cambria" w:cs="Cambria"/>
          <w:i/>
          <w:lang w:val="en-US"/>
        </w:rPr>
        <w:t>R</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 2 </w:t>
      </w:r>
      <w:r w:rsidRPr="004F6736">
        <w:rPr>
          <w:rFonts w:ascii="Cambria" w:eastAsia="Cambria" w:hAnsi="Cambria" w:cs="Cambria"/>
          <w:vertAlign w:val="superscript"/>
          <w:lang w:val="en-US"/>
        </w:rPr>
        <w:t>A</w:t>
      </w:r>
      <w:r w:rsidRPr="001F5423">
        <w:rPr>
          <w:rFonts w:ascii="Cambria" w:eastAsia="Cambria" w:hAnsi="Cambria" w:cs="Cambria"/>
          <w:vertAlign w:val="superscript"/>
          <w:lang w:val="ru-RU"/>
        </w:rPr>
        <w:t xml:space="preserve"> </w:t>
      </w:r>
      <w:r w:rsidRPr="001F5423">
        <w:rPr>
          <w:lang w:val="ru-RU"/>
        </w:rPr>
        <w:t>— это функция правил, отображающая состояния в допустимые наборы действий.</w:t>
      </w:r>
    </w:p>
    <w:p w14:paraId="010A537C" w14:textId="77777777" w:rsidR="004F6736" w:rsidRPr="001F5423" w:rsidRDefault="004F6736">
      <w:pPr>
        <w:ind w:left="581" w:right="34"/>
        <w:rPr>
          <w:lang w:val="ru-RU"/>
        </w:rPr>
      </w:pP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lang w:val="ru-RU"/>
        </w:rPr>
        <w:t>— это пространство состояний системы.</w:t>
      </w:r>
    </w:p>
    <w:p w14:paraId="04316C88" w14:textId="77777777" w:rsidR="004F6736" w:rsidRPr="001F5423" w:rsidRDefault="004F6736">
      <w:pPr>
        <w:spacing w:after="336"/>
        <w:ind w:left="581" w:right="34"/>
        <w:rPr>
          <w:lang w:val="ru-RU"/>
        </w:rPr>
      </w:pP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 </w:t>
      </w:r>
      <w:r w:rsidRPr="004F6736">
        <w:rPr>
          <w:rFonts w:ascii="Cambria" w:eastAsia="Cambria" w:hAnsi="Cambria" w:cs="Cambria"/>
          <w:i/>
          <w:vertAlign w:val="superscript"/>
          <w:lang w:val="en-US"/>
        </w:rPr>
        <w:t>An</w:t>
      </w:r>
      <w:r w:rsidRPr="001F5423">
        <w:rPr>
          <w:rFonts w:ascii="Cambria" w:eastAsia="Cambria" w:hAnsi="Cambria" w:cs="Cambria"/>
          <w:i/>
          <w:vertAlign w:val="superscript"/>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lang w:val="ru-RU"/>
        </w:rPr>
        <w:t>— функция перехода</w:t>
      </w:r>
    </w:p>
    <w:p w14:paraId="771D3E86" w14:textId="77777777" w:rsidR="004F6736" w:rsidRPr="001F5423" w:rsidRDefault="004F6736">
      <w:pPr>
        <w:pStyle w:val="Heading2"/>
        <w:tabs>
          <w:tab w:val="center" w:pos="1565"/>
        </w:tabs>
        <w:ind w:right="0"/>
        <w:rPr>
          <w:lang w:val="ru-RU"/>
        </w:rPr>
      </w:pPr>
      <w:bookmarkStart w:id="70" w:name="_Toc220253332"/>
      <w:r w:rsidRPr="001F5423">
        <w:rPr>
          <w:lang w:val="ru-RU"/>
        </w:rPr>
        <w:t xml:space="preserve">3.2 </w:t>
      </w:r>
      <w:r w:rsidRPr="001F5423">
        <w:rPr>
          <w:lang w:val="ru-RU"/>
        </w:rPr>
        <w:tab/>
        <w:t>Ключевые определения</w:t>
      </w:r>
      <w:bookmarkEnd w:id="70"/>
    </w:p>
    <w:p w14:paraId="37F48AF5" w14:textId="77777777" w:rsidR="004F6736" w:rsidRPr="001F5423" w:rsidRDefault="004F6736">
      <w:pPr>
        <w:spacing w:after="252"/>
        <w:ind w:left="20" w:right="34"/>
        <w:rPr>
          <w:lang w:val="ru-RU"/>
        </w:rPr>
      </w:pPr>
      <w:r w:rsidRPr="001F5423">
        <w:rPr>
          <w:lang w:val="ru-RU"/>
        </w:rPr>
        <w:t xml:space="preserve">Определение 3.1 (Автономия). Автономия агента </w:t>
      </w:r>
      <w:r w:rsidRPr="004F6736">
        <w:rPr>
          <w:lang w:val="en-US"/>
        </w:rPr>
        <w:t>a</w:t>
      </w:r>
      <w:r w:rsidRPr="001F5423">
        <w:rPr>
          <w:lang w:val="ru-RU"/>
        </w:rPr>
        <w:t xml:space="preserve"> </w:t>
      </w:r>
      <w:r w:rsidRPr="004F6736">
        <w:rPr>
          <w:rFonts w:ascii="Cambria" w:eastAsia="Cambria" w:hAnsi="Cambria" w:cs="Cambria"/>
          <w:i/>
          <w:lang w:val="en-US"/>
        </w:rPr>
        <w:t>i</w:t>
      </w:r>
      <w:r w:rsidRPr="001F5423">
        <w:rPr>
          <w:rFonts w:ascii="Cambria" w:eastAsia="Cambria" w:hAnsi="Cambria" w:cs="Cambria"/>
          <w:i/>
          <w:lang w:val="ru-RU"/>
        </w:rPr>
        <w:t xml:space="preserve"> </w:t>
      </w:r>
      <w:r w:rsidRPr="001F5423">
        <w:rPr>
          <w:lang w:val="ru-RU"/>
        </w:rPr>
        <w:t xml:space="preserve">в состоянии </w:t>
      </w:r>
      <w:r>
        <w:rPr>
          <w:rFonts w:ascii="Cambria" w:eastAsia="Cambria" w:hAnsi="Cambria" w:cs="Cambria"/>
          <w:i/>
        </w:rPr>
        <w:t xml:space="preserve">ω </w:t>
      </w:r>
      <w:r w:rsidRPr="001F5423">
        <w:rPr>
          <w:rFonts w:ascii="Cambria" w:eastAsia="Cambria" w:hAnsi="Cambria" w:cs="Cambria"/>
          <w:i/>
          <w:vertAlign w:val="subscript"/>
          <w:lang w:val="ru-RU"/>
        </w:rPr>
        <w:t>.</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lang w:val="ru-RU"/>
        </w:rPr>
        <w:t>— это:</w:t>
      </w:r>
    </w:p>
    <w:p w14:paraId="3B839F5D" w14:textId="77777777" w:rsidR="004F6736" w:rsidRPr="001F5423" w:rsidRDefault="004F6736">
      <w:pPr>
        <w:tabs>
          <w:tab w:val="center" w:pos="4547"/>
          <w:tab w:val="right" w:pos="9139"/>
        </w:tabs>
        <w:spacing w:after="238" w:line="259" w:lineRule="auto"/>
        <w:ind w:right="0"/>
        <w:jc w:val="left"/>
        <w:rPr>
          <w:lang w:val="ru-RU"/>
        </w:rPr>
      </w:pPr>
      <w:r w:rsidRPr="001F5423">
        <w:rPr>
          <w:rFonts w:ascii="Calibri" w:eastAsia="Calibri" w:hAnsi="Calibri" w:cs="Calibri"/>
          <w:sz w:val="22"/>
          <w:lang w:val="ru-RU"/>
        </w:rPr>
        <w:tab/>
      </w:r>
      <w:r>
        <w:rPr>
          <w:rFonts w:ascii="Cambria" w:eastAsia="Cambria" w:hAnsi="Cambria" w:cs="Cambria"/>
          <w:i/>
        </w:rPr>
        <w:t xml:space="preserve">α </w:t>
      </w:r>
      <w:r w:rsidRPr="001F5423">
        <w:rPr>
          <w:rFonts w:ascii="Cambria" w:eastAsia="Cambria" w:hAnsi="Cambria" w:cs="Cambria"/>
          <w:i/>
          <w:vertAlign w:val="subscript"/>
          <w:lang w:val="ru-RU"/>
        </w:rPr>
        <w:t xml:space="preserve">я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знак равно | </w:t>
      </w:r>
      <w:r w:rsidRPr="001F5423">
        <w:rPr>
          <w:rFonts w:ascii="Cambria" w:eastAsia="Cambria" w:hAnsi="Cambria" w:cs="Cambria"/>
          <w:i/>
          <w:lang w:val="ru-RU"/>
        </w:rPr>
        <w:t xml:space="preserve">р </w:t>
      </w:r>
      <w:r w:rsidRPr="001F5423">
        <w:rPr>
          <w:rFonts w:ascii="Cambria" w:eastAsia="Cambria" w:hAnsi="Cambria" w:cs="Cambria"/>
          <w:i/>
          <w:vertAlign w:val="subscript"/>
          <w:lang w:val="ru-RU"/>
        </w:rPr>
        <w:t xml:space="preserve">я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− 1 </w:t>
      </w:r>
      <w:r w:rsidRPr="001F5423">
        <w:rPr>
          <w:rFonts w:ascii="Cambria" w:eastAsia="Cambria" w:hAnsi="Cambria" w:cs="Cambria"/>
          <w:lang w:val="ru-RU"/>
        </w:rPr>
        <w:tab/>
      </w:r>
      <w:r w:rsidRPr="001F5423">
        <w:rPr>
          <w:lang w:val="ru-RU"/>
        </w:rPr>
        <w:t>(1)</w:t>
      </w:r>
    </w:p>
    <w:p w14:paraId="43857BC4" w14:textId="77777777" w:rsidR="004F6736" w:rsidRPr="001F5423" w:rsidRDefault="004F6736">
      <w:pPr>
        <w:spacing w:after="183"/>
        <w:ind w:left="20" w:right="34"/>
        <w:rPr>
          <w:lang w:val="ru-RU"/>
        </w:rPr>
      </w:pPr>
      <w:r w:rsidRPr="001F5423">
        <w:rPr>
          <w:lang w:val="ru-RU"/>
        </w:rPr>
        <w:t xml:space="preserve">где </w:t>
      </w:r>
      <w:r w:rsidRPr="004F6736">
        <w:rPr>
          <w:rFonts w:ascii="Cambria" w:eastAsia="Cambria" w:hAnsi="Cambria" w:cs="Cambria"/>
          <w:i/>
          <w:lang w:val="en-US"/>
        </w:rPr>
        <w:t>R</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w:t>
      </w:r>
      <w:r w:rsidRPr="001F5423">
        <w:rPr>
          <w:lang w:val="ru-RU"/>
        </w:rPr>
        <w:t xml:space="preserve">обозначает множество допустимых действий для агента </w:t>
      </w:r>
      <w:r w:rsidRPr="004F6736">
        <w:rPr>
          <w:rFonts w:ascii="Cambria" w:eastAsia="Cambria" w:hAnsi="Cambria" w:cs="Cambria"/>
          <w:i/>
          <w:lang w:val="en-US"/>
        </w:rPr>
        <w:t>i</w:t>
      </w:r>
      <w:r w:rsidRPr="001F5423">
        <w:rPr>
          <w:rFonts w:ascii="Cambria" w:eastAsia="Cambria" w:hAnsi="Cambria" w:cs="Cambria"/>
          <w:i/>
          <w:lang w:val="ru-RU"/>
        </w:rPr>
        <w:t xml:space="preserve">. </w:t>
      </w:r>
      <w:r w:rsidRPr="001F5423">
        <w:rPr>
          <w:lang w:val="ru-RU"/>
        </w:rPr>
        <w:t xml:space="preserve">в состоянии </w:t>
      </w:r>
      <w:r>
        <w:rPr>
          <w:rFonts w:ascii="Cambria" w:eastAsia="Cambria" w:hAnsi="Cambria" w:cs="Cambria"/>
          <w:i/>
        </w:rPr>
        <w:t xml:space="preserve">ω </w:t>
      </w:r>
      <w:r w:rsidRPr="001F5423">
        <w:rPr>
          <w:lang w:val="ru-RU"/>
        </w:rPr>
        <w:t xml:space="preserve">. Когда </w:t>
      </w:r>
      <w:r>
        <w:rPr>
          <w:rFonts w:ascii="Cambria" w:eastAsia="Cambria" w:hAnsi="Cambria" w:cs="Cambria"/>
          <w:i/>
        </w:rPr>
        <w:t xml:space="preserve">α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0 </w:t>
      </w:r>
      <w:r w:rsidRPr="001F5423">
        <w:rPr>
          <w:lang w:val="ru-RU"/>
        </w:rPr>
        <w:t>, агент имеет ровно одно допустимое действие (ноль степеней свободы).</w:t>
      </w:r>
    </w:p>
    <w:p w14:paraId="72E9E4E4" w14:textId="77777777" w:rsidR="004F6736" w:rsidRPr="001F5423" w:rsidRDefault="004F6736">
      <w:pPr>
        <w:spacing w:after="146"/>
        <w:ind w:left="20" w:right="34"/>
        <w:rPr>
          <w:lang w:val="ru-RU"/>
        </w:rPr>
      </w:pPr>
      <w:r w:rsidRPr="001F5423">
        <w:rPr>
          <w:lang w:val="ru-RU"/>
        </w:rPr>
        <w:t>Определение 3.2 (Автономия системы). Совокупная автономность системы составляет:</w:t>
      </w:r>
    </w:p>
    <w:p w14:paraId="11FF051A" w14:textId="77777777" w:rsidR="004F6736" w:rsidRPr="001F5423" w:rsidRDefault="004F6736">
      <w:pPr>
        <w:tabs>
          <w:tab w:val="center" w:pos="4575"/>
          <w:tab w:val="right" w:pos="9139"/>
        </w:tabs>
        <w:spacing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09E78507" wp14:editId="11E72182">
            <wp:extent cx="1033272" cy="390144"/>
            <wp:effectExtent l="0" t="0" r="0" b="0"/>
            <wp:docPr id="69374" name="Picture 69374"/>
            <wp:cNvGraphicFramePr/>
            <a:graphic xmlns:a="http://schemas.openxmlformats.org/drawingml/2006/main">
              <a:graphicData uri="http://schemas.openxmlformats.org/drawingml/2006/picture">
                <pic:pic xmlns:pic="http://schemas.openxmlformats.org/drawingml/2006/picture">
                  <pic:nvPicPr>
                    <pic:cNvPr id="69374" name="Picture 69374"/>
                    <pic:cNvPicPr/>
                  </pic:nvPicPr>
                  <pic:blipFill>
                    <a:blip r:embed="rId13"/>
                    <a:stretch>
                      <a:fillRect/>
                    </a:stretch>
                  </pic:blipFill>
                  <pic:spPr>
                    <a:xfrm>
                      <a:off x="0" y="0"/>
                      <a:ext cx="1033272" cy="390144"/>
                    </a:xfrm>
                    <a:prstGeom prst="rect">
                      <a:avLst/>
                    </a:prstGeom>
                  </pic:spPr>
                </pic:pic>
              </a:graphicData>
            </a:graphic>
          </wp:inline>
        </w:drawing>
      </w:r>
      <w:r w:rsidRPr="001F5423">
        <w:rPr>
          <w:lang w:val="ru-RU"/>
        </w:rPr>
        <w:tab/>
        <w:t>(2)</w:t>
      </w:r>
    </w:p>
    <w:p w14:paraId="7F737D19" w14:textId="77777777" w:rsidR="004F6736" w:rsidRPr="001F5423" w:rsidRDefault="004F6736">
      <w:pPr>
        <w:ind w:left="20" w:right="34"/>
        <w:rPr>
          <w:lang w:val="ru-RU"/>
        </w:rPr>
      </w:pPr>
      <w:r w:rsidRPr="001F5423">
        <w:rPr>
          <w:lang w:val="ru-RU"/>
        </w:rPr>
        <w:lastRenderedPageBreak/>
        <w:t xml:space="preserve">Определение 3.3 (Сила ограничения). Пусть </w:t>
      </w: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 универсальное множество действий. Сила ограничения равна:</w:t>
      </w:r>
    </w:p>
    <w:p w14:paraId="0C93334D" w14:textId="77777777" w:rsidR="004F6736" w:rsidRPr="001F5423" w:rsidRDefault="004F6736">
      <w:pPr>
        <w:tabs>
          <w:tab w:val="center" w:pos="4580"/>
          <w:tab w:val="right" w:pos="9139"/>
        </w:tabs>
        <w:spacing w:after="106"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6AFD2209" wp14:editId="0C0F9AC0">
            <wp:extent cx="1557528" cy="390144"/>
            <wp:effectExtent l="0" t="0" r="0" b="0"/>
            <wp:docPr id="69375" name="Picture 69375"/>
            <wp:cNvGraphicFramePr/>
            <a:graphic xmlns:a="http://schemas.openxmlformats.org/drawingml/2006/main">
              <a:graphicData uri="http://schemas.openxmlformats.org/drawingml/2006/picture">
                <pic:pic xmlns:pic="http://schemas.openxmlformats.org/drawingml/2006/picture">
                  <pic:nvPicPr>
                    <pic:cNvPr id="69375" name="Picture 69375"/>
                    <pic:cNvPicPr/>
                  </pic:nvPicPr>
                  <pic:blipFill>
                    <a:blip r:embed="rId14"/>
                    <a:stretch>
                      <a:fillRect/>
                    </a:stretch>
                  </pic:blipFill>
                  <pic:spPr>
                    <a:xfrm>
                      <a:off x="0" y="0"/>
                      <a:ext cx="1557528" cy="390144"/>
                    </a:xfrm>
                    <a:prstGeom prst="rect">
                      <a:avLst/>
                    </a:prstGeom>
                  </pic:spPr>
                </pic:pic>
              </a:graphicData>
            </a:graphic>
          </wp:inline>
        </w:drawing>
      </w:r>
      <w:r w:rsidRPr="001F5423">
        <w:rPr>
          <w:lang w:val="ru-RU"/>
        </w:rPr>
        <w:tab/>
        <w:t>(3)</w:t>
      </w:r>
    </w:p>
    <w:p w14:paraId="0623D756" w14:textId="77777777" w:rsidR="004F6736" w:rsidRPr="001F5423" w:rsidRDefault="004F6736">
      <w:pPr>
        <w:spacing w:after="228"/>
        <w:ind w:left="20" w:right="34"/>
        <w:rPr>
          <w:lang w:val="ru-RU"/>
        </w:rPr>
      </w:pPr>
      <w:r w:rsidRPr="001F5423">
        <w:rPr>
          <w:lang w:val="ru-RU"/>
        </w:rPr>
        <w:t xml:space="preserve">Определение 3.4 (Адаптивность). Система проявляет адаптивность , если при воздействии внешних возмущений </w:t>
      </w:r>
      <w:r>
        <w:rPr>
          <w:rFonts w:ascii="Cambria" w:eastAsia="Cambria" w:hAnsi="Cambria" w:cs="Cambria"/>
          <w:i/>
        </w:rPr>
        <w:t>ϵ система обладает адаптивностью.</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lang w:val="ru-RU"/>
        </w:rPr>
        <w:t>, существует траектория отклика, которая сохраняет когерентность. Формально:</w:t>
      </w:r>
    </w:p>
    <w:p w14:paraId="2808A0DC" w14:textId="77777777" w:rsidR="004F6736" w:rsidRPr="001F5423" w:rsidRDefault="004F6736">
      <w:pPr>
        <w:spacing w:after="245" w:line="216" w:lineRule="auto"/>
        <w:ind w:left="5262" w:right="0" w:hanging="3092"/>
        <w:jc w:val="left"/>
        <w:rPr>
          <w:lang w:val="ru-RU"/>
        </w:rPr>
      </w:pPr>
      <w:r w:rsidRPr="001F5423">
        <w:rPr>
          <w:lang w:val="ru-RU"/>
        </w:rPr>
        <w:t xml:space="preserve">Адаптация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1 ⇐⇒ ∀ </w:t>
      </w:r>
      <w:r>
        <w:rPr>
          <w:rFonts w:ascii="Cambria" w:eastAsia="Cambria" w:hAnsi="Cambria" w:cs="Cambria"/>
          <w:i/>
        </w:rPr>
        <w:t>ϵ</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E</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τ</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lim</w:t>
      </w:r>
      <w:r w:rsidRPr="001F5423">
        <w:rPr>
          <w:rFonts w:ascii="Cambria" w:eastAsia="Cambria" w:hAnsi="Cambria" w:cs="Cambria"/>
          <w:lang w:val="ru-RU"/>
        </w:rPr>
        <w:t xml:space="preserve"> </w:t>
      </w:r>
      <w:r w:rsidRPr="004F6736">
        <w:rPr>
          <w:rFonts w:ascii="Cambria" w:eastAsia="Cambria" w:hAnsi="Cambria" w:cs="Cambria"/>
          <w:i/>
          <w:lang w:val="en-US"/>
        </w:rPr>
        <w:t>d</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ω</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t</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&lt; </w:t>
      </w:r>
      <w:r>
        <w:rPr>
          <w:rFonts w:ascii="Cambria" w:eastAsia="Cambria" w:hAnsi="Cambria" w:cs="Cambria"/>
          <w:i/>
        </w:rPr>
        <w:t>δ</w:t>
      </w:r>
      <w:r w:rsidRPr="001F5423">
        <w:rPr>
          <w:rFonts w:ascii="Cambria" w:eastAsia="Cambria" w:hAnsi="Cambria" w:cs="Cambria"/>
          <w:i/>
          <w:lang w:val="ru-RU"/>
        </w:rPr>
        <w:t xml:space="preserve"> </w:t>
      </w:r>
      <w:r w:rsidRPr="001F5423">
        <w:rPr>
          <w:rFonts w:ascii="Cambria" w:eastAsia="Cambria" w:hAnsi="Cambria" w:cs="Cambria"/>
          <w:i/>
          <w:lang w:val="ru-RU"/>
        </w:rPr>
        <w:tab/>
      </w:r>
      <w:r w:rsidRPr="001F5423">
        <w:rPr>
          <w:lang w:val="ru-RU"/>
        </w:rPr>
        <w:t xml:space="preserve">(4) </w:t>
      </w:r>
      <w:r w:rsidRPr="004F6736">
        <w:rPr>
          <w:rFonts w:ascii="Cambria" w:eastAsia="Cambria" w:hAnsi="Cambria" w:cs="Cambria"/>
          <w:i/>
          <w:sz w:val="16"/>
          <w:lang w:val="en-US"/>
        </w:rPr>
        <w:t>t</w:t>
      </w:r>
      <w:r w:rsidRPr="001F5423">
        <w:rPr>
          <w:rFonts w:ascii="Cambria" w:eastAsia="Cambria" w:hAnsi="Cambria" w:cs="Cambria"/>
          <w:i/>
          <w:sz w:val="16"/>
          <w:lang w:val="ru-RU"/>
        </w:rPr>
        <w:t xml:space="preserve"> </w:t>
      </w:r>
      <w:r w:rsidRPr="001F5423">
        <w:rPr>
          <w:rFonts w:ascii="Cambria" w:eastAsia="Cambria" w:hAnsi="Cambria" w:cs="Cambria"/>
          <w:sz w:val="16"/>
          <w:lang w:val="ru-RU"/>
        </w:rPr>
        <w:t>→∞</w:t>
      </w:r>
    </w:p>
    <w:p w14:paraId="6E0FEE9D" w14:textId="77777777" w:rsidR="004F6736" w:rsidRPr="001F5423" w:rsidRDefault="004F6736">
      <w:pPr>
        <w:spacing w:after="174"/>
        <w:ind w:left="20" w:right="34"/>
        <w:rPr>
          <w:lang w:val="ru-RU"/>
        </w:rPr>
      </w:pPr>
      <w:r w:rsidRPr="001F5423">
        <w:rPr>
          <w:lang w:val="ru-RU"/>
        </w:rPr>
        <w:t xml:space="preserve">где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lang w:val="ru-RU"/>
        </w:rPr>
        <w:t xml:space="preserve">— целевая область, а </w:t>
      </w:r>
      <w:r w:rsidRPr="004F6736">
        <w:rPr>
          <w:rFonts w:ascii="Cambria" w:eastAsia="Cambria" w:hAnsi="Cambria" w:cs="Cambria"/>
          <w:lang w:val="en-US"/>
        </w:rPr>
        <w:t>E</w:t>
      </w:r>
      <w:r w:rsidRPr="001F5423">
        <w:rPr>
          <w:rFonts w:ascii="Cambria" w:eastAsia="Cambria" w:hAnsi="Cambria" w:cs="Cambria"/>
          <w:lang w:val="ru-RU"/>
        </w:rPr>
        <w:t xml:space="preserve"> </w:t>
      </w:r>
      <w:r w:rsidRPr="001F5423">
        <w:rPr>
          <w:lang w:val="ru-RU"/>
        </w:rPr>
        <w:t>— класс допустимых возмущений.</w:t>
      </w:r>
    </w:p>
    <w:p w14:paraId="7441DCF1" w14:textId="77777777" w:rsidR="004F6736" w:rsidRPr="001F5423" w:rsidRDefault="004F6736">
      <w:pPr>
        <w:spacing w:after="199"/>
        <w:ind w:left="20" w:right="34"/>
        <w:rPr>
          <w:lang w:val="ru-RU"/>
        </w:rPr>
      </w:pPr>
      <w:r w:rsidRPr="001F5423">
        <w:rPr>
          <w:lang w:val="ru-RU"/>
        </w:rPr>
        <w:t>Определение 3.5 (Когерентность). Система сохраняет когерентность, если дисперсия состояний остается ограниченной :</w:t>
      </w:r>
    </w:p>
    <w:p w14:paraId="1DC5F693" w14:textId="77777777" w:rsidR="004F6736" w:rsidRPr="001F5423" w:rsidRDefault="004F6736">
      <w:pPr>
        <w:tabs>
          <w:tab w:val="center" w:pos="4547"/>
          <w:tab w:val="right" w:pos="9139"/>
        </w:tabs>
        <w:spacing w:after="436" w:line="265" w:lineRule="auto"/>
        <w:ind w:right="0"/>
        <w:jc w:val="left"/>
        <w:rPr>
          <w:lang w:val="ru-RU"/>
        </w:rPr>
      </w:pPr>
      <w:r w:rsidRPr="001F5423">
        <w:rPr>
          <w:rFonts w:ascii="Calibri" w:eastAsia="Calibri" w:hAnsi="Calibri" w:cs="Calibri"/>
          <w:sz w:val="22"/>
          <w:lang w:val="ru-RU"/>
        </w:rPr>
        <w:tab/>
      </w:r>
      <w:r w:rsidRPr="004F6736">
        <w:rPr>
          <w:lang w:val="en-US"/>
        </w:rPr>
        <w:t>Coh</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1 ⇐⇒ </w:t>
      </w:r>
      <w:r w:rsidRPr="004F6736">
        <w:rPr>
          <w:lang w:val="en-US"/>
        </w:rPr>
        <w:t>Var</w:t>
      </w:r>
      <w:r w:rsidRPr="001F5423">
        <w:rPr>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4F6736">
        <w:rPr>
          <w:rFonts w:ascii="Cambria" w:eastAsia="Cambria" w:hAnsi="Cambria" w:cs="Cambria"/>
          <w:i/>
          <w:vertAlign w:val="subscript"/>
          <w:lang w:val="en-US"/>
        </w:rPr>
        <w:t>t</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&lt; </w:t>
      </w:r>
      <w:r w:rsidRPr="004F6736">
        <w:rPr>
          <w:rFonts w:ascii="Cambria" w:eastAsia="Cambria" w:hAnsi="Cambria" w:cs="Cambria"/>
          <w:i/>
          <w:lang w:val="en-US"/>
        </w:rPr>
        <w:t>M</w:t>
      </w:r>
      <w:r w:rsidRPr="001F5423">
        <w:rPr>
          <w:rFonts w:ascii="Cambria" w:eastAsia="Cambria" w:hAnsi="Cambria" w:cs="Cambria"/>
          <w:i/>
          <w:lang w:val="ru-RU"/>
        </w:rPr>
        <w:t xml:space="preserve"> </w:t>
      </w:r>
      <w:r w:rsidRPr="001F5423">
        <w:rPr>
          <w:lang w:val="ru-RU"/>
        </w:rPr>
        <w:t xml:space="preserve">для всех </w:t>
      </w: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i/>
          <w:lang w:val="ru-RU"/>
        </w:rPr>
        <w:tab/>
      </w:r>
      <w:r w:rsidRPr="001F5423">
        <w:rPr>
          <w:lang w:val="ru-RU"/>
        </w:rPr>
        <w:t>(5)</w:t>
      </w:r>
    </w:p>
    <w:p w14:paraId="4E9123F8" w14:textId="77777777" w:rsidR="004F6736" w:rsidRPr="001F5423" w:rsidRDefault="004F6736">
      <w:pPr>
        <w:pStyle w:val="Heading1"/>
        <w:tabs>
          <w:tab w:val="center" w:pos="2641"/>
        </w:tabs>
        <w:rPr>
          <w:lang w:val="ru-RU"/>
        </w:rPr>
      </w:pPr>
      <w:bookmarkStart w:id="71" w:name="_Toc220253333"/>
      <w:r w:rsidRPr="001F5423">
        <w:rPr>
          <w:lang w:val="ru-RU"/>
        </w:rPr>
        <w:lastRenderedPageBreak/>
        <w:t xml:space="preserve">4. </w:t>
      </w:r>
      <w:r w:rsidRPr="001F5423">
        <w:rPr>
          <w:lang w:val="ru-RU"/>
        </w:rPr>
        <w:tab/>
        <w:t>Структура устойчивости Ляпунова</w:t>
      </w:r>
      <w:bookmarkEnd w:id="71"/>
    </w:p>
    <w:p w14:paraId="311DAE45" w14:textId="77777777" w:rsidR="004F6736" w:rsidRPr="001F5423" w:rsidRDefault="004F6736">
      <w:pPr>
        <w:spacing w:after="314"/>
        <w:ind w:left="20" w:right="34"/>
        <w:rPr>
          <w:lang w:val="ru-RU"/>
        </w:rPr>
      </w:pPr>
      <w:r w:rsidRPr="001F5423">
        <w:rPr>
          <w:lang w:val="ru-RU"/>
        </w:rPr>
        <w:t>Теперь мы представим формализацию на основе функции Ляпунова, которая обеспечивает дополнительную математическую точность и открывает пути для вычислительного моделирования.</w:t>
      </w:r>
    </w:p>
    <w:p w14:paraId="5AB36A5A" w14:textId="77777777" w:rsidR="004F6736" w:rsidRPr="001F5423" w:rsidRDefault="004F6736">
      <w:pPr>
        <w:pStyle w:val="Heading2"/>
        <w:tabs>
          <w:tab w:val="center" w:pos="2111"/>
        </w:tabs>
        <w:spacing w:after="148"/>
        <w:ind w:right="0"/>
        <w:rPr>
          <w:lang w:val="ru-RU"/>
        </w:rPr>
      </w:pPr>
      <w:bookmarkStart w:id="72" w:name="_Toc220253334"/>
      <w:r w:rsidRPr="001F5423">
        <w:rPr>
          <w:lang w:val="ru-RU"/>
        </w:rPr>
        <w:t xml:space="preserve">4.1 </w:t>
      </w:r>
      <w:r w:rsidRPr="001F5423">
        <w:rPr>
          <w:lang w:val="ru-RU"/>
        </w:rPr>
        <w:tab/>
        <w:t>Потенциал когерентности</w:t>
      </w:r>
      <w:bookmarkEnd w:id="72"/>
    </w:p>
    <w:p w14:paraId="3003DE01" w14:textId="77777777" w:rsidR="004F6736" w:rsidRPr="001F5423" w:rsidRDefault="004F6736">
      <w:pPr>
        <w:ind w:left="20" w:right="34"/>
        <w:rPr>
          <w:lang w:val="ru-RU"/>
        </w:rPr>
      </w:pPr>
      <w:r w:rsidRPr="001F5423">
        <w:rPr>
          <w:lang w:val="ru-RU"/>
        </w:rPr>
        <w:t xml:space="preserve">Определение 4.1 (Потенциал когерентности). Пусть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sz w:val="16"/>
          <w:lang w:val="ru-RU"/>
        </w:rPr>
        <w:t xml:space="preserve">≥ </w:t>
      </w:r>
      <w:r w:rsidRPr="001F5423">
        <w:rPr>
          <w:rFonts w:ascii="Cambria" w:eastAsia="Cambria" w:hAnsi="Cambria" w:cs="Cambria"/>
          <w:vertAlign w:val="subscript"/>
          <w:lang w:val="ru-RU"/>
        </w:rPr>
        <w:t xml:space="preserve">0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sz w:val="16"/>
          <w:lang w:val="ru-RU"/>
        </w:rPr>
        <w:t xml:space="preserve">≥ </w:t>
      </w:r>
      <w:r w:rsidRPr="001F5423">
        <w:rPr>
          <w:rFonts w:ascii="Cambria" w:eastAsia="Cambria" w:hAnsi="Cambria" w:cs="Cambria"/>
          <w:vertAlign w:val="subscript"/>
          <w:lang w:val="ru-RU"/>
        </w:rPr>
        <w:t xml:space="preserve">0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sz w:val="16"/>
          <w:lang w:val="ru-RU"/>
        </w:rPr>
        <w:t xml:space="preserve">≥ </w:t>
      </w:r>
      <w:r w:rsidRPr="001F5423">
        <w:rPr>
          <w:rFonts w:ascii="Cambria" w:eastAsia="Cambria" w:hAnsi="Cambria" w:cs="Cambria"/>
          <w:vertAlign w:val="subscript"/>
          <w:lang w:val="ru-RU"/>
        </w:rPr>
        <w:t xml:space="preserve">0 — функция типа Ляпунова </w:t>
      </w:r>
      <w:r w:rsidRPr="001F5423">
        <w:rPr>
          <w:lang w:val="ru-RU"/>
        </w:rPr>
        <w:t>, измеряющая когерентность системы как функцию состояния, уровня ограничений и уровня автономности:</w:t>
      </w:r>
    </w:p>
    <w:p w14:paraId="1F68A801" w14:textId="77777777" w:rsidR="004F6736" w:rsidRPr="001F5423" w:rsidRDefault="004F6736">
      <w:pPr>
        <w:tabs>
          <w:tab w:val="center" w:pos="4547"/>
          <w:tab w:val="right" w:pos="9139"/>
        </w:tabs>
        <w:spacing w:after="156" w:line="259" w:lineRule="auto"/>
        <w:ind w:right="0"/>
        <w:jc w:val="left"/>
        <w:rPr>
          <w:lang w:val="ru-RU"/>
        </w:rPr>
      </w:pPr>
      <w:r w:rsidRPr="001F5423">
        <w:rPr>
          <w:rFonts w:ascii="Calibri" w:eastAsia="Calibri" w:hAnsi="Calibri" w:cs="Calibri"/>
          <w:sz w:val="22"/>
          <w:lang w:val="ru-RU"/>
        </w:rPr>
        <w:tab/>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(6)</w:t>
      </w:r>
    </w:p>
    <w:p w14:paraId="0D01E776" w14:textId="77777777" w:rsidR="004F6736" w:rsidRPr="001F5423" w:rsidRDefault="004F6736">
      <w:pPr>
        <w:spacing w:after="308"/>
        <w:ind w:left="20" w:right="34"/>
        <w:rPr>
          <w:lang w:val="ru-RU"/>
        </w:rPr>
      </w:pPr>
      <w:r w:rsidRPr="001F5423">
        <w:rPr>
          <w:lang w:val="ru-RU"/>
        </w:rPr>
        <w:t xml:space="preserve">где </w:t>
      </w:r>
      <w:r>
        <w:rPr>
          <w:rFonts w:ascii="Cambria" w:eastAsia="Cambria" w:hAnsi="Cambria" w:cs="Cambria"/>
          <w:i/>
        </w:rPr>
        <w:t>ω</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lang w:val="ru-RU"/>
        </w:rPr>
        <w:t xml:space="preserve">— состояние системы,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sz w:val="16"/>
          <w:lang w:val="ru-RU"/>
        </w:rPr>
        <w:t xml:space="preserve">≥ </w:t>
      </w:r>
      <w:r w:rsidRPr="001F5423">
        <w:rPr>
          <w:rFonts w:ascii="Cambria" w:eastAsia="Cambria" w:hAnsi="Cambria" w:cs="Cambria"/>
          <w:vertAlign w:val="subscript"/>
          <w:lang w:val="ru-RU"/>
        </w:rPr>
        <w:t xml:space="preserve">0 </w:t>
      </w:r>
      <w:r w:rsidRPr="001F5423">
        <w:rPr>
          <w:lang w:val="ru-RU"/>
        </w:rPr>
        <w:t xml:space="preserve">— совокупная сила ограничений, а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sz w:val="16"/>
          <w:lang w:val="ru-RU"/>
        </w:rPr>
        <w:t xml:space="preserve">≥ </w:t>
      </w:r>
      <w:r w:rsidRPr="001F5423">
        <w:rPr>
          <w:rFonts w:ascii="Cambria" w:eastAsia="Cambria" w:hAnsi="Cambria" w:cs="Cambria"/>
          <w:vertAlign w:val="subscript"/>
          <w:lang w:val="ru-RU"/>
        </w:rPr>
        <w:t xml:space="preserve">0 </w:t>
      </w:r>
      <w:r w:rsidRPr="001F5423">
        <w:rPr>
          <w:lang w:val="ru-RU"/>
        </w:rPr>
        <w:t>— совокупная автономность.</w:t>
      </w:r>
    </w:p>
    <w:p w14:paraId="1D195D15" w14:textId="77777777" w:rsidR="004F6736" w:rsidRPr="001F5423" w:rsidRDefault="004F6736">
      <w:pPr>
        <w:pStyle w:val="Heading2"/>
        <w:tabs>
          <w:tab w:val="center" w:pos="1793"/>
        </w:tabs>
        <w:ind w:right="0"/>
        <w:rPr>
          <w:lang w:val="ru-RU"/>
        </w:rPr>
      </w:pPr>
      <w:bookmarkStart w:id="73" w:name="_Toc220253335"/>
      <w:r w:rsidRPr="001F5423">
        <w:rPr>
          <w:lang w:val="ru-RU"/>
        </w:rPr>
        <w:t xml:space="preserve">4.2 </w:t>
      </w:r>
      <w:r w:rsidRPr="001F5423">
        <w:rPr>
          <w:lang w:val="ru-RU"/>
        </w:rPr>
        <w:tab/>
        <w:t>Поведение на границе</w:t>
      </w:r>
      <w:bookmarkEnd w:id="73"/>
    </w:p>
    <w:p w14:paraId="71149F7B" w14:textId="77777777" w:rsidR="004F6736" w:rsidRPr="001F5423" w:rsidRDefault="004F6736">
      <w:pPr>
        <w:spacing w:after="170"/>
        <w:ind w:left="20" w:right="34"/>
        <w:rPr>
          <w:lang w:val="ru-RU"/>
        </w:rPr>
      </w:pPr>
      <w:r w:rsidRPr="001F5423">
        <w:rPr>
          <w:lang w:val="ru-RU"/>
        </w:rPr>
        <w:t>Аксиома 4.2 (Граница ограничений). По мере приближения ограничений к полной детерминации:</w:t>
      </w:r>
    </w:p>
    <w:p w14:paraId="3F371C02" w14:textId="77777777" w:rsidR="004F6736" w:rsidRPr="001F5423" w:rsidRDefault="004F6736">
      <w:pPr>
        <w:tabs>
          <w:tab w:val="center" w:pos="4572"/>
          <w:tab w:val="right" w:pos="9139"/>
        </w:tabs>
        <w:spacing w:after="127"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4DB06561" wp14:editId="032E2BD5">
            <wp:extent cx="1856232" cy="201168"/>
            <wp:effectExtent l="0" t="0" r="0" b="0"/>
            <wp:docPr id="69376" name="Picture 69376"/>
            <wp:cNvGraphicFramePr/>
            <a:graphic xmlns:a="http://schemas.openxmlformats.org/drawingml/2006/main">
              <a:graphicData uri="http://schemas.openxmlformats.org/drawingml/2006/picture">
                <pic:pic xmlns:pic="http://schemas.openxmlformats.org/drawingml/2006/picture">
                  <pic:nvPicPr>
                    <pic:cNvPr id="69376" name="Picture 69376"/>
                    <pic:cNvPicPr/>
                  </pic:nvPicPr>
                  <pic:blipFill>
                    <a:blip r:embed="rId15"/>
                    <a:stretch>
                      <a:fillRect/>
                    </a:stretch>
                  </pic:blipFill>
                  <pic:spPr>
                    <a:xfrm>
                      <a:off x="0" y="0"/>
                      <a:ext cx="1856232" cy="201168"/>
                    </a:xfrm>
                    <a:prstGeom prst="rect">
                      <a:avLst/>
                    </a:prstGeom>
                  </pic:spPr>
                </pic:pic>
              </a:graphicData>
            </a:graphic>
          </wp:inline>
        </w:drawing>
      </w:r>
      <w:r w:rsidRPr="001F5423">
        <w:rPr>
          <w:lang w:val="ru-RU"/>
        </w:rPr>
        <w:tab/>
        <w:t>(7)</w:t>
      </w:r>
    </w:p>
    <w:p w14:paraId="403A48FA" w14:textId="77777777" w:rsidR="004F6736" w:rsidRPr="001F5423" w:rsidRDefault="004F6736">
      <w:pPr>
        <w:spacing w:after="159"/>
        <w:ind w:left="20" w:right="34"/>
        <w:rPr>
          <w:lang w:val="ru-RU"/>
        </w:rPr>
      </w:pPr>
      <w:r w:rsidRPr="001F5423">
        <w:rPr>
          <w:lang w:val="ru-RU"/>
        </w:rPr>
        <w:t xml:space="preserve">Система сходится к жесткому аттрактору с нулевой адаптивной способностью. Хотя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может оставаться положительным (формальная устойчивость существует), система не может реагировать на возмущения, выходящие за пределы ее предопределенной траектории.</w:t>
      </w:r>
    </w:p>
    <w:p w14:paraId="170E66E7" w14:textId="77777777" w:rsidR="004F6736" w:rsidRPr="001F5423" w:rsidRDefault="004F6736">
      <w:pPr>
        <w:spacing w:after="202"/>
        <w:ind w:left="20" w:right="34"/>
        <w:rPr>
          <w:lang w:val="ru-RU"/>
        </w:rPr>
      </w:pPr>
      <w:r w:rsidRPr="001F5423">
        <w:rPr>
          <w:lang w:val="ru-RU"/>
        </w:rPr>
        <w:t>Аксиома 4.3 (Граница автономии). По мере исчезновения ограничений:</w:t>
      </w:r>
    </w:p>
    <w:p w14:paraId="1E8E7BB8" w14:textId="77777777" w:rsidR="004F6736" w:rsidRPr="001F5423" w:rsidRDefault="004F6736">
      <w:pPr>
        <w:tabs>
          <w:tab w:val="center" w:pos="4568"/>
          <w:tab w:val="right" w:pos="9139"/>
        </w:tabs>
        <w:spacing w:line="259" w:lineRule="auto"/>
        <w:ind w:right="0"/>
        <w:jc w:val="left"/>
        <w:rPr>
          <w:lang w:val="ru-RU"/>
        </w:rPr>
      </w:pPr>
      <w:r w:rsidRPr="001F5423">
        <w:rPr>
          <w:rFonts w:ascii="Calibri" w:eastAsia="Calibri" w:hAnsi="Calibri" w:cs="Calibri"/>
          <w:sz w:val="22"/>
          <w:lang w:val="ru-RU"/>
        </w:rPr>
        <w:tab/>
      </w:r>
      <w:r w:rsidRPr="004F6736">
        <w:rPr>
          <w:rFonts w:ascii="Cambria" w:eastAsia="Cambria" w:hAnsi="Cambria" w:cs="Cambria"/>
          <w:lang w:val="en-US"/>
        </w:rPr>
        <w:t>lim</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0 </w:t>
      </w:r>
      <w:r w:rsidRPr="001F5423">
        <w:rPr>
          <w:rFonts w:ascii="Cambria" w:eastAsia="Cambria" w:hAnsi="Cambria" w:cs="Cambria"/>
          <w:lang w:val="ru-RU"/>
        </w:rPr>
        <w:tab/>
      </w:r>
      <w:r w:rsidRPr="001F5423">
        <w:rPr>
          <w:lang w:val="ru-RU"/>
        </w:rPr>
        <w:t>(8)</w:t>
      </w:r>
    </w:p>
    <w:p w14:paraId="5B2D067A" w14:textId="77777777" w:rsidR="004F6736" w:rsidRPr="001F5423" w:rsidRDefault="004F6736">
      <w:pPr>
        <w:spacing w:after="178" w:line="259" w:lineRule="auto"/>
        <w:ind w:left="3643" w:right="0" w:hanging="10"/>
        <w:jc w:val="left"/>
        <w:rPr>
          <w:lang w:val="ru-RU"/>
        </w:rPr>
      </w:pPr>
      <w:r w:rsidRPr="004F6736">
        <w:rPr>
          <w:rFonts w:ascii="Cambria" w:eastAsia="Cambria" w:hAnsi="Cambria" w:cs="Cambria"/>
          <w:i/>
          <w:sz w:val="16"/>
          <w:lang w:val="en-US"/>
        </w:rPr>
        <w:t>C</w:t>
      </w:r>
      <w:r w:rsidRPr="001F5423">
        <w:rPr>
          <w:rFonts w:ascii="Cambria" w:eastAsia="Cambria" w:hAnsi="Cambria" w:cs="Cambria"/>
          <w:i/>
          <w:sz w:val="16"/>
          <w:lang w:val="ru-RU"/>
        </w:rPr>
        <w:t xml:space="preserve"> </w:t>
      </w:r>
      <w:r w:rsidRPr="001F5423">
        <w:rPr>
          <w:rFonts w:ascii="Cambria" w:eastAsia="Cambria" w:hAnsi="Cambria" w:cs="Cambria"/>
          <w:sz w:val="16"/>
          <w:lang w:val="ru-RU"/>
        </w:rPr>
        <w:t>→0</w:t>
      </w:r>
    </w:p>
    <w:p w14:paraId="695E5ED8" w14:textId="77777777" w:rsidR="004F6736" w:rsidRPr="001F5423" w:rsidRDefault="004F6736">
      <w:pPr>
        <w:spacing w:after="314"/>
        <w:ind w:left="20" w:right="34"/>
        <w:rPr>
          <w:lang w:val="ru-RU"/>
        </w:rPr>
      </w:pPr>
      <w:r w:rsidRPr="001F5423">
        <w:rPr>
          <w:lang w:val="ru-RU"/>
        </w:rPr>
        <w:lastRenderedPageBreak/>
        <w:t>Без ограничений действия агентов становятся некоррелированными, дисперсия растет без ограничений, а согласованность разрушается.</w:t>
      </w:r>
    </w:p>
    <w:p w14:paraId="64696D37" w14:textId="77777777" w:rsidR="004F6736" w:rsidRPr="001F5423" w:rsidRDefault="004F6736">
      <w:pPr>
        <w:pStyle w:val="Heading2"/>
        <w:tabs>
          <w:tab w:val="center" w:pos="1731"/>
        </w:tabs>
        <w:ind w:right="0"/>
        <w:rPr>
          <w:lang w:val="ru-RU"/>
        </w:rPr>
      </w:pPr>
      <w:bookmarkStart w:id="74" w:name="_Toc220253336"/>
      <w:r w:rsidRPr="001F5423">
        <w:rPr>
          <w:lang w:val="ru-RU"/>
        </w:rPr>
        <w:t xml:space="preserve">4.3 </w:t>
      </w:r>
      <w:r w:rsidRPr="001F5423">
        <w:rPr>
          <w:lang w:val="ru-RU"/>
        </w:rPr>
        <w:tab/>
        <w:t>Оптимальная зона</w:t>
      </w:r>
      <w:bookmarkEnd w:id="74"/>
    </w:p>
    <w:p w14:paraId="3B8FD4A3" w14:textId="77777777" w:rsidR="004F6736" w:rsidRPr="001F5423" w:rsidRDefault="004F6736">
      <w:pPr>
        <w:spacing w:after="267"/>
        <w:ind w:left="20" w:right="34"/>
        <w:rPr>
          <w:lang w:val="ru-RU"/>
        </w:rPr>
      </w:pPr>
      <w:r w:rsidRPr="001F5423">
        <w:rPr>
          <w:lang w:val="ru-RU"/>
        </w:rPr>
        <w:t xml:space="preserve">Теорема 4.4 (Существование оптимальной зоны). При соблюдении аксиом </w:t>
      </w:r>
      <w:r w:rsidRPr="001F5423">
        <w:rPr>
          <w:color w:val="0000FF"/>
          <w:lang w:val="ru-RU"/>
        </w:rPr>
        <w:t xml:space="preserve">4.2 </w:t>
      </w:r>
      <w:r w:rsidRPr="001F5423">
        <w:rPr>
          <w:lang w:val="ru-RU"/>
        </w:rPr>
        <w:t xml:space="preserve">и </w:t>
      </w:r>
      <w:r w:rsidRPr="001F5423">
        <w:rPr>
          <w:color w:val="0000FF"/>
          <w:lang w:val="ru-RU"/>
        </w:rPr>
        <w:t xml:space="preserve">4.3 </w:t>
      </w:r>
      <w:r w:rsidRPr="001F5423">
        <w:rPr>
          <w:lang w:val="ru-RU"/>
        </w:rPr>
        <w:t xml:space="preserve">существует область </w:t>
      </w: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i/>
          <w:sz w:val="16"/>
          <w:lang w:val="ru-RU"/>
        </w:rPr>
        <w:t xml:space="preserve">&gt; </w:t>
      </w:r>
      <w:r w:rsidRPr="001F5423">
        <w:rPr>
          <w:rFonts w:ascii="Cambria" w:eastAsia="Cambria" w:hAnsi="Cambria" w:cs="Cambria"/>
          <w:vertAlign w:val="subscript"/>
          <w:lang w:val="ru-RU"/>
        </w:rPr>
        <w:t xml:space="preserve">0 </w:t>
      </w:r>
      <w:r w:rsidRPr="001F5423">
        <w:rPr>
          <w:rFonts w:ascii="Cambria" w:eastAsia="Cambria" w:hAnsi="Cambria" w:cs="Cambria"/>
          <w:lang w:val="ru-RU"/>
        </w:rPr>
        <w:t xml:space="preserve">× </w:t>
      </w:r>
      <w:r w:rsidRPr="004F6736">
        <w:rPr>
          <w:rFonts w:ascii="Calibri" w:eastAsia="Calibri" w:hAnsi="Calibri" w:cs="Calibri"/>
          <w:lang w:val="en-US"/>
        </w:rPr>
        <w:t>R</w:t>
      </w:r>
      <w:r w:rsidRPr="001F5423">
        <w:rPr>
          <w:rFonts w:ascii="Calibri" w:eastAsia="Calibri" w:hAnsi="Calibri" w:cs="Calibri"/>
          <w:lang w:val="ru-RU"/>
        </w:rPr>
        <w:t xml:space="preserve"> </w:t>
      </w:r>
      <w:r w:rsidRPr="001F5423">
        <w:rPr>
          <w:rFonts w:ascii="Cambria" w:eastAsia="Cambria" w:hAnsi="Cambria" w:cs="Cambria"/>
          <w:i/>
          <w:sz w:val="16"/>
          <w:lang w:val="ru-RU"/>
        </w:rPr>
        <w:t xml:space="preserve">&gt; </w:t>
      </w:r>
      <w:r w:rsidRPr="001F5423">
        <w:rPr>
          <w:rFonts w:ascii="Cambria" w:eastAsia="Cambria" w:hAnsi="Cambria" w:cs="Cambria"/>
          <w:vertAlign w:val="subscript"/>
          <w:lang w:val="ru-RU"/>
        </w:rPr>
        <w:t xml:space="preserve">0 </w:t>
      </w:r>
      <w:r w:rsidRPr="001F5423">
        <w:rPr>
          <w:lang w:val="ru-RU"/>
        </w:rPr>
        <w:t>такая, что:</w:t>
      </w:r>
    </w:p>
    <w:p w14:paraId="17DD3C25" w14:textId="77777777" w:rsidR="004F6736" w:rsidRPr="004F6736" w:rsidRDefault="004F6736">
      <w:pPr>
        <w:tabs>
          <w:tab w:val="center" w:pos="3540"/>
          <w:tab w:val="center" w:pos="5946"/>
          <w:tab w:val="right" w:pos="9139"/>
        </w:tabs>
        <w:spacing w:after="228" w:line="259"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i/>
          <w:lang w:val="en-US"/>
        </w:rPr>
        <w:t xml:space="preserve">V </w:t>
      </w:r>
      <w:r w:rsidRPr="004F6736">
        <w:rPr>
          <w:rFonts w:ascii="Cambria" w:eastAsia="Cambria" w:hAnsi="Cambria" w:cs="Cambria"/>
          <w:lang w:val="en-US"/>
        </w:rPr>
        <w:t xml:space="preserve">( </w:t>
      </w:r>
      <w:r>
        <w:rPr>
          <w:rFonts w:ascii="Cambria" w:eastAsia="Cambria" w:hAnsi="Cambria" w:cs="Cambria"/>
          <w:i/>
        </w:rPr>
        <w:t>ω</w:t>
      </w:r>
      <w:r w:rsidRPr="001F5423">
        <w:rPr>
          <w:rFonts w:ascii="Cambria" w:eastAsia="Cambria" w:hAnsi="Cambria" w:cs="Cambria"/>
          <w:i/>
          <w:lang w:val="en-US"/>
        </w:rPr>
        <w:t xml:space="preserve"> </w:t>
      </w:r>
      <w:r w:rsidRPr="004F6736">
        <w:rPr>
          <w:rFonts w:ascii="Cambria" w:eastAsia="Cambria" w:hAnsi="Cambria" w:cs="Cambria"/>
          <w:i/>
          <w:lang w:val="en-US"/>
        </w:rPr>
        <w:t xml:space="preserve">,C ,A </w:t>
      </w:r>
      <w:r w:rsidRPr="004F6736">
        <w:rPr>
          <w:rFonts w:ascii="Cambria" w:eastAsia="Cambria" w:hAnsi="Cambria" w:cs="Cambria"/>
          <w:lang w:val="en-US"/>
        </w:rPr>
        <w:t xml:space="preserve">) </w:t>
      </w:r>
      <w:r w:rsidRPr="004F6736">
        <w:rPr>
          <w:rFonts w:ascii="Cambria" w:eastAsia="Cambria" w:hAnsi="Cambria" w:cs="Cambria"/>
          <w:i/>
          <w:lang w:val="en-US"/>
        </w:rPr>
        <w:t xml:space="preserve">&gt; </w:t>
      </w:r>
      <w:r w:rsidRPr="004F6736">
        <w:rPr>
          <w:rFonts w:ascii="Cambria" w:eastAsia="Cambria" w:hAnsi="Cambria" w:cs="Cambria"/>
          <w:lang w:val="en-US"/>
        </w:rPr>
        <w:t xml:space="preserve">max{ </w:t>
      </w:r>
      <w:r w:rsidRPr="004F6736">
        <w:rPr>
          <w:rFonts w:ascii="Cambria" w:eastAsia="Cambria" w:hAnsi="Cambria" w:cs="Cambria"/>
          <w:i/>
          <w:lang w:val="en-US"/>
        </w:rPr>
        <w:t xml:space="preserve">V </w:t>
      </w:r>
      <w:r w:rsidRPr="004F6736">
        <w:rPr>
          <w:vertAlign w:val="subscript"/>
          <w:lang w:val="en-US"/>
        </w:rPr>
        <w:t xml:space="preserve">rigid </w:t>
      </w:r>
      <w:r w:rsidRPr="004F6736">
        <w:rPr>
          <w:rFonts w:ascii="Cambria" w:eastAsia="Cambria" w:hAnsi="Cambria" w:cs="Cambria"/>
          <w:i/>
          <w:lang w:val="en-US"/>
        </w:rPr>
        <w:t xml:space="preserve">, </w:t>
      </w:r>
      <w:r>
        <w:rPr>
          <w:rFonts w:ascii="Cambria" w:eastAsia="Cambria" w:hAnsi="Cambria" w:cs="Cambria"/>
          <w:i/>
        </w:rPr>
        <w:t>ϵ</w:t>
      </w:r>
      <w:r w:rsidRPr="001F5423">
        <w:rPr>
          <w:rFonts w:ascii="Cambria" w:eastAsia="Cambria" w:hAnsi="Cambria" w:cs="Cambria"/>
          <w:i/>
          <w:lang w:val="en-US"/>
        </w:rPr>
        <w:t xml:space="preserve"> </w:t>
      </w:r>
      <w:r w:rsidRPr="004F6736">
        <w:rPr>
          <w:rFonts w:ascii="Cambria" w:eastAsia="Cambria" w:hAnsi="Cambria" w:cs="Cambria"/>
          <w:lang w:val="en-US"/>
        </w:rPr>
        <w:t xml:space="preserve">} </w:t>
      </w:r>
      <w:r w:rsidRPr="004F6736">
        <w:rPr>
          <w:rFonts w:ascii="Cambria" w:eastAsia="Cambria" w:hAnsi="Cambria" w:cs="Cambria"/>
          <w:lang w:val="en-US"/>
        </w:rPr>
        <w:tab/>
      </w:r>
      <w:r w:rsidRPr="004F6736">
        <w:rPr>
          <w:lang w:val="en-US"/>
        </w:rPr>
        <w:t xml:space="preserve">для всех </w:t>
      </w:r>
      <w:r w:rsidRPr="004F6736">
        <w:rPr>
          <w:rFonts w:ascii="Cambria" w:eastAsia="Cambria" w:hAnsi="Cambria" w:cs="Cambria"/>
          <w:lang w:val="en-US"/>
        </w:rPr>
        <w:t xml:space="preserve">( </w:t>
      </w:r>
      <w:r w:rsidRPr="004F6736">
        <w:rPr>
          <w:rFonts w:ascii="Cambria" w:eastAsia="Cambria" w:hAnsi="Cambria" w:cs="Cambria"/>
          <w:i/>
          <w:lang w:val="en-US"/>
        </w:rPr>
        <w:t xml:space="preserve">C,A </w:t>
      </w:r>
      <w:r w:rsidRPr="004F6736">
        <w:rPr>
          <w:rFonts w:ascii="Cambria" w:eastAsia="Cambria" w:hAnsi="Cambria" w:cs="Cambria"/>
          <w:lang w:val="en-US"/>
        </w:rPr>
        <w:t xml:space="preserve">) ∈ R </w:t>
      </w:r>
      <w:r w:rsidRPr="004F6736">
        <w:rPr>
          <w:rFonts w:ascii="Cambria" w:eastAsia="Cambria" w:hAnsi="Cambria" w:cs="Cambria"/>
          <w:vertAlign w:val="superscript"/>
          <w:lang w:val="en-US"/>
        </w:rPr>
        <w:t xml:space="preserve">∗ </w:t>
      </w:r>
      <w:r w:rsidRPr="004F6736">
        <w:rPr>
          <w:rFonts w:ascii="Cambria" w:eastAsia="Cambria" w:hAnsi="Cambria" w:cs="Cambria"/>
          <w:vertAlign w:val="superscript"/>
          <w:lang w:val="en-US"/>
        </w:rPr>
        <w:tab/>
      </w:r>
      <w:r w:rsidRPr="004F6736">
        <w:rPr>
          <w:lang w:val="en-US"/>
        </w:rPr>
        <w:t>(9)</w:t>
      </w:r>
    </w:p>
    <w:p w14:paraId="1D59237F" w14:textId="77777777" w:rsidR="004F6736" w:rsidRPr="001F5423" w:rsidRDefault="004F6736">
      <w:pPr>
        <w:ind w:left="20" w:right="34"/>
        <w:rPr>
          <w:lang w:val="ru-RU"/>
        </w:rPr>
      </w:pPr>
      <w:r w:rsidRPr="001F5423">
        <w:rPr>
          <w:lang w:val="ru-RU"/>
        </w:rPr>
        <w:t xml:space="preserve">и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достигает своего максимума внутри </w:t>
      </w: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lang w:val="ru-RU"/>
        </w:rPr>
        <w:t>.</w:t>
      </w:r>
    </w:p>
    <w:p w14:paraId="7FB3809F" w14:textId="77777777" w:rsidR="004F6736" w:rsidRPr="001F5423" w:rsidRDefault="004F6736">
      <w:pPr>
        <w:tabs>
          <w:tab w:val="center" w:pos="3691"/>
        </w:tabs>
        <w:spacing w:after="198"/>
        <w:ind w:right="0"/>
        <w:jc w:val="left"/>
        <w:rPr>
          <w:lang w:val="ru-RU"/>
        </w:rPr>
      </w:pPr>
      <w:r w:rsidRPr="001F5423">
        <w:rPr>
          <w:lang w:val="ru-RU"/>
        </w:rPr>
        <w:t xml:space="preserve">Доказательство. </w:t>
      </w:r>
      <w:r w:rsidRPr="001F5423">
        <w:rPr>
          <w:lang w:val="ru-RU"/>
        </w:rPr>
        <w:tab/>
        <w:t xml:space="preserve">1. По аксиоме </w:t>
      </w:r>
      <w:r w:rsidRPr="001F5423">
        <w:rPr>
          <w:color w:val="0000FF"/>
          <w:lang w:val="ru-RU"/>
        </w:rPr>
        <w:t xml:space="preserve">4.2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на границе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равно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vertAlign w:val="subscript"/>
          <w:lang w:val="ru-RU"/>
        </w:rPr>
        <w:t xml:space="preserve">жесткого </w:t>
      </w:r>
      <w:r w:rsidRPr="001F5423">
        <w:rPr>
          <w:lang w:val="ru-RU"/>
        </w:rPr>
        <w:t>.</w:t>
      </w:r>
    </w:p>
    <w:p w14:paraId="245A4A86" w14:textId="77777777" w:rsidR="004F6736" w:rsidRPr="001F5423" w:rsidRDefault="004F6736" w:rsidP="004F6736">
      <w:pPr>
        <w:numPr>
          <w:ilvl w:val="0"/>
          <w:numId w:val="87"/>
        </w:numPr>
        <w:spacing w:before="0" w:after="186" w:line="255" w:lineRule="auto"/>
        <w:ind w:right="34" w:hanging="278"/>
        <w:rPr>
          <w:lang w:val="ru-RU"/>
        </w:rPr>
      </w:pPr>
      <w:r w:rsidRPr="001F5423">
        <w:rPr>
          <w:lang w:val="ru-RU"/>
        </w:rPr>
        <w:t xml:space="preserve">Согласно аксиоме </w:t>
      </w:r>
      <w:r w:rsidRPr="001F5423">
        <w:rPr>
          <w:color w:val="0000FF"/>
          <w:lang w:val="ru-RU"/>
        </w:rPr>
        <w:t xml:space="preserve">4.3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на границе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равно </w:t>
      </w:r>
      <w:r w:rsidRPr="001F5423">
        <w:rPr>
          <w:rFonts w:ascii="Cambria" w:eastAsia="Cambria" w:hAnsi="Cambria" w:cs="Cambria"/>
          <w:lang w:val="ru-RU"/>
        </w:rPr>
        <w:t xml:space="preserve">0 </w:t>
      </w:r>
      <w:r w:rsidRPr="001F5423">
        <w:rPr>
          <w:lang w:val="ru-RU"/>
        </w:rPr>
        <w:t>.</w:t>
      </w:r>
    </w:p>
    <w:p w14:paraId="36E9CCC6" w14:textId="77777777" w:rsidR="004F6736" w:rsidRPr="001F5423" w:rsidRDefault="004F6736" w:rsidP="004F6736">
      <w:pPr>
        <w:numPr>
          <w:ilvl w:val="0"/>
          <w:numId w:val="87"/>
        </w:numPr>
        <w:spacing w:before="0" w:after="207" w:line="255" w:lineRule="auto"/>
        <w:ind w:right="34" w:hanging="278"/>
        <w:rPr>
          <w:lang w:val="ru-RU"/>
        </w:rPr>
      </w:pPr>
      <w:r w:rsidRPr="001F5423">
        <w:rPr>
          <w:lang w:val="ru-RU"/>
        </w:rPr>
        <w:t xml:space="preserve">Предположим, что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непрерывна в интервале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w:t>
      </w:r>
    </w:p>
    <w:p w14:paraId="42619674" w14:textId="77777777" w:rsidR="004F6736" w:rsidRPr="001F5423" w:rsidRDefault="004F6736" w:rsidP="004F6736">
      <w:pPr>
        <w:numPr>
          <w:ilvl w:val="0"/>
          <w:numId w:val="87"/>
        </w:numPr>
        <w:spacing w:before="0" w:after="212" w:line="255" w:lineRule="auto"/>
        <w:ind w:right="34" w:hanging="278"/>
        <w:rPr>
          <w:lang w:val="ru-RU"/>
        </w:rPr>
      </w:pPr>
      <w:r w:rsidRPr="001F5423">
        <w:rPr>
          <w:lang w:val="ru-RU"/>
        </w:rPr>
        <w:t xml:space="preserve">При достаточно </w:t>
      </w:r>
      <w:r w:rsidRPr="001F5423">
        <w:rPr>
          <w:lang w:val="ru-RU"/>
        </w:rPr>
        <w:tab/>
        <w:t xml:space="preserve">малом </w:t>
      </w:r>
      <w:r>
        <w:rPr>
          <w:rFonts w:ascii="Cambria" w:eastAsia="Cambria" w:hAnsi="Cambria" w:cs="Cambria"/>
          <w:i/>
        </w:rPr>
        <w:t xml:space="preserve">ϵ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прообраз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−1 </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vertAlign w:val="subscript"/>
          <w:lang w:val="ru-RU"/>
        </w:rPr>
        <w:t xml:space="preserve">жесткий </w:t>
      </w:r>
      <w:r w:rsidRPr="001F5423">
        <w:rPr>
          <w:rFonts w:ascii="Cambria" w:eastAsia="Cambria" w:hAnsi="Cambria" w:cs="Cambria"/>
          <w:lang w:val="ru-RU"/>
        </w:rPr>
        <w:t xml:space="preserve">+ </w:t>
      </w:r>
      <w:r>
        <w:rPr>
          <w:rFonts w:ascii="Cambria" w:eastAsia="Cambria" w:hAnsi="Cambria" w:cs="Cambria"/>
          <w:i/>
        </w:rPr>
        <w:t xml:space="preserve">ϵ </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lang w:val="ru-RU"/>
        </w:rPr>
        <w:t>непустое и открытое множество.</w:t>
      </w:r>
    </w:p>
    <w:p w14:paraId="34D5C7C4" w14:textId="77777777" w:rsidR="004F6736" w:rsidRPr="001F5423" w:rsidRDefault="004F6736" w:rsidP="004F6736">
      <w:pPr>
        <w:numPr>
          <w:ilvl w:val="0"/>
          <w:numId w:val="87"/>
        </w:numPr>
        <w:spacing w:before="0" w:after="187" w:line="255" w:lineRule="auto"/>
        <w:ind w:right="34" w:hanging="278"/>
        <w:rPr>
          <w:lang w:val="ru-RU"/>
        </w:rPr>
      </w:pPr>
      <w:r w:rsidRPr="001F5423">
        <w:rPr>
          <w:lang w:val="ru-RU"/>
        </w:rPr>
        <w:t xml:space="preserve">Этот прообраз содержится в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 </w:t>
      </w:r>
      <w:r w:rsidRPr="004F6736">
        <w:rPr>
          <w:rFonts w:ascii="Cambria" w:eastAsia="Cambria" w:hAnsi="Cambria" w:cs="Cambria"/>
          <w:i/>
          <w:lang w:val="en-US"/>
        </w:rPr>
        <w:t>A</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w:t>
      </w:r>
    </w:p>
    <w:p w14:paraId="085D8C10" w14:textId="77777777" w:rsidR="004F6736" w:rsidRPr="001F5423" w:rsidRDefault="004F6736" w:rsidP="004F6736">
      <w:pPr>
        <w:numPr>
          <w:ilvl w:val="0"/>
          <w:numId w:val="87"/>
        </w:numPr>
        <w:spacing w:before="0" w:after="316" w:line="255" w:lineRule="auto"/>
        <w:ind w:right="34" w:hanging="278"/>
        <w:rPr>
          <w:lang w:val="ru-RU"/>
        </w:rPr>
      </w:pPr>
      <w:r w:rsidRPr="001F5423">
        <w:rPr>
          <w:lang w:val="ru-RU"/>
        </w:rPr>
        <w:t>Согласно аргументам компактности на ограниченных подмножествах, максимум существует во внутренней части множества.</w:t>
      </w:r>
      <w:r w:rsidRPr="001F5423">
        <w:rPr>
          <w:lang w:val="ru-RU"/>
        </w:rPr>
        <w:tab/>
      </w:r>
      <w:r>
        <w:rPr>
          <w:noProof/>
        </w:rPr>
        <mc:AlternateContent>
          <mc:Choice Requires="wpg">
            <w:drawing>
              <wp:inline distT="0" distB="0" distL="0" distR="0" wp14:anchorId="1D544BF2" wp14:editId="45F233EB">
                <wp:extent cx="87719" cy="92989"/>
                <wp:effectExtent l="0" t="0" r="0" b="0"/>
                <wp:docPr id="51399" name="Group 51399"/>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654" name="Shape 654"/>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655" name="Shape 655"/>
                        <wps:cNvSpPr/>
                        <wps:spPr>
                          <a:xfrm>
                            <a:off x="2527" y="2528"/>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656" name="Shape 656"/>
                        <wps:cNvSpPr/>
                        <wps:spPr>
                          <a:xfrm>
                            <a:off x="2527" y="90463"/>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657" name="Shape 657"/>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5C5A723" id="Group 51399"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">
                <v:shape id="Shape 654"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" path="m,92989l,e" filled="f" strokeweight=".14042mm">
                  <v:stroke miterlimit="83231f" joinstyle="miter"/>
                  <v:path arrowok="t" textboxrect="0,0,0,92989"/>
                </v:shape>
                <v:shape id="Shape 655" o:spid="_x0000_s1028" style="position:absolute;left:2527;top:2528;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" path="m,l82652,e" filled="f" strokeweight=".14042mm">
                  <v:stroke miterlimit="83231f" joinstyle="miter"/>
                  <v:path arrowok="t" textboxrect="0,0,82652,0"/>
                </v:shape>
                <v:shape id="Shape 656" o:spid="_x0000_s1029" style="position:absolute;left:2527;top:90463;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" path="m,l82652,e" filled="f" strokeweight=".14042mm">
                  <v:stroke miterlimit="83231f" joinstyle="miter"/>
                  <v:path arrowok="t" textboxrect="0,0,82652,0"/>
                </v:shape>
                <v:shape id="Shape 657"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" path="m,92989l,e" filled="f" strokeweight=".14042mm">
                  <v:stroke miterlimit="83231f" joinstyle="miter"/>
                  <v:path arrowok="t" textboxrect="0,0,0,92989"/>
                </v:shape>
                <w10:anchorlock/>
              </v:group>
            </w:pict>
          </mc:Fallback>
        </mc:AlternateContent>
      </w:r>
    </w:p>
    <w:p w14:paraId="07D2FDD5" w14:textId="77777777" w:rsidR="004F6736" w:rsidRPr="001F5423" w:rsidRDefault="004F6736">
      <w:pPr>
        <w:pStyle w:val="Heading2"/>
        <w:tabs>
          <w:tab w:val="center" w:pos="1651"/>
        </w:tabs>
        <w:ind w:right="0"/>
        <w:rPr>
          <w:lang w:val="ru-RU"/>
        </w:rPr>
      </w:pPr>
      <w:bookmarkStart w:id="75" w:name="_Toc220253337"/>
      <w:r w:rsidRPr="001F5423">
        <w:rPr>
          <w:lang w:val="ru-RU"/>
        </w:rPr>
        <w:t xml:space="preserve">4.4 </w:t>
      </w:r>
      <w:r w:rsidRPr="001F5423">
        <w:rPr>
          <w:lang w:val="ru-RU"/>
        </w:rPr>
        <w:tab/>
        <w:t>Параметрическая форма</w:t>
      </w:r>
      <w:bookmarkEnd w:id="75"/>
    </w:p>
    <w:p w14:paraId="44609AD0" w14:textId="77777777" w:rsidR="004F6736" w:rsidRPr="001F5423" w:rsidRDefault="004F6736">
      <w:pPr>
        <w:spacing w:after="148"/>
        <w:ind w:left="20" w:right="34"/>
        <w:rPr>
          <w:lang w:val="ru-RU"/>
        </w:rPr>
      </w:pPr>
      <w:r w:rsidRPr="001F5423">
        <w:rPr>
          <w:lang w:val="ru-RU"/>
        </w:rPr>
        <w:t>Для вычислительного моделирования мы предлагаем следующую параметрическую форму:</w:t>
      </w:r>
    </w:p>
    <w:p w14:paraId="491FED83" w14:textId="77777777" w:rsidR="004F6736" w:rsidRPr="001F5423" w:rsidRDefault="004F6736">
      <w:pPr>
        <w:tabs>
          <w:tab w:val="center" w:pos="4563"/>
          <w:tab w:val="right" w:pos="9139"/>
        </w:tabs>
        <w:spacing w:after="179"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77BEA745" wp14:editId="6823E74B">
            <wp:extent cx="2953512" cy="329184"/>
            <wp:effectExtent l="0" t="0" r="0" b="0"/>
            <wp:docPr id="69377" name="Picture 69377"/>
            <wp:cNvGraphicFramePr/>
            <a:graphic xmlns:a="http://schemas.openxmlformats.org/drawingml/2006/main">
              <a:graphicData uri="http://schemas.openxmlformats.org/drawingml/2006/picture">
                <pic:pic xmlns:pic="http://schemas.openxmlformats.org/drawingml/2006/picture">
                  <pic:nvPicPr>
                    <pic:cNvPr id="69377" name="Picture 69377"/>
                    <pic:cNvPicPr/>
                  </pic:nvPicPr>
                  <pic:blipFill>
                    <a:blip r:embed="rId16"/>
                    <a:stretch>
                      <a:fillRect/>
                    </a:stretch>
                  </pic:blipFill>
                  <pic:spPr>
                    <a:xfrm>
                      <a:off x="0" y="0"/>
                      <a:ext cx="2953512" cy="329184"/>
                    </a:xfrm>
                    <a:prstGeom prst="rect">
                      <a:avLst/>
                    </a:prstGeom>
                  </pic:spPr>
                </pic:pic>
              </a:graphicData>
            </a:graphic>
          </wp:inline>
        </w:drawing>
      </w:r>
      <w:r w:rsidRPr="001F5423">
        <w:rPr>
          <w:lang w:val="ru-RU"/>
        </w:rPr>
        <w:tab/>
        <w:t>(10)</w:t>
      </w:r>
    </w:p>
    <w:p w14:paraId="68E78D29" w14:textId="77777777" w:rsidR="004F6736" w:rsidRPr="001F5423" w:rsidRDefault="004F6736">
      <w:pPr>
        <w:ind w:left="20" w:right="34"/>
        <w:rPr>
          <w:lang w:val="ru-RU"/>
        </w:rPr>
      </w:pPr>
      <w:r w:rsidRPr="001F5423">
        <w:rPr>
          <w:lang w:val="ru-RU"/>
        </w:rPr>
        <w:lastRenderedPageBreak/>
        <w:t xml:space="preserve">где </w:t>
      </w:r>
      <w:r>
        <w:rPr>
          <w:rFonts w:ascii="Cambria" w:eastAsia="Cambria" w:hAnsi="Cambria" w:cs="Cambria"/>
          <w:i/>
        </w:rPr>
        <w:t xml:space="preserve">α </w:t>
      </w:r>
      <w:r w:rsidRPr="001F5423">
        <w:rPr>
          <w:rFonts w:ascii="Cambria" w:eastAsia="Cambria" w:hAnsi="Cambria" w:cs="Cambria"/>
          <w:i/>
          <w:lang w:val="ru-RU"/>
        </w:rPr>
        <w:t xml:space="preserve">, </w:t>
      </w:r>
      <w:r>
        <w:rPr>
          <w:rFonts w:ascii="Cambria" w:eastAsia="Cambria" w:hAnsi="Cambria" w:cs="Cambria"/>
          <w:i/>
        </w:rPr>
        <w:t xml:space="preserve">β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предотвращают сингулярности в нуле, </w:t>
      </w:r>
      <w:r>
        <w:rPr>
          <w:rFonts w:ascii="Cambria" w:eastAsia="Cambria" w:hAnsi="Cambria" w:cs="Cambria"/>
          <w:i/>
        </w:rPr>
        <w:t xml:space="preserve">γ </w:t>
      </w:r>
      <w:r w:rsidRPr="001F5423">
        <w:rPr>
          <w:rFonts w:ascii="Cambria" w:eastAsia="Cambria" w:hAnsi="Cambria" w:cs="Cambria"/>
          <w:i/>
          <w:lang w:val="ru-RU"/>
        </w:rPr>
        <w:t xml:space="preserve">, </w:t>
      </w:r>
      <w:r>
        <w:rPr>
          <w:rFonts w:ascii="Cambria" w:eastAsia="Cambria" w:hAnsi="Cambria" w:cs="Cambria"/>
          <w:i/>
        </w:rPr>
        <w:t xml:space="preserve">δ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регулируют резкость оптимальной зоны, а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 оптимальная пара ограничение-автономия.</w:t>
      </w:r>
    </w:p>
    <w:p w14:paraId="161F3E2E" w14:textId="77777777" w:rsidR="004F6736" w:rsidRPr="001F5423" w:rsidRDefault="004F6736">
      <w:pPr>
        <w:spacing w:after="186"/>
        <w:ind w:left="374" w:right="34"/>
        <w:rPr>
          <w:lang w:val="ru-RU"/>
        </w:rPr>
      </w:pPr>
      <w:r w:rsidRPr="001F5423">
        <w:rPr>
          <w:lang w:val="ru-RU"/>
        </w:rPr>
        <w:t>Эта функция удовлетворяет следующим условиям:</w:t>
      </w:r>
    </w:p>
    <w:p w14:paraId="47A12DD9" w14:textId="77777777" w:rsidR="004F6736" w:rsidRPr="001F5423" w:rsidRDefault="004F6736">
      <w:pPr>
        <w:ind w:left="581" w:right="34"/>
        <w:rPr>
          <w:lang w:val="ru-RU"/>
        </w:rPr>
      </w:pP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при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или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0</w:t>
      </w:r>
    </w:p>
    <w:p w14:paraId="0D68AE15" w14:textId="77777777" w:rsidR="004F6736" w:rsidRPr="001F5423" w:rsidRDefault="004F6736">
      <w:pPr>
        <w:spacing w:after="27"/>
        <w:ind w:left="581" w:right="34"/>
        <w:rPr>
          <w:lang w:val="ru-RU"/>
        </w:rPr>
      </w:pP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достигает максимума вблизи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w:t>
      </w:r>
    </w:p>
    <w:p w14:paraId="03EB23B7" w14:textId="77777777" w:rsidR="004F6736" w:rsidRPr="001F5423" w:rsidRDefault="004F6736">
      <w:pPr>
        <w:spacing w:after="316"/>
        <w:ind w:left="581" w:right="34"/>
        <w:rPr>
          <w:lang w:val="ru-RU"/>
        </w:rPr>
      </w:pP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уменьшается при экстремальных значениях любого из параметров.</w:t>
      </w:r>
    </w:p>
    <w:p w14:paraId="6EC5CCEA" w14:textId="77777777" w:rsidR="004F6736" w:rsidRPr="001F5423" w:rsidRDefault="004F6736">
      <w:pPr>
        <w:pStyle w:val="Heading2"/>
        <w:tabs>
          <w:tab w:val="center" w:pos="2354"/>
        </w:tabs>
        <w:ind w:right="0"/>
        <w:rPr>
          <w:lang w:val="ru-RU"/>
        </w:rPr>
      </w:pPr>
      <w:bookmarkStart w:id="76" w:name="_Toc220253338"/>
      <w:r w:rsidRPr="001F5423">
        <w:rPr>
          <w:lang w:val="ru-RU"/>
        </w:rPr>
        <w:t xml:space="preserve">4.5 </w:t>
      </w:r>
      <w:r w:rsidRPr="001F5423">
        <w:rPr>
          <w:lang w:val="ru-RU"/>
        </w:rPr>
        <w:tab/>
        <w:t>Анализ динамической устойчивости</w:t>
      </w:r>
      <w:bookmarkEnd w:id="76"/>
    </w:p>
    <w:p w14:paraId="35531802" w14:textId="77777777" w:rsidR="004F6736" w:rsidRPr="001F5423" w:rsidRDefault="004F6736">
      <w:pPr>
        <w:spacing w:after="231"/>
        <w:ind w:left="20" w:right="34"/>
        <w:rPr>
          <w:lang w:val="ru-RU"/>
        </w:rPr>
      </w:pPr>
      <w:r w:rsidRPr="001F5423">
        <w:rPr>
          <w:lang w:val="ru-RU"/>
        </w:rPr>
        <w:t>Рассмотрим динамику системы:</w:t>
      </w:r>
    </w:p>
    <w:p w14:paraId="4FCCC6E3" w14:textId="77777777" w:rsidR="004F6736" w:rsidRPr="001F5423" w:rsidRDefault="004F6736">
      <w:pPr>
        <w:tabs>
          <w:tab w:val="center" w:pos="4547"/>
          <w:tab w:val="right" w:pos="9139"/>
        </w:tabs>
        <w:spacing w:after="228" w:line="259" w:lineRule="auto"/>
        <w:ind w:right="0"/>
        <w:jc w:val="left"/>
        <w:rPr>
          <w:lang w:val="ru-RU"/>
        </w:rPr>
      </w:pPr>
      <w:r w:rsidRPr="001F5423">
        <w:rPr>
          <w:rFonts w:ascii="Calibri" w:eastAsia="Calibri" w:hAnsi="Calibri" w:cs="Calibri"/>
          <w:sz w:val="22"/>
          <w:lang w:val="ru-RU"/>
        </w:rPr>
        <w:tab/>
      </w:r>
      <w:r>
        <w:rPr>
          <w:rFonts w:ascii="Cambria" w:eastAsia="Cambria" w:hAnsi="Cambria" w:cs="Cambria"/>
          <w:i/>
        </w:rPr>
        <w:t xml:space="preserve">ω </w:t>
      </w:r>
      <w:r w:rsidRPr="001F5423">
        <w:rPr>
          <w:rFonts w:ascii="Cambria" w:eastAsia="Cambria" w:hAnsi="Cambria" w:cs="Cambria"/>
          <w:lang w:val="ru-RU"/>
        </w:rPr>
        <w:t xml:space="preserve">˙ знак равно </w:t>
      </w:r>
      <w:r w:rsidRPr="001F5423">
        <w:rPr>
          <w:rFonts w:ascii="Cambria" w:eastAsia="Cambria" w:hAnsi="Cambria" w:cs="Cambria"/>
          <w:i/>
          <w:lang w:val="ru-RU"/>
        </w:rPr>
        <w:t xml:space="preserve">ж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 xml:space="preserve">, </w:t>
      </w:r>
      <w:r w:rsidRPr="001F5423">
        <w:rPr>
          <w:rFonts w:ascii="Cambria" w:eastAsia="Cambria" w:hAnsi="Cambria" w:cs="Cambria"/>
          <w:b/>
          <w:lang w:val="ru-RU"/>
        </w:rPr>
        <w:t xml:space="preserve">а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R</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(11)</w:t>
      </w:r>
    </w:p>
    <w:p w14:paraId="7DF6DB36" w14:textId="77777777" w:rsidR="004F6736" w:rsidRPr="001F5423" w:rsidRDefault="004F6736">
      <w:pPr>
        <w:spacing w:after="230"/>
        <w:ind w:left="20" w:right="34"/>
        <w:rPr>
          <w:lang w:val="ru-RU"/>
        </w:rPr>
      </w:pPr>
      <w:r w:rsidRPr="001F5423">
        <w:rPr>
          <w:lang w:val="ru-RU"/>
        </w:rPr>
        <w:t xml:space="preserve">где </w:t>
      </w:r>
      <w:r w:rsidRPr="004F6736">
        <w:rPr>
          <w:rFonts w:ascii="Cambria" w:eastAsia="Cambria" w:hAnsi="Cambria" w:cs="Cambria"/>
          <w:b/>
          <w:lang w:val="en-US"/>
        </w:rPr>
        <w:t>a</w:t>
      </w:r>
      <w:r w:rsidRPr="001F5423">
        <w:rPr>
          <w:rFonts w:ascii="Cambria" w:eastAsia="Cambria" w:hAnsi="Cambria" w:cs="Cambria"/>
          <w:b/>
          <w:lang w:val="ru-RU"/>
        </w:rPr>
        <w:t xml:space="preserve"> </w:t>
      </w:r>
      <w:r w:rsidRPr="001F5423">
        <w:rPr>
          <w:lang w:val="ru-RU"/>
        </w:rPr>
        <w:t xml:space="preserve">— функция выбора действия, зависящая от автономности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lang w:val="ru-RU"/>
        </w:rPr>
        <w:t xml:space="preserve">, а </w:t>
      </w:r>
      <w:r w:rsidRPr="004F6736">
        <w:rPr>
          <w:rFonts w:ascii="Cambria" w:eastAsia="Cambria" w:hAnsi="Cambria" w:cs="Cambria"/>
          <w:i/>
          <w:lang w:val="en-US"/>
        </w:rPr>
        <w:t>R</w:t>
      </w:r>
      <w:r w:rsidRPr="001F5423">
        <w:rPr>
          <w:rFonts w:ascii="Cambria" w:eastAsia="Cambria" w:hAnsi="Cambria" w:cs="Cambria"/>
          <w:i/>
          <w:lang w:val="ru-RU"/>
        </w:rPr>
        <w:t xml:space="preserve"> </w:t>
      </w:r>
      <w:r w:rsidRPr="001F5423">
        <w:rPr>
          <w:lang w:val="ru-RU"/>
        </w:rPr>
        <w:t xml:space="preserve">— функция правила, зависящая от ограничений </w:t>
      </w:r>
      <w:r w:rsidRPr="004F6736">
        <w:rPr>
          <w:rFonts w:ascii="Cambria" w:eastAsia="Cambria" w:hAnsi="Cambria" w:cs="Cambria"/>
          <w:i/>
          <w:lang w:val="en-US"/>
        </w:rPr>
        <w:t>C</w:t>
      </w:r>
      <w:r w:rsidRPr="001F5423">
        <w:rPr>
          <w:rFonts w:ascii="Cambria" w:eastAsia="Cambria" w:hAnsi="Cambria" w:cs="Cambria"/>
          <w:i/>
          <w:lang w:val="ru-RU"/>
        </w:rPr>
        <w:t>.</w:t>
      </w:r>
    </w:p>
    <w:p w14:paraId="0244A447" w14:textId="77777777" w:rsidR="004F6736" w:rsidRPr="001F5423" w:rsidRDefault="004F6736">
      <w:pPr>
        <w:spacing w:after="236"/>
        <w:ind w:left="20" w:right="34"/>
        <w:rPr>
          <w:lang w:val="ru-RU"/>
        </w:rPr>
      </w:pPr>
      <w:r w:rsidRPr="001F5423">
        <w:rPr>
          <w:lang w:val="ru-RU"/>
        </w:rPr>
        <w:t xml:space="preserve">Предложение 4.5. Если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является допустимой функцией Ляпунова для динамики с ограничениями (т.е.,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sz w:val="34"/>
          <w:vertAlign w:val="superscript"/>
          <w:lang w:val="ru-RU"/>
        </w:rPr>
        <w:t xml:space="preserve">˙ </w:t>
      </w:r>
      <w:r w:rsidRPr="001F5423">
        <w:rPr>
          <w:rFonts w:ascii="Cambria" w:eastAsia="Cambria" w:hAnsi="Cambria" w:cs="Cambria"/>
          <w:lang w:val="ru-RU"/>
        </w:rPr>
        <w:t xml:space="preserve">≤ 0 </w:t>
      </w:r>
      <w:r w:rsidRPr="001F5423">
        <w:rPr>
          <w:lang w:val="ru-RU"/>
        </w:rPr>
        <w:t>вдоль траекторий), то:</w:t>
      </w:r>
    </w:p>
    <w:p w14:paraId="1E5EDC6F" w14:textId="77777777" w:rsidR="004F6736" w:rsidRPr="001F5423" w:rsidRDefault="004F6736" w:rsidP="004F6736">
      <w:pPr>
        <w:numPr>
          <w:ilvl w:val="0"/>
          <w:numId w:val="88"/>
        </w:numPr>
        <w:spacing w:before="0" w:after="104" w:line="255" w:lineRule="auto"/>
        <w:ind w:left="566" w:right="34" w:hanging="273"/>
        <w:rPr>
          <w:lang w:val="ru-RU"/>
        </w:rPr>
      </w:pPr>
      <w:r w:rsidRPr="001F5423">
        <w:rPr>
          <w:lang w:val="ru-RU"/>
        </w:rPr>
        <w:t xml:space="preserve">Режим высоких ограничений ( </w:t>
      </w:r>
      <w:r w:rsidRPr="004F6736">
        <w:rPr>
          <w:rFonts w:ascii="Cambria" w:eastAsia="Cambria" w:hAnsi="Cambria" w:cs="Cambria"/>
          <w:sz w:val="34"/>
          <w:vertAlign w:val="superscript"/>
          <w:lang w:val="en-US"/>
        </w:rPr>
        <w:t>C</w:t>
      </w:r>
      <w:r w:rsidRPr="001F5423">
        <w:rPr>
          <w:rFonts w:ascii="Cambria" w:eastAsia="Cambria" w:hAnsi="Cambria" w:cs="Cambria"/>
          <w:sz w:val="34"/>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lang w:val="en-US"/>
        </w:rPr>
        <w:t>A</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(отсутствие адаптации, заморожено в локальном минимуме)</w:t>
      </w:r>
    </w:p>
    <w:p w14:paraId="383B6159" w14:textId="77777777" w:rsidR="004F6736" w:rsidRPr="001F5423" w:rsidRDefault="004F6736" w:rsidP="004F6736">
      <w:pPr>
        <w:numPr>
          <w:ilvl w:val="0"/>
          <w:numId w:val="88"/>
        </w:numPr>
        <w:spacing w:before="0" w:after="106" w:line="255" w:lineRule="auto"/>
        <w:ind w:left="566" w:right="34" w:hanging="273"/>
        <w:rPr>
          <w:lang w:val="ru-RU"/>
        </w:rPr>
      </w:pPr>
      <w:r w:rsidRPr="001F5423">
        <w:rPr>
          <w:lang w:val="ru-RU"/>
        </w:rPr>
        <w:t xml:space="preserve">Режим низких ограничений (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sz w:val="34"/>
          <w:vertAlign w:val="superscript"/>
          <w:lang w:val="ru-RU"/>
        </w:rPr>
        <w:t xml:space="preserve">˙ </w:t>
      </w:r>
      <w:r w:rsidRPr="001F5423">
        <w:rPr>
          <w:lang w:val="ru-RU"/>
        </w:rPr>
        <w:t>знак- независимый ночь (стабильность не гарантируется)</w:t>
      </w:r>
    </w:p>
    <w:p w14:paraId="591267B3" w14:textId="77777777" w:rsidR="004F6736" w:rsidRPr="001F5423" w:rsidRDefault="004F6736" w:rsidP="004F6736">
      <w:pPr>
        <w:numPr>
          <w:ilvl w:val="0"/>
          <w:numId w:val="88"/>
        </w:numPr>
        <w:spacing w:before="0" w:after="94" w:line="255" w:lineRule="auto"/>
        <w:ind w:left="566" w:right="34" w:hanging="273"/>
        <w:rPr>
          <w:lang w:val="ru-RU"/>
        </w:rPr>
      </w:pPr>
      <w:r w:rsidRPr="001F5423">
        <w:rPr>
          <w:lang w:val="ru-RU"/>
        </w:rPr>
        <w:t xml:space="preserve">Сбалансированный режим (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оптимальный): </w:t>
      </w:r>
      <w:r w:rsidRPr="004F6736">
        <w:rPr>
          <w:rFonts w:ascii="Cambria" w:eastAsia="Cambria" w:hAnsi="Cambria" w:cs="Cambria"/>
          <w:i/>
          <w:lang w:val="en-US"/>
        </w:rPr>
        <w:t>V</w:t>
      </w:r>
      <w:r w:rsidRPr="001F5423">
        <w:rPr>
          <w:rFonts w:ascii="Cambria" w:eastAsia="Cambria" w:hAnsi="Cambria" w:cs="Cambria"/>
          <w:i/>
          <w:lang w:val="ru-RU"/>
        </w:rPr>
        <w:t xml:space="preserve"> &lt; </w:t>
      </w:r>
      <w:r w:rsidRPr="001F5423">
        <w:rPr>
          <w:rFonts w:ascii="Cambria" w:eastAsia="Cambria" w:hAnsi="Cambria" w:cs="Cambria"/>
          <w:sz w:val="34"/>
          <w:vertAlign w:val="superscript"/>
          <w:lang w:val="ru-RU"/>
        </w:rPr>
        <w:t xml:space="preserve">˙ </w:t>
      </w:r>
      <w:r w:rsidRPr="001F5423">
        <w:rPr>
          <w:rFonts w:ascii="Cambria" w:eastAsia="Cambria" w:hAnsi="Cambria" w:cs="Cambria"/>
          <w:sz w:val="34"/>
          <w:vertAlign w:val="superscript"/>
          <w:lang w:val="ru-RU"/>
        </w:rPr>
        <w:tab/>
      </w:r>
      <w:r w:rsidRPr="001F5423">
        <w:rPr>
          <w:rFonts w:ascii="Cambria" w:eastAsia="Cambria" w:hAnsi="Cambria" w:cs="Cambria"/>
          <w:lang w:val="ru-RU"/>
        </w:rPr>
        <w:t xml:space="preserve">0 </w:t>
      </w:r>
      <w:r w:rsidRPr="001F5423">
        <w:rPr>
          <w:lang w:val="ru-RU"/>
        </w:rPr>
        <w:t>с конвергенцией к глобальному оптимуму</w:t>
      </w:r>
    </w:p>
    <w:p w14:paraId="32212C19" w14:textId="77777777" w:rsidR="004F6736" w:rsidRPr="001F5423" w:rsidRDefault="004F6736">
      <w:pPr>
        <w:spacing w:after="348"/>
        <w:ind w:left="19" w:right="34" w:firstLine="339"/>
        <w:rPr>
          <w:lang w:val="ru-RU"/>
        </w:rPr>
      </w:pPr>
      <w:r w:rsidRPr="001F5423">
        <w:rPr>
          <w:lang w:val="ru-RU"/>
        </w:rPr>
        <w:lastRenderedPageBreak/>
        <w:t xml:space="preserve">Это формализует интуитивное представление о том, что равновесие обеспечивает как стабильность (отрицательное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sz w:val="34"/>
          <w:vertAlign w:val="superscript"/>
          <w:lang w:val="ru-RU"/>
        </w:rPr>
        <w:t xml:space="preserve">) </w:t>
      </w:r>
      <w:r w:rsidRPr="001F5423">
        <w:rPr>
          <w:lang w:val="ru-RU"/>
        </w:rPr>
        <w:t xml:space="preserve">, так и адаптивность (ненулевое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при возмущении) </w:t>
      </w:r>
      <w:r w:rsidRPr="001F5423">
        <w:rPr>
          <w:rFonts w:ascii="Cambria" w:eastAsia="Cambria" w:hAnsi="Cambria" w:cs="Cambria"/>
          <w:sz w:val="34"/>
          <w:vertAlign w:val="superscript"/>
          <w:lang w:val="ru-RU"/>
        </w:rPr>
        <w:t>.</w:t>
      </w:r>
    </w:p>
    <w:p w14:paraId="3DA58E67" w14:textId="77777777" w:rsidR="004F6736" w:rsidRPr="001F5423" w:rsidRDefault="004F6736">
      <w:pPr>
        <w:pStyle w:val="Heading1"/>
        <w:tabs>
          <w:tab w:val="center" w:pos="1535"/>
        </w:tabs>
        <w:rPr>
          <w:lang w:val="ru-RU"/>
        </w:rPr>
      </w:pPr>
      <w:bookmarkStart w:id="77" w:name="_Toc220253339"/>
      <w:r w:rsidRPr="001F5423">
        <w:rPr>
          <w:lang w:val="ru-RU"/>
        </w:rPr>
        <w:lastRenderedPageBreak/>
        <w:t xml:space="preserve">5. </w:t>
      </w:r>
      <w:r w:rsidRPr="001F5423">
        <w:rPr>
          <w:lang w:val="ru-RU"/>
        </w:rPr>
        <w:tab/>
        <w:t>Основная теорема</w:t>
      </w:r>
      <w:bookmarkEnd w:id="77"/>
    </w:p>
    <w:p w14:paraId="1354DEA9" w14:textId="77777777" w:rsidR="004F6736" w:rsidRPr="001F5423" w:rsidRDefault="004F6736">
      <w:pPr>
        <w:spacing w:after="247"/>
        <w:ind w:left="20" w:right="34"/>
        <w:rPr>
          <w:lang w:val="ru-RU"/>
        </w:rPr>
      </w:pPr>
      <w:r w:rsidRPr="001F5423">
        <w:rPr>
          <w:lang w:val="ru-RU"/>
        </w:rPr>
        <w:t xml:space="preserve">Теорема 5.1 (Закон совместимости автономии ограничений). Многоагентная система принятия решений </w:t>
      </w:r>
      <w:r w:rsidRPr="004F6736">
        <w:rPr>
          <w:rFonts w:ascii="Cambria" w:eastAsia="Cambria" w:hAnsi="Cambria" w:cs="Cambria"/>
          <w:lang w:val="en-US"/>
        </w:rPr>
        <w:t>S</w:t>
      </w:r>
      <w:r w:rsidRPr="001F5423">
        <w:rPr>
          <w:rFonts w:ascii="Cambria" w:eastAsia="Cambria" w:hAnsi="Cambria" w:cs="Cambria"/>
          <w:lang w:val="ru-RU"/>
        </w:rPr>
        <w:t xml:space="preserve">, ограниченная правилами </w:t>
      </w:r>
      <w:r w:rsidRPr="001F5423">
        <w:rPr>
          <w:lang w:val="ru-RU"/>
        </w:rPr>
        <w:t>, сохраняет адаптивность и согласованность во времени тогда и только тогда, когда:</w:t>
      </w:r>
    </w:p>
    <w:p w14:paraId="39EEB9AF" w14:textId="77777777" w:rsidR="004F6736" w:rsidRPr="004F6736" w:rsidRDefault="004F6736">
      <w:pPr>
        <w:tabs>
          <w:tab w:val="center" w:pos="3310"/>
          <w:tab w:val="center" w:pos="4494"/>
          <w:tab w:val="center" w:pos="5721"/>
          <w:tab w:val="right" w:pos="9139"/>
        </w:tabs>
        <w:spacing w:after="231" w:line="265"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lang w:val="en-US"/>
        </w:rPr>
        <w:t xml:space="preserve">0 </w:t>
      </w:r>
      <w:r w:rsidRPr="004F6736">
        <w:rPr>
          <w:rFonts w:ascii="Cambria" w:eastAsia="Cambria" w:hAnsi="Cambria" w:cs="Cambria"/>
          <w:i/>
          <w:lang w:val="en-US"/>
        </w:rPr>
        <w:t xml:space="preserve">&lt; </w:t>
      </w:r>
      <w:r w:rsidRPr="004F6736">
        <w:rPr>
          <w:rFonts w:ascii="Cambria" w:eastAsia="Cambria" w:hAnsi="Cambria" w:cs="Cambria"/>
          <w:lang w:val="en-US"/>
        </w:rPr>
        <w:t xml:space="preserve">C( </w:t>
      </w:r>
      <w:r>
        <w:rPr>
          <w:rFonts w:ascii="Cambria" w:eastAsia="Cambria" w:hAnsi="Cambria" w:cs="Cambria"/>
          <w:i/>
        </w:rPr>
        <w:t>ω</w:t>
      </w:r>
      <w:r w:rsidRPr="001F5423">
        <w:rPr>
          <w:rFonts w:ascii="Cambria" w:eastAsia="Cambria" w:hAnsi="Cambria" w:cs="Cambria"/>
          <w:i/>
          <w:lang w:val="en-US"/>
        </w:rPr>
        <w:t xml:space="preserve"> </w:t>
      </w:r>
      <w:r w:rsidRPr="004F6736">
        <w:rPr>
          <w:rFonts w:ascii="Cambria" w:eastAsia="Cambria" w:hAnsi="Cambria" w:cs="Cambria"/>
          <w:lang w:val="en-US"/>
        </w:rPr>
        <w:t xml:space="preserve">) </w:t>
      </w:r>
      <w:r w:rsidRPr="004F6736">
        <w:rPr>
          <w:rFonts w:ascii="Cambria" w:eastAsia="Cambria" w:hAnsi="Cambria" w:cs="Cambria"/>
          <w:i/>
          <w:lang w:val="en-US"/>
        </w:rPr>
        <w:t xml:space="preserve">&lt; </w:t>
      </w:r>
      <w:r w:rsidRPr="004F6736">
        <w:rPr>
          <w:rFonts w:ascii="Cambria" w:eastAsia="Cambria" w:hAnsi="Cambria" w:cs="Cambria"/>
          <w:lang w:val="en-US"/>
        </w:rPr>
        <w:t xml:space="preserve">C </w:t>
      </w:r>
      <w:r w:rsidRPr="004F6736">
        <w:rPr>
          <w:rFonts w:ascii="Cambria" w:eastAsia="Cambria" w:hAnsi="Cambria" w:cs="Cambria"/>
          <w:vertAlign w:val="subscript"/>
          <w:lang w:val="en-US"/>
        </w:rPr>
        <w:t xml:space="preserve">max </w:t>
      </w:r>
      <w:r w:rsidRPr="004F6736">
        <w:rPr>
          <w:rFonts w:ascii="Cambria" w:eastAsia="Cambria" w:hAnsi="Cambria" w:cs="Cambria"/>
          <w:vertAlign w:val="subscript"/>
          <w:lang w:val="en-US"/>
        </w:rPr>
        <w:tab/>
      </w:r>
      <w:r w:rsidRPr="004F6736">
        <w:rPr>
          <w:lang w:val="en-US"/>
        </w:rPr>
        <w:t xml:space="preserve">и </w:t>
      </w:r>
      <w:r w:rsidRPr="004F6736">
        <w:rPr>
          <w:lang w:val="en-US"/>
        </w:rPr>
        <w:tab/>
      </w:r>
      <w:r w:rsidRPr="004F6736">
        <w:rPr>
          <w:rFonts w:ascii="Cambria" w:eastAsia="Cambria" w:hAnsi="Cambria" w:cs="Cambria"/>
          <w:lang w:val="en-US"/>
        </w:rPr>
        <w:t xml:space="preserve">0 </w:t>
      </w:r>
      <w:r w:rsidRPr="004F6736">
        <w:rPr>
          <w:rFonts w:ascii="Cambria" w:eastAsia="Cambria" w:hAnsi="Cambria" w:cs="Cambria"/>
          <w:i/>
          <w:lang w:val="en-US"/>
        </w:rPr>
        <w:t xml:space="preserve">&lt; </w:t>
      </w:r>
      <w:r w:rsidRPr="004F6736">
        <w:rPr>
          <w:rFonts w:ascii="Cambria" w:eastAsia="Cambria" w:hAnsi="Cambria" w:cs="Cambria"/>
          <w:lang w:val="en-US"/>
        </w:rPr>
        <w:t xml:space="preserve">A( </w:t>
      </w:r>
      <w:r>
        <w:rPr>
          <w:rFonts w:ascii="Cambria" w:eastAsia="Cambria" w:hAnsi="Cambria" w:cs="Cambria"/>
          <w:i/>
        </w:rPr>
        <w:t>ω</w:t>
      </w:r>
      <w:r w:rsidRPr="001F5423">
        <w:rPr>
          <w:rFonts w:ascii="Cambria" w:eastAsia="Cambria" w:hAnsi="Cambria" w:cs="Cambria"/>
          <w:i/>
          <w:lang w:val="en-US"/>
        </w:rPr>
        <w:t xml:space="preserve"> </w:t>
      </w:r>
      <w:r w:rsidRPr="004F6736">
        <w:rPr>
          <w:rFonts w:ascii="Cambria" w:eastAsia="Cambria" w:hAnsi="Cambria" w:cs="Cambria"/>
          <w:lang w:val="en-US"/>
        </w:rPr>
        <w:t xml:space="preserve">) </w:t>
      </w:r>
      <w:r w:rsidRPr="004F6736">
        <w:rPr>
          <w:rFonts w:ascii="Cambria" w:eastAsia="Cambria" w:hAnsi="Cambria" w:cs="Cambria"/>
          <w:i/>
          <w:lang w:val="en-US"/>
        </w:rPr>
        <w:t xml:space="preserve">&lt; </w:t>
      </w:r>
      <w:r w:rsidRPr="004F6736">
        <w:rPr>
          <w:rFonts w:ascii="Cambria" w:eastAsia="Cambria" w:hAnsi="Cambria" w:cs="Cambria"/>
          <w:lang w:val="en-US"/>
        </w:rPr>
        <w:t xml:space="preserve">A </w:t>
      </w:r>
      <w:r w:rsidRPr="004F6736">
        <w:rPr>
          <w:rFonts w:ascii="Cambria" w:eastAsia="Cambria" w:hAnsi="Cambria" w:cs="Cambria"/>
          <w:vertAlign w:val="subscript"/>
          <w:lang w:val="en-US"/>
        </w:rPr>
        <w:t xml:space="preserve">max </w:t>
      </w:r>
      <w:r w:rsidRPr="004F6736">
        <w:rPr>
          <w:rFonts w:ascii="Cambria" w:eastAsia="Cambria" w:hAnsi="Cambria" w:cs="Cambria"/>
          <w:vertAlign w:val="subscript"/>
          <w:lang w:val="en-US"/>
        </w:rPr>
        <w:tab/>
      </w:r>
      <w:r w:rsidRPr="004F6736">
        <w:rPr>
          <w:lang w:val="en-US"/>
        </w:rPr>
        <w:t>(12)</w:t>
      </w:r>
    </w:p>
    <w:p w14:paraId="16564292" w14:textId="77777777" w:rsidR="004F6736" w:rsidRPr="001F5423" w:rsidRDefault="004F6736">
      <w:pPr>
        <w:ind w:left="20" w:right="34"/>
        <w:rPr>
          <w:lang w:val="ru-RU"/>
        </w:rPr>
      </w:pPr>
      <w:r w:rsidRPr="001F5423">
        <w:rPr>
          <w:lang w:val="ru-RU"/>
        </w:rPr>
        <w:t xml:space="preserve">для всех достижимых состояний </w:t>
      </w:r>
      <w:r>
        <w:rPr>
          <w:rFonts w:ascii="Cambria" w:eastAsia="Cambria" w:hAnsi="Cambria" w:cs="Cambria"/>
          <w:i/>
        </w:rPr>
        <w:t xml:space="preserve">ω </w:t>
      </w:r>
      <w:r w:rsidRPr="001F5423">
        <w:rPr>
          <w:lang w:val="ru-RU"/>
        </w:rPr>
        <w:t>.</w:t>
      </w:r>
    </w:p>
    <w:p w14:paraId="0644A645" w14:textId="77777777" w:rsidR="004F6736" w:rsidRPr="001F5423" w:rsidRDefault="004F6736">
      <w:pPr>
        <w:tabs>
          <w:tab w:val="center" w:pos="7990"/>
        </w:tabs>
        <w:ind w:right="0"/>
        <w:jc w:val="left"/>
        <w:rPr>
          <w:lang w:val="ru-RU"/>
        </w:rPr>
      </w:pPr>
      <w:r w:rsidRPr="001F5423">
        <w:rPr>
          <w:lang w:val="ru-RU"/>
        </w:rPr>
        <w:t xml:space="preserve">Доказательство. Мы доказываем необходимость методом от противного в двух направлениях, а затем устанавливаем достаточность </w:t>
      </w:r>
      <w:r w:rsidRPr="001F5423">
        <w:rPr>
          <w:lang w:val="ru-RU"/>
        </w:rPr>
        <w:tab/>
        <w:t>.</w:t>
      </w:r>
    </w:p>
    <w:p w14:paraId="12AB66A2" w14:textId="77777777" w:rsidR="004F6736" w:rsidRPr="001F5423" w:rsidRDefault="004F6736">
      <w:pPr>
        <w:spacing w:after="146"/>
        <w:ind w:left="374" w:right="3674"/>
        <w:rPr>
          <w:lang w:val="ru-RU"/>
        </w:rPr>
      </w:pPr>
      <w:r w:rsidRPr="001F5423">
        <w:rPr>
          <w:lang w:val="ru-RU"/>
        </w:rPr>
        <w:t xml:space="preserve">Часть </w:t>
      </w:r>
      <w:r w:rsidRPr="004F6736">
        <w:rPr>
          <w:lang w:val="en-US"/>
        </w:rPr>
        <w:t>I</w:t>
      </w:r>
      <w:r w:rsidRPr="001F5423">
        <w:rPr>
          <w:lang w:val="ru-RU"/>
        </w:rPr>
        <w:t xml:space="preserve">: Необходимость ненулевой автономии. Утверждение: Если </w:t>
      </w:r>
      <w:r w:rsidRPr="004F6736">
        <w:rPr>
          <w:rFonts w:ascii="Cambria" w:eastAsia="Cambria" w:hAnsi="Cambria" w:cs="Cambria"/>
          <w:lang w:val="en-US"/>
        </w:rPr>
        <w:t>A</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0 </w:t>
      </w:r>
      <w:r w:rsidRPr="001F5423">
        <w:rPr>
          <w:lang w:val="ru-RU"/>
        </w:rPr>
        <w:t xml:space="preserve">для всех </w:t>
      </w:r>
      <w:r>
        <w:rPr>
          <w:rFonts w:ascii="Cambria" w:eastAsia="Cambria" w:hAnsi="Cambria" w:cs="Cambria"/>
          <w:i/>
        </w:rPr>
        <w:t xml:space="preserve">ω </w:t>
      </w:r>
      <w:r w:rsidRPr="001F5423">
        <w:rPr>
          <w:lang w:val="ru-RU"/>
        </w:rPr>
        <w:t xml:space="preserve">, то </w:t>
      </w:r>
      <w:r w:rsidRPr="004F6736">
        <w:rPr>
          <w:lang w:val="en-US"/>
        </w:rPr>
        <w:t>Adapt</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0 </w:t>
      </w:r>
      <w:r w:rsidRPr="001F5423">
        <w:rPr>
          <w:lang w:val="ru-RU"/>
        </w:rPr>
        <w:t>.</w:t>
      </w:r>
    </w:p>
    <w:p w14:paraId="548D05DB" w14:textId="77777777" w:rsidR="004F6736" w:rsidRPr="001F5423" w:rsidRDefault="004F6736" w:rsidP="004F6736">
      <w:pPr>
        <w:numPr>
          <w:ilvl w:val="0"/>
          <w:numId w:val="89"/>
        </w:numPr>
        <w:spacing w:before="0" w:after="159" w:line="255" w:lineRule="auto"/>
        <w:ind w:right="34" w:hanging="278"/>
        <w:rPr>
          <w:lang w:val="ru-RU"/>
        </w:rPr>
      </w:pPr>
      <w:r w:rsidRPr="001F5423">
        <w:rPr>
          <w:lang w:val="ru-RU"/>
        </w:rPr>
        <w:t xml:space="preserve">Предположим, что </w:t>
      </w:r>
      <w:r w:rsidRPr="004F6736">
        <w:rPr>
          <w:rFonts w:ascii="Cambria" w:eastAsia="Cambria" w:hAnsi="Cambria" w:cs="Cambria"/>
          <w:lang w:val="en-US"/>
        </w:rPr>
        <w:t>A</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0 </w:t>
      </w:r>
      <w:r w:rsidRPr="001F5423">
        <w:rPr>
          <w:lang w:val="ru-RU"/>
        </w:rPr>
        <w:t xml:space="preserve">для всех достижимых </w:t>
      </w:r>
      <w:r>
        <w:rPr>
          <w:rFonts w:ascii="Cambria" w:eastAsia="Cambria" w:hAnsi="Cambria" w:cs="Cambria"/>
          <w:i/>
        </w:rPr>
        <w:t xml:space="preserve">ω </w:t>
      </w:r>
      <w:r w:rsidRPr="001F5423">
        <w:rPr>
          <w:lang w:val="ru-RU"/>
        </w:rPr>
        <w:t>.</w:t>
      </w:r>
    </w:p>
    <w:p w14:paraId="41267475" w14:textId="77777777" w:rsidR="004F6736" w:rsidRPr="001F5423" w:rsidRDefault="004F6736" w:rsidP="004F6736">
      <w:pPr>
        <w:numPr>
          <w:ilvl w:val="0"/>
          <w:numId w:val="89"/>
        </w:numPr>
        <w:spacing w:before="0" w:after="161" w:line="255" w:lineRule="auto"/>
        <w:ind w:right="34" w:hanging="278"/>
        <w:rPr>
          <w:lang w:val="ru-RU"/>
        </w:rPr>
      </w:pPr>
      <w:r w:rsidRPr="001F5423">
        <w:rPr>
          <w:lang w:val="ru-RU"/>
        </w:rPr>
        <w:t xml:space="preserve">Тогда для каждого агента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lang w:val="ru-RU"/>
        </w:rPr>
        <w:t xml:space="preserve">и каждого состояния </w:t>
      </w:r>
      <w:r>
        <w:rPr>
          <w:rFonts w:ascii="Cambria" w:eastAsia="Cambria" w:hAnsi="Cambria" w:cs="Cambria"/>
          <w:i/>
        </w:rPr>
        <w:t xml:space="preserve">ω </w:t>
      </w:r>
      <w:r w:rsidRPr="001F5423">
        <w:rPr>
          <w:lang w:val="ru-RU"/>
        </w:rPr>
        <w:t xml:space="preserve">мы имеем </w:t>
      </w:r>
      <w:r w:rsidRPr="001F5423">
        <w:rPr>
          <w:rFonts w:ascii="Cambria" w:eastAsia="Cambria" w:hAnsi="Cambria" w:cs="Cambria"/>
          <w:lang w:val="ru-RU"/>
        </w:rPr>
        <w:t xml:space="preserve">| </w:t>
      </w:r>
      <w:r w:rsidRPr="004F6736">
        <w:rPr>
          <w:rFonts w:ascii="Cambria" w:eastAsia="Cambria" w:hAnsi="Cambria" w:cs="Cambria"/>
          <w:i/>
          <w:lang w:val="en-US"/>
        </w:rPr>
        <w:t>R</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1 </w:t>
      </w:r>
      <w:r w:rsidRPr="001F5423">
        <w:rPr>
          <w:lang w:val="ru-RU"/>
        </w:rPr>
        <w:t>.</w:t>
      </w:r>
    </w:p>
    <w:p w14:paraId="7B4E746F" w14:textId="77777777" w:rsidR="004F6736" w:rsidRPr="001F5423" w:rsidRDefault="004F6736" w:rsidP="004F6736">
      <w:pPr>
        <w:numPr>
          <w:ilvl w:val="0"/>
          <w:numId w:val="89"/>
        </w:numPr>
        <w:spacing w:before="0" w:after="161" w:line="255" w:lineRule="auto"/>
        <w:ind w:right="34" w:hanging="278"/>
        <w:rPr>
          <w:lang w:val="ru-RU"/>
        </w:rPr>
      </w:pPr>
      <w:r w:rsidRPr="001F5423">
        <w:rPr>
          <w:lang w:val="ru-RU"/>
        </w:rPr>
        <w:t>Следовательно, каждый агент имеет ровно одно допустимое действие в каждом состоянии.</w:t>
      </w:r>
    </w:p>
    <w:p w14:paraId="0BD5AE8E" w14:textId="77777777" w:rsidR="004F6736" w:rsidRPr="001F5423" w:rsidRDefault="004F6736" w:rsidP="004F6736">
      <w:pPr>
        <w:numPr>
          <w:ilvl w:val="0"/>
          <w:numId w:val="89"/>
        </w:numPr>
        <w:spacing w:before="0" w:after="169" w:line="255" w:lineRule="auto"/>
        <w:ind w:right="34" w:hanging="278"/>
        <w:rPr>
          <w:lang w:val="ru-RU"/>
        </w:rPr>
      </w:pPr>
      <w:r w:rsidRPr="001F5423">
        <w:rPr>
          <w:lang w:val="ru-RU"/>
        </w:rPr>
        <w:t xml:space="preserve">Траектория системы становится детерминированной: </w:t>
      </w:r>
      <w:r>
        <w:rPr>
          <w:rFonts w:ascii="Cambria" w:eastAsia="Cambria" w:hAnsi="Cambria" w:cs="Cambria"/>
          <w:i/>
        </w:rPr>
        <w:t xml:space="preserve">ωt </w:t>
      </w:r>
      <w:r w:rsidRPr="001F5423">
        <w:rPr>
          <w:rFonts w:ascii="Cambria" w:eastAsia="Cambria" w:hAnsi="Cambria" w:cs="Cambria"/>
          <w:vertAlign w:val="subscript"/>
          <w:lang w:val="ru-RU"/>
        </w:rPr>
        <w:t xml:space="preserve">+ 1 </w:t>
      </w:r>
      <w:r w:rsidRPr="001F5423">
        <w:rPr>
          <w:rFonts w:ascii="Cambria" w:eastAsia="Cambria" w:hAnsi="Cambria" w:cs="Cambria"/>
          <w:i/>
          <w:vertAlign w:val="subscript"/>
          <w:lang w:val="ru-RU"/>
        </w:rPr>
        <w:t xml:space="preserve">= </w:t>
      </w:r>
      <w:r w:rsidRPr="004F6736">
        <w:rPr>
          <w:rFonts w:ascii="Cambria" w:eastAsia="Cambria" w:hAnsi="Cambria" w:cs="Cambria"/>
          <w:lang w:val="en-US"/>
        </w:rPr>
        <w:t>T</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4F6736">
        <w:rPr>
          <w:rFonts w:ascii="Cambria" w:eastAsia="Cambria" w:hAnsi="Cambria" w:cs="Cambria"/>
          <w:lang w:val="en-US"/>
        </w:rPr>
        <w:t>ωt</w:t>
      </w:r>
      <w:r w:rsidRPr="001F5423">
        <w:rPr>
          <w:rFonts w:ascii="Cambria" w:eastAsia="Cambria" w:hAnsi="Cambria" w:cs="Cambria"/>
          <w:lang w:val="ru-RU"/>
        </w:rPr>
        <w:t xml:space="preserve"> </w:t>
      </w:r>
      <w:r>
        <w:rPr>
          <w:rFonts w:ascii="Cambria" w:eastAsia="Cambria" w:hAnsi="Cambria" w:cs="Cambria"/>
          <w:i/>
        </w:rPr>
        <w:t xml:space="preserve">, </w:t>
      </w:r>
      <w:r w:rsidRPr="004F6736">
        <w:rPr>
          <w:rFonts w:ascii="Cambria" w:eastAsia="Cambria" w:hAnsi="Cambria" w:cs="Cambria"/>
          <w:i/>
          <w:lang w:val="en-US"/>
        </w:rPr>
        <w:t>r</w:t>
      </w:r>
      <w:r w:rsidRPr="001F5423">
        <w:rPr>
          <w:rFonts w:ascii="Cambria" w:eastAsia="Cambria" w:hAnsi="Cambria" w:cs="Cambria"/>
          <w:i/>
          <w:lang w:val="ru-RU"/>
        </w:rPr>
        <w:t xml:space="preserve"> </w:t>
      </w:r>
      <w:r w:rsidRPr="001F5423">
        <w:rPr>
          <w:rFonts w:ascii="Cambria" w:eastAsia="Cambria" w:hAnsi="Cambria" w:cs="Cambria"/>
          <w:b/>
          <w:lang w:val="ru-RU"/>
        </w:rPr>
        <w:t xml:space="preserve">( </w:t>
      </w:r>
      <w:r w:rsidRPr="004F6736">
        <w:rPr>
          <w:rFonts w:ascii="Cambria" w:eastAsia="Cambria" w:hAnsi="Cambria" w:cs="Cambria"/>
          <w:lang w:val="en-US"/>
        </w:rPr>
        <w:t>ωt</w:t>
      </w:r>
      <w:r w:rsidRPr="001F5423">
        <w:rPr>
          <w:rFonts w:ascii="Cambria" w:eastAsia="Cambria" w:hAnsi="Cambria" w:cs="Cambria"/>
          <w:lang w:val="ru-RU"/>
        </w:rPr>
        <w:t xml:space="preserve"> </w:t>
      </w:r>
      <w:r>
        <w:rPr>
          <w:rFonts w:ascii="Cambria" w:eastAsia="Cambria" w:hAnsi="Cambria" w:cs="Cambria"/>
          <w:i/>
        </w:rPr>
        <w:t xml:space="preserve">) </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rFonts w:ascii="Cambria" w:eastAsia="Cambria" w:hAnsi="Cambria" w:cs="Cambria"/>
          <w:i/>
          <w:vertAlign w:val="subscript"/>
          <w:lang w:val="ru-RU"/>
        </w:rPr>
        <w:t xml:space="preserve">где </w:t>
      </w:r>
      <w:r w:rsidRPr="004F6736">
        <w:rPr>
          <w:lang w:val="en-US"/>
        </w:rPr>
        <w:t>r</w:t>
      </w:r>
      <w:r w:rsidRPr="001F5423">
        <w:rPr>
          <w:lang w:val="ru-RU"/>
        </w:rPr>
        <w:t xml:space="preserve"> </w:t>
      </w:r>
      <w:r w:rsidRPr="001F5423">
        <w:rPr>
          <w:rFonts w:ascii="Cambria" w:eastAsia="Cambria" w:hAnsi="Cambria" w:cs="Cambria"/>
          <w:b/>
          <w:lang w:val="ru-RU"/>
        </w:rPr>
        <w:t xml:space="preserve">( </w:t>
      </w:r>
      <w:r w:rsidRPr="004F6736">
        <w:rPr>
          <w:rFonts w:ascii="Cambria" w:eastAsia="Cambria" w:hAnsi="Cambria" w:cs="Cambria"/>
          <w:lang w:val="en-US"/>
        </w:rPr>
        <w:t>ωt</w:t>
      </w:r>
      <w:r w:rsidRPr="001F5423">
        <w:rPr>
          <w:rFonts w:ascii="Cambria" w:eastAsia="Cambria" w:hAnsi="Cambria" w:cs="Cambria"/>
          <w:lang w:val="ru-RU"/>
        </w:rPr>
        <w:t xml:space="preserve"> </w:t>
      </w:r>
      <w:r>
        <w:rPr>
          <w:rFonts w:ascii="Cambria" w:eastAsia="Cambria" w:hAnsi="Cambria" w:cs="Cambria"/>
          <w:i/>
        </w:rPr>
        <w:t xml:space="preserve">) </w:t>
      </w:r>
      <w:r w:rsidRPr="001F5423">
        <w:rPr>
          <w:rFonts w:ascii="Cambria" w:eastAsia="Cambria" w:hAnsi="Cambria" w:cs="Cambria"/>
          <w:i/>
          <w:vertAlign w:val="subscript"/>
          <w:lang w:val="ru-RU"/>
        </w:rPr>
        <w:t xml:space="preserve">— единственный </w:t>
      </w:r>
      <w:r w:rsidRPr="001F5423">
        <w:rPr>
          <w:rFonts w:ascii="Cambria" w:eastAsia="Cambria" w:hAnsi="Cambria" w:cs="Cambria"/>
          <w:lang w:val="ru-RU"/>
        </w:rPr>
        <w:t xml:space="preserve">допустимый </w:t>
      </w:r>
      <w:r w:rsidRPr="001F5423">
        <w:rPr>
          <w:lang w:val="ru-RU"/>
        </w:rPr>
        <w:t>профиль действий.</w:t>
      </w:r>
    </w:p>
    <w:p w14:paraId="1F96242D" w14:textId="77777777" w:rsidR="004F6736" w:rsidRPr="001F5423" w:rsidRDefault="004F6736" w:rsidP="004F6736">
      <w:pPr>
        <w:numPr>
          <w:ilvl w:val="0"/>
          <w:numId w:val="89"/>
        </w:numPr>
        <w:spacing w:before="0" w:after="148" w:line="255" w:lineRule="auto"/>
        <w:ind w:right="34" w:hanging="278"/>
        <w:rPr>
          <w:lang w:val="ru-RU"/>
        </w:rPr>
      </w:pPr>
      <w:r w:rsidRPr="001F5423">
        <w:rPr>
          <w:lang w:val="ru-RU"/>
        </w:rPr>
        <w:t xml:space="preserve">Пусть </w:t>
      </w:r>
      <w:r>
        <w:rPr>
          <w:rFonts w:ascii="Cambria" w:eastAsia="Cambria" w:hAnsi="Cambria" w:cs="Cambria"/>
          <w:i/>
        </w:rPr>
        <w:t>ϵ</w:t>
      </w:r>
      <w:r w:rsidRPr="001F5423">
        <w:rPr>
          <w:rFonts w:ascii="Cambria" w:eastAsia="Cambria" w:hAnsi="Cambria" w:cs="Cambria"/>
          <w:i/>
          <w:lang w:val="ru-RU"/>
        </w:rPr>
        <w:t xml:space="preserve"> </w:t>
      </w:r>
      <w:r w:rsidRPr="001F5423">
        <w:rPr>
          <w:lang w:val="ru-RU"/>
        </w:rPr>
        <w:t xml:space="preserve">представляет собой возмущение окружающей среды, переводящее систему в состояние </w:t>
      </w:r>
      <w:r>
        <w:rPr>
          <w:rFonts w:ascii="Cambria" w:eastAsia="Cambria" w:hAnsi="Cambria" w:cs="Cambria"/>
          <w:i/>
        </w:rPr>
        <w:t xml:space="preserve">ω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lang w:val="ru-RU"/>
        </w:rPr>
        <w:t>заданную траекторию.</w:t>
      </w:r>
    </w:p>
    <w:p w14:paraId="5DF69ABA" w14:textId="77777777" w:rsidR="004F6736" w:rsidRPr="001F5423" w:rsidRDefault="004F6736" w:rsidP="004F6736">
      <w:pPr>
        <w:numPr>
          <w:ilvl w:val="0"/>
          <w:numId w:val="89"/>
        </w:numPr>
        <w:spacing w:before="0" w:after="188" w:line="255" w:lineRule="auto"/>
        <w:ind w:right="34" w:hanging="278"/>
        <w:rPr>
          <w:lang w:val="ru-RU"/>
        </w:rPr>
      </w:pPr>
      <w:r w:rsidRPr="001F5423">
        <w:rPr>
          <w:lang w:val="ru-RU"/>
        </w:rPr>
        <w:t xml:space="preserve">Поскольку выбор действий по-прежнему определяется </w:t>
      </w:r>
      <w:r w:rsidRPr="004F6736">
        <w:rPr>
          <w:rFonts w:ascii="Cambria" w:eastAsia="Cambria" w:hAnsi="Cambria" w:cs="Cambria"/>
          <w:i/>
          <w:lang w:val="en-US"/>
        </w:rPr>
        <w:t>R</w:t>
      </w:r>
      <w:r w:rsidRPr="001F5423">
        <w:rPr>
          <w:rFonts w:ascii="Cambria" w:eastAsia="Cambria" w:hAnsi="Cambria" w:cs="Cambria"/>
          <w:i/>
          <w:lang w:val="ru-RU"/>
        </w:rPr>
        <w:t xml:space="preserve"> </w:t>
      </w:r>
      <w:r w:rsidRPr="001F5423">
        <w:rPr>
          <w:lang w:val="ru-RU"/>
        </w:rPr>
        <w:t xml:space="preserve">, система не может выбирать действия, адаптированные к </w:t>
      </w:r>
      <w:r>
        <w:rPr>
          <w:rFonts w:ascii="Cambria" w:eastAsia="Cambria" w:hAnsi="Cambria" w:cs="Cambria"/>
          <w:i/>
        </w:rPr>
        <w:t xml:space="preserve">ω </w:t>
      </w:r>
      <w:r w:rsidRPr="001F5423">
        <w:rPr>
          <w:rFonts w:ascii="Cambria" w:eastAsia="Cambria" w:hAnsi="Cambria" w:cs="Cambria"/>
          <w:vertAlign w:val="superscript"/>
          <w:lang w:val="ru-RU"/>
        </w:rPr>
        <w:t xml:space="preserve">′ </w:t>
      </w:r>
      <w:r w:rsidRPr="001F5423">
        <w:rPr>
          <w:lang w:val="ru-RU"/>
        </w:rPr>
        <w:t>.</w:t>
      </w:r>
    </w:p>
    <w:p w14:paraId="589ABD3E" w14:textId="77777777" w:rsidR="004F6736" w:rsidRPr="004F6736" w:rsidRDefault="004F6736" w:rsidP="004F6736">
      <w:pPr>
        <w:numPr>
          <w:ilvl w:val="0"/>
          <w:numId w:val="89"/>
        </w:numPr>
        <w:spacing w:before="0" w:after="209" w:line="255" w:lineRule="auto"/>
        <w:ind w:right="34" w:hanging="278"/>
        <w:rPr>
          <w:lang w:val="en-US"/>
        </w:rPr>
      </w:pPr>
      <w:r w:rsidRPr="004F6736">
        <w:rPr>
          <w:lang w:val="en-US"/>
        </w:rPr>
        <w:lastRenderedPageBreak/>
        <w:t xml:space="preserve">траектория отклоняется от </w:t>
      </w:r>
      <w:r w:rsidRPr="004F6736">
        <w:rPr>
          <w:rFonts w:ascii="Cambria" w:eastAsia="Cambria" w:hAnsi="Cambria" w:cs="Cambria"/>
          <w:lang w:val="en-US"/>
        </w:rPr>
        <w:t xml:space="preserve">Ω </w:t>
      </w:r>
      <w:r w:rsidRPr="004F6736">
        <w:rPr>
          <w:rFonts w:ascii="Cambria" w:eastAsia="Cambria" w:hAnsi="Cambria" w:cs="Cambria"/>
          <w:vertAlign w:val="superscript"/>
          <w:lang w:val="en-US"/>
        </w:rPr>
        <w:t xml:space="preserve">* </w:t>
      </w:r>
      <w:r w:rsidRPr="004F6736">
        <w:rPr>
          <w:lang w:val="en-US"/>
        </w:rPr>
        <w:t>.</w:t>
      </w:r>
    </w:p>
    <w:p w14:paraId="435ACE09" w14:textId="77777777" w:rsidR="004F6736" w:rsidRDefault="004F6736" w:rsidP="004F6736">
      <w:pPr>
        <w:numPr>
          <w:ilvl w:val="0"/>
          <w:numId w:val="89"/>
        </w:numPr>
        <w:spacing w:before="0" w:after="170" w:line="255" w:lineRule="auto"/>
        <w:ind w:right="34" w:hanging="278"/>
      </w:pPr>
      <w:r>
        <w:t xml:space="preserve">Следовательно, Adapt </w:t>
      </w:r>
      <w:r>
        <w:rPr>
          <w:rFonts w:ascii="Cambria" w:eastAsia="Cambria" w:hAnsi="Cambria" w:cs="Cambria"/>
        </w:rPr>
        <w:t xml:space="preserve">(S) = </w:t>
      </w:r>
      <w:r>
        <w:t xml:space="preserve">0. </w:t>
      </w:r>
      <w:r>
        <w:tab/>
      </w:r>
      <w:r>
        <w:rPr>
          <w:rFonts w:ascii="Calibri" w:eastAsia="Calibri" w:hAnsi="Calibri" w:cs="Calibri"/>
        </w:rPr>
        <w:t>□</w:t>
      </w:r>
    </w:p>
    <w:p w14:paraId="0D9F194C" w14:textId="77777777" w:rsidR="004F6736" w:rsidRPr="001F5423" w:rsidRDefault="004F6736">
      <w:pPr>
        <w:spacing w:after="146"/>
        <w:ind w:left="374" w:right="3460"/>
        <w:rPr>
          <w:lang w:val="ru-RU"/>
        </w:rPr>
      </w:pPr>
      <w:r w:rsidRPr="001F5423">
        <w:rPr>
          <w:lang w:val="ru-RU"/>
        </w:rPr>
        <w:t xml:space="preserve">Часть </w:t>
      </w:r>
      <w:r w:rsidRPr="004F6736">
        <w:rPr>
          <w:lang w:val="en-US"/>
        </w:rPr>
        <w:t>II</w:t>
      </w:r>
      <w:r w:rsidRPr="001F5423">
        <w:rPr>
          <w:lang w:val="ru-RU"/>
        </w:rPr>
        <w:t xml:space="preserve">: Необходимость ненулевых ограничений. Утверждение: Если </w:t>
      </w:r>
      <w:r w:rsidRPr="004F6736">
        <w:rPr>
          <w:rFonts w:ascii="Cambria" w:eastAsia="Cambria" w:hAnsi="Cambria" w:cs="Cambria"/>
          <w:lang w:val="en-US"/>
        </w:rPr>
        <w:t>C</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0 </w:t>
      </w:r>
      <w:r w:rsidRPr="001F5423">
        <w:rPr>
          <w:lang w:val="ru-RU"/>
        </w:rPr>
        <w:t xml:space="preserve">для всех </w:t>
      </w:r>
      <w:r>
        <w:rPr>
          <w:rFonts w:ascii="Cambria" w:eastAsia="Cambria" w:hAnsi="Cambria" w:cs="Cambria"/>
          <w:i/>
        </w:rPr>
        <w:t xml:space="preserve">ω </w:t>
      </w:r>
      <w:r w:rsidRPr="001F5423">
        <w:rPr>
          <w:lang w:val="ru-RU"/>
        </w:rPr>
        <w:t xml:space="preserve">, то </w:t>
      </w:r>
      <w:r w:rsidRPr="004F6736">
        <w:rPr>
          <w:lang w:val="en-US"/>
        </w:rPr>
        <w:t>Coh</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0 </w:t>
      </w:r>
      <w:r w:rsidRPr="001F5423">
        <w:rPr>
          <w:lang w:val="ru-RU"/>
        </w:rPr>
        <w:t>.</w:t>
      </w:r>
    </w:p>
    <w:p w14:paraId="2B9A2CE9" w14:textId="77777777" w:rsidR="004F6736" w:rsidRPr="001F5423" w:rsidRDefault="004F6736" w:rsidP="004F6736">
      <w:pPr>
        <w:numPr>
          <w:ilvl w:val="0"/>
          <w:numId w:val="90"/>
        </w:numPr>
        <w:spacing w:before="0" w:after="157" w:line="255" w:lineRule="auto"/>
        <w:ind w:right="34" w:hanging="278"/>
        <w:rPr>
          <w:lang w:val="ru-RU"/>
        </w:rPr>
      </w:pPr>
      <w:r w:rsidRPr="001F5423">
        <w:rPr>
          <w:lang w:val="ru-RU"/>
        </w:rPr>
        <w:t xml:space="preserve">Предположим, что </w:t>
      </w:r>
      <w:r w:rsidRPr="004F6736">
        <w:rPr>
          <w:rFonts w:ascii="Cambria" w:eastAsia="Cambria" w:hAnsi="Cambria" w:cs="Cambria"/>
          <w:lang w:val="en-US"/>
        </w:rPr>
        <w:t>C</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0 </w:t>
      </w:r>
      <w:r w:rsidRPr="001F5423">
        <w:rPr>
          <w:lang w:val="ru-RU"/>
        </w:rPr>
        <w:t xml:space="preserve">для всех достижимых </w:t>
      </w:r>
      <w:r>
        <w:rPr>
          <w:rFonts w:ascii="Cambria" w:eastAsia="Cambria" w:hAnsi="Cambria" w:cs="Cambria"/>
          <w:i/>
        </w:rPr>
        <w:t xml:space="preserve">ω </w:t>
      </w:r>
      <w:r w:rsidRPr="001F5423">
        <w:rPr>
          <w:lang w:val="ru-RU"/>
        </w:rPr>
        <w:t>.</w:t>
      </w:r>
    </w:p>
    <w:p w14:paraId="54B9B83E" w14:textId="77777777" w:rsidR="004F6736" w:rsidRPr="001F5423" w:rsidRDefault="004F6736" w:rsidP="004F6736">
      <w:pPr>
        <w:numPr>
          <w:ilvl w:val="0"/>
          <w:numId w:val="90"/>
        </w:numPr>
        <w:spacing w:before="0" w:after="154" w:line="255" w:lineRule="auto"/>
        <w:ind w:right="34" w:hanging="278"/>
        <w:rPr>
          <w:lang w:val="ru-RU"/>
        </w:rPr>
      </w:pPr>
      <w:r w:rsidRPr="001F5423">
        <w:rPr>
          <w:lang w:val="ru-RU"/>
        </w:rPr>
        <w:t xml:space="preserve">Тогда для каждого агента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lang w:val="ru-RU"/>
        </w:rPr>
        <w:t xml:space="preserve">мы имеем </w:t>
      </w:r>
      <w:r w:rsidRPr="004F6736">
        <w:rPr>
          <w:rFonts w:ascii="Cambria" w:eastAsia="Cambria" w:hAnsi="Cambria" w:cs="Cambria"/>
          <w:i/>
          <w:lang w:val="en-US"/>
        </w:rPr>
        <w:t>R</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w:t>
      </w: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(разрешены все действия).</w:t>
      </w:r>
    </w:p>
    <w:p w14:paraId="73DDF4F1" w14:textId="77777777" w:rsidR="004F6736" w:rsidRPr="001F5423" w:rsidRDefault="004F6736" w:rsidP="004F6736">
      <w:pPr>
        <w:numPr>
          <w:ilvl w:val="0"/>
          <w:numId w:val="90"/>
        </w:numPr>
        <w:spacing w:before="0" w:after="179" w:line="255" w:lineRule="auto"/>
        <w:ind w:right="34" w:hanging="278"/>
        <w:rPr>
          <w:lang w:val="ru-RU"/>
        </w:rPr>
      </w:pPr>
      <w:r w:rsidRPr="001F5423">
        <w:rPr>
          <w:lang w:val="ru-RU"/>
        </w:rPr>
        <w:t>Действия агентов становятся статистически независимыми от целей системы.</w:t>
      </w:r>
    </w:p>
    <w:p w14:paraId="250ABA43" w14:textId="77777777" w:rsidR="004F6736" w:rsidRPr="004F6736" w:rsidRDefault="004F6736" w:rsidP="004F6736">
      <w:pPr>
        <w:numPr>
          <w:ilvl w:val="0"/>
          <w:numId w:val="90"/>
        </w:numPr>
        <w:spacing w:before="0" w:after="188" w:line="255" w:lineRule="auto"/>
        <w:ind w:right="34" w:hanging="278"/>
        <w:rPr>
          <w:lang w:val="en-US"/>
        </w:rPr>
      </w:pPr>
      <w:r w:rsidRPr="001F5423">
        <w:rPr>
          <w:lang w:val="ru-RU"/>
        </w:rPr>
        <w:t xml:space="preserve">Смоделируйте выбор действия каждого агента как случайную переменную </w:t>
      </w:r>
      <w:r w:rsidRPr="004F6736">
        <w:rPr>
          <w:rFonts w:ascii="Cambria" w:eastAsia="Cambria" w:hAnsi="Cambria" w:cs="Cambria"/>
          <w:i/>
          <w:lang w:val="en-US"/>
        </w:rPr>
        <w:t xml:space="preserve">X </w:t>
      </w:r>
      <w:r w:rsidRPr="004F6736">
        <w:rPr>
          <w:rFonts w:ascii="Cambria" w:eastAsia="Cambria" w:hAnsi="Cambria" w:cs="Cambria"/>
          <w:i/>
          <w:vertAlign w:val="subscript"/>
          <w:lang w:val="en-US"/>
        </w:rPr>
        <w:t xml:space="preserve">i </w:t>
      </w:r>
      <w:r w:rsidRPr="004F6736">
        <w:rPr>
          <w:lang w:val="en-US"/>
        </w:rPr>
        <w:t xml:space="preserve">с дисперсией </w:t>
      </w:r>
      <w:r>
        <w:rPr>
          <w:rFonts w:ascii="Cambria" w:eastAsia="Cambria" w:hAnsi="Cambria" w:cs="Cambria"/>
          <w:i/>
        </w:rPr>
        <w:t xml:space="preserve">σ </w:t>
      </w:r>
      <w:r w:rsidRPr="004F6736">
        <w:rPr>
          <w:rFonts w:ascii="Cambria" w:eastAsia="Cambria" w:hAnsi="Cambria" w:cs="Cambria"/>
          <w:i/>
          <w:vertAlign w:val="subscript"/>
          <w:lang w:val="en-US"/>
        </w:rPr>
        <w:t xml:space="preserve">i </w:t>
      </w:r>
      <w:r w:rsidRPr="004F6736">
        <w:rPr>
          <w:rFonts w:ascii="Cambria" w:eastAsia="Cambria" w:hAnsi="Cambria" w:cs="Cambria"/>
          <w:vertAlign w:val="superscript"/>
          <w:lang w:val="en-US"/>
        </w:rPr>
        <w:t xml:space="preserve">2 </w:t>
      </w:r>
      <w:r w:rsidRPr="004F6736">
        <w:rPr>
          <w:rFonts w:ascii="Cambria" w:eastAsia="Cambria" w:hAnsi="Cambria" w:cs="Cambria"/>
          <w:i/>
          <w:lang w:val="en-US"/>
        </w:rPr>
        <w:t xml:space="preserve">&gt; </w:t>
      </w:r>
      <w:r w:rsidRPr="004F6736">
        <w:rPr>
          <w:rFonts w:ascii="Cambria" w:eastAsia="Cambria" w:hAnsi="Cambria" w:cs="Cambria"/>
          <w:lang w:val="en-US"/>
        </w:rPr>
        <w:t xml:space="preserve">0 </w:t>
      </w:r>
      <w:r w:rsidRPr="004F6736">
        <w:rPr>
          <w:lang w:val="en-US"/>
        </w:rPr>
        <w:t>.</w:t>
      </w:r>
    </w:p>
    <w:p w14:paraId="279867CB" w14:textId="77777777" w:rsidR="004F6736" w:rsidRPr="001F5423" w:rsidRDefault="004F6736" w:rsidP="004F6736">
      <w:pPr>
        <w:numPr>
          <w:ilvl w:val="0"/>
          <w:numId w:val="90"/>
        </w:numPr>
        <w:spacing w:before="0" w:after="52" w:line="255" w:lineRule="auto"/>
        <w:ind w:right="34" w:hanging="278"/>
        <w:rPr>
          <w:lang w:val="ru-RU"/>
        </w:rPr>
      </w:pPr>
      <w:r w:rsidRPr="001F5423">
        <w:rPr>
          <w:lang w:val="ru-RU"/>
        </w:rPr>
        <w:t>Общая дисперсия по штатам растет следующим образом:</w:t>
      </w:r>
    </w:p>
    <w:p w14:paraId="1CD2AD37" w14:textId="77777777" w:rsidR="004F6736" w:rsidRDefault="004F6736">
      <w:pPr>
        <w:tabs>
          <w:tab w:val="center" w:pos="4883"/>
          <w:tab w:val="right" w:pos="9139"/>
        </w:tabs>
        <w:spacing w:after="123" w:line="265" w:lineRule="auto"/>
        <w:ind w:right="0"/>
        <w:jc w:val="left"/>
      </w:pPr>
      <w:r w:rsidRPr="001F5423">
        <w:rPr>
          <w:rFonts w:ascii="Calibri" w:eastAsia="Calibri" w:hAnsi="Calibri" w:cs="Calibri"/>
          <w:sz w:val="22"/>
          <w:lang w:val="ru-RU"/>
        </w:rPr>
        <w:tab/>
      </w:r>
      <w:r>
        <w:rPr>
          <w:noProof/>
        </w:rPr>
        <w:drawing>
          <wp:inline distT="0" distB="0" distL="0" distR="0" wp14:anchorId="446D115F" wp14:editId="27403D49">
            <wp:extent cx="1155192" cy="390144"/>
            <wp:effectExtent l="0" t="0" r="0" b="0"/>
            <wp:docPr id="69378" name="Picture 69378"/>
            <wp:cNvGraphicFramePr/>
            <a:graphic xmlns:a="http://schemas.openxmlformats.org/drawingml/2006/main">
              <a:graphicData uri="http://schemas.openxmlformats.org/drawingml/2006/picture">
                <pic:pic xmlns:pic="http://schemas.openxmlformats.org/drawingml/2006/picture">
                  <pic:nvPicPr>
                    <pic:cNvPr id="69378" name="Picture 69378"/>
                    <pic:cNvPicPr/>
                  </pic:nvPicPr>
                  <pic:blipFill>
                    <a:blip r:embed="rId17"/>
                    <a:stretch>
                      <a:fillRect/>
                    </a:stretch>
                  </pic:blipFill>
                  <pic:spPr>
                    <a:xfrm>
                      <a:off x="0" y="0"/>
                      <a:ext cx="1155192" cy="390144"/>
                    </a:xfrm>
                    <a:prstGeom prst="rect">
                      <a:avLst/>
                    </a:prstGeom>
                  </pic:spPr>
                </pic:pic>
              </a:graphicData>
            </a:graphic>
          </wp:inline>
        </w:drawing>
      </w:r>
      <w:r>
        <w:tab/>
        <w:t>(13)</w:t>
      </w:r>
    </w:p>
    <w:p w14:paraId="594BE1FC" w14:textId="77777777" w:rsidR="004F6736" w:rsidRPr="001F5423" w:rsidRDefault="004F6736" w:rsidP="004F6736">
      <w:pPr>
        <w:numPr>
          <w:ilvl w:val="0"/>
          <w:numId w:val="90"/>
        </w:numPr>
        <w:spacing w:before="0" w:after="189" w:line="255" w:lineRule="auto"/>
        <w:ind w:right="34" w:hanging="278"/>
        <w:rPr>
          <w:lang w:val="ru-RU"/>
        </w:rPr>
      </w:pPr>
      <w:r w:rsidRPr="001F5423">
        <w:rPr>
          <w:lang w:val="ru-RU"/>
        </w:rPr>
        <w:t xml:space="preserve">При </w:t>
      </w: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lang w:val="ru-RU"/>
        </w:rPr>
        <w:t>дисперсия становится неограниченной.</w:t>
      </w:r>
    </w:p>
    <w:p w14:paraId="4F295391" w14:textId="77777777" w:rsidR="004F6736" w:rsidRDefault="004F6736" w:rsidP="004F6736">
      <w:pPr>
        <w:numPr>
          <w:ilvl w:val="0"/>
          <w:numId w:val="90"/>
        </w:numPr>
        <w:spacing w:before="0" w:after="185" w:line="255" w:lineRule="auto"/>
        <w:ind w:right="34" w:hanging="278"/>
      </w:pPr>
      <w:r>
        <w:t xml:space="preserve">Следовательно, Coh </w:t>
      </w:r>
      <w:r>
        <w:rPr>
          <w:rFonts w:ascii="Cambria" w:eastAsia="Cambria" w:hAnsi="Cambria" w:cs="Cambria"/>
        </w:rPr>
        <w:t xml:space="preserve">(S) = </w:t>
      </w:r>
      <w:r>
        <w:t xml:space="preserve">0. </w:t>
      </w:r>
      <w:r>
        <w:tab/>
      </w:r>
      <w:r>
        <w:rPr>
          <w:rFonts w:ascii="Calibri" w:eastAsia="Calibri" w:hAnsi="Calibri" w:cs="Calibri"/>
        </w:rPr>
        <w:t>□</w:t>
      </w:r>
    </w:p>
    <w:p w14:paraId="7F77C567" w14:textId="77777777" w:rsidR="004F6736" w:rsidRDefault="004F6736">
      <w:pPr>
        <w:tabs>
          <w:tab w:val="center" w:pos="1017"/>
          <w:tab w:val="center" w:pos="2207"/>
        </w:tabs>
        <w:ind w:right="0"/>
        <w:jc w:val="left"/>
      </w:pPr>
      <w:r>
        <w:rPr>
          <w:rFonts w:ascii="Calibri" w:eastAsia="Calibri" w:hAnsi="Calibri" w:cs="Calibri"/>
          <w:sz w:val="22"/>
        </w:rPr>
        <w:tab/>
      </w:r>
      <w:r>
        <w:t xml:space="preserve">Часть III: </w:t>
      </w:r>
      <w:r>
        <w:tab/>
        <w:t>Эффективность</w:t>
      </w:r>
    </w:p>
    <w:p w14:paraId="30DCF78E" w14:textId="77777777" w:rsidR="004F6736" w:rsidRPr="001F5423" w:rsidRDefault="004F6736">
      <w:pPr>
        <w:ind w:left="19" w:right="34" w:firstLine="347"/>
        <w:rPr>
          <w:lang w:val="ru-RU"/>
        </w:rPr>
      </w:pPr>
      <w:r w:rsidRPr="001F5423">
        <w:rPr>
          <w:lang w:val="ru-RU"/>
        </w:rPr>
        <w:t xml:space="preserve">Утверждение: Если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lang w:val="en-US"/>
        </w:rPr>
        <w:t>A</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w:t>
      </w:r>
      <w:r w:rsidRPr="001F5423">
        <w:rPr>
          <w:lang w:val="ru-RU"/>
        </w:rPr>
        <w:t xml:space="preserve">и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lang w:val="en-US"/>
        </w:rPr>
        <w:t>C</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w:t>
      </w:r>
      <w:r w:rsidRPr="001F5423">
        <w:rPr>
          <w:lang w:val="ru-RU"/>
        </w:rPr>
        <w:t xml:space="preserve">для всех достижимых </w:t>
      </w:r>
      <w:r>
        <w:rPr>
          <w:rFonts w:ascii="Cambria" w:eastAsia="Cambria" w:hAnsi="Cambria" w:cs="Cambria"/>
          <w:i/>
        </w:rPr>
        <w:t xml:space="preserve">ω </w:t>
      </w:r>
      <w:r w:rsidRPr="001F5423">
        <w:rPr>
          <w:lang w:val="ru-RU"/>
        </w:rPr>
        <w:t xml:space="preserve">, то существуют конфигурации системы, в которых </w:t>
      </w:r>
      <w:r w:rsidRPr="004F6736">
        <w:rPr>
          <w:lang w:val="en-US"/>
        </w:rPr>
        <w:t>Adapt</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1 </w:t>
      </w:r>
      <w:r w:rsidRPr="001F5423">
        <w:rPr>
          <w:lang w:val="ru-RU"/>
        </w:rPr>
        <w:t xml:space="preserve">и </w:t>
      </w:r>
      <w:r w:rsidRPr="004F6736">
        <w:rPr>
          <w:lang w:val="en-US"/>
        </w:rPr>
        <w:t>Coh</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1 </w:t>
      </w:r>
      <w:r w:rsidRPr="001F5423">
        <w:rPr>
          <w:lang w:val="ru-RU"/>
        </w:rPr>
        <w:t>.</w:t>
      </w:r>
    </w:p>
    <w:p w14:paraId="2811D53C" w14:textId="77777777" w:rsidR="004F6736" w:rsidRDefault="004F6736">
      <w:pPr>
        <w:spacing w:after="100"/>
        <w:ind w:left="374" w:right="34"/>
      </w:pPr>
      <w:r>
        <w:t>Доказательство (конструктивное):</w:t>
      </w:r>
    </w:p>
    <w:p w14:paraId="4F2E1FAF" w14:textId="77777777" w:rsidR="004F6736" w:rsidRPr="001F5423" w:rsidRDefault="004F6736" w:rsidP="004F6736">
      <w:pPr>
        <w:numPr>
          <w:ilvl w:val="0"/>
          <w:numId w:val="91"/>
        </w:numPr>
        <w:spacing w:before="0" w:after="159" w:line="255" w:lineRule="auto"/>
        <w:ind w:right="34" w:hanging="278"/>
        <w:rPr>
          <w:lang w:val="ru-RU"/>
        </w:rPr>
      </w:pPr>
      <w:r w:rsidRPr="001F5423">
        <w:rPr>
          <w:lang w:val="ru-RU"/>
        </w:rPr>
        <w:t xml:space="preserve">определены ограничения такие, что </w:t>
      </w:r>
      <w:r w:rsidRPr="001F5423">
        <w:rPr>
          <w:rFonts w:ascii="Cambria" w:eastAsia="Cambria" w:hAnsi="Cambria" w:cs="Cambria"/>
          <w:lang w:val="ru-RU"/>
        </w:rPr>
        <w:t xml:space="preserve">| </w:t>
      </w:r>
      <w:r w:rsidRPr="004F6736">
        <w:rPr>
          <w:rFonts w:ascii="Cambria" w:eastAsia="Cambria" w:hAnsi="Cambria" w:cs="Cambria"/>
          <w:i/>
          <w:lang w:val="en-US"/>
        </w:rPr>
        <w:t>R</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w:t>
      </w:r>
      <w:r w:rsidRPr="004F6736">
        <w:rPr>
          <w:rFonts w:ascii="Cambria" w:eastAsia="Cambria" w:hAnsi="Cambria" w:cs="Cambria"/>
          <w:i/>
          <w:lang w:val="en-US"/>
        </w:rPr>
        <w:t>k</w:t>
      </w:r>
      <w:r w:rsidRPr="001F5423">
        <w:rPr>
          <w:rFonts w:ascii="Cambria" w:eastAsia="Cambria" w:hAnsi="Cambria" w:cs="Cambria"/>
          <w:i/>
          <w:lang w:val="ru-RU"/>
        </w:rPr>
        <w:t xml:space="preserve"> </w:t>
      </w:r>
      <w:r w:rsidRPr="001F5423">
        <w:rPr>
          <w:lang w:val="ru-RU"/>
        </w:rPr>
        <w:t xml:space="preserve">для некоторого </w:t>
      </w:r>
      <w:r w:rsidRPr="001F5423">
        <w:rPr>
          <w:rFonts w:ascii="Cambria" w:eastAsia="Cambria" w:hAnsi="Cambria" w:cs="Cambria"/>
          <w:lang w:val="ru-RU"/>
        </w:rPr>
        <w:t xml:space="preserve">1 </w:t>
      </w:r>
      <w:r w:rsidRPr="001F5423">
        <w:rPr>
          <w:rFonts w:ascii="Cambria" w:eastAsia="Cambria" w:hAnsi="Cambria" w:cs="Cambria"/>
          <w:i/>
          <w:lang w:val="ru-RU"/>
        </w:rPr>
        <w:t xml:space="preserve">&lt; </w:t>
      </w:r>
      <w:r w:rsidRPr="004F6736">
        <w:rPr>
          <w:rFonts w:ascii="Cambria" w:eastAsia="Cambria" w:hAnsi="Cambria" w:cs="Cambria"/>
          <w:i/>
          <w:lang w:val="en-US"/>
        </w:rPr>
        <w:t>k</w:t>
      </w:r>
      <w:r w:rsidRPr="001F5423">
        <w:rPr>
          <w:rFonts w:ascii="Cambria" w:eastAsia="Cambria" w:hAnsi="Cambria" w:cs="Cambria"/>
          <w:i/>
          <w:lang w:val="ru-RU"/>
        </w:rPr>
        <w:t xml:space="preserve"> &lt;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w:t>
      </w:r>
    </w:p>
    <w:p w14:paraId="378261F4" w14:textId="77777777" w:rsidR="004F6736" w:rsidRPr="001F5423" w:rsidRDefault="004F6736" w:rsidP="004F6736">
      <w:pPr>
        <w:numPr>
          <w:ilvl w:val="0"/>
          <w:numId w:val="91"/>
        </w:numPr>
        <w:spacing w:before="0" w:after="150" w:line="255" w:lineRule="auto"/>
        <w:ind w:right="34" w:hanging="278"/>
        <w:rPr>
          <w:lang w:val="ru-RU"/>
        </w:rPr>
      </w:pPr>
      <w:r w:rsidRPr="001F5423">
        <w:rPr>
          <w:lang w:val="ru-RU"/>
        </w:rPr>
        <w:t xml:space="preserve">Каждый агент сохраняет </w:t>
      </w:r>
      <w:r w:rsidRPr="004F6736">
        <w:rPr>
          <w:rFonts w:ascii="Cambria" w:eastAsia="Cambria" w:hAnsi="Cambria" w:cs="Cambria"/>
          <w:i/>
          <w:lang w:val="en-US"/>
        </w:rPr>
        <w:t>k</w:t>
      </w:r>
      <w:r w:rsidRPr="001F5423">
        <w:rPr>
          <w:rFonts w:ascii="Cambria" w:eastAsia="Cambria" w:hAnsi="Cambria" w:cs="Cambria"/>
          <w:i/>
          <w:lang w:val="ru-RU"/>
        </w:rPr>
        <w:t xml:space="preserve"> </w:t>
      </w:r>
      <w:r w:rsidRPr="001F5423">
        <w:rPr>
          <w:rFonts w:ascii="Cambria" w:eastAsia="Cambria" w:hAnsi="Cambria" w:cs="Cambria"/>
          <w:lang w:val="ru-RU"/>
        </w:rPr>
        <w:t xml:space="preserve">− 1 </w:t>
      </w:r>
      <w:r w:rsidRPr="001F5423">
        <w:rPr>
          <w:lang w:val="ru-RU"/>
        </w:rPr>
        <w:t xml:space="preserve">степеней свободы (автономия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w:t>
      </w:r>
    </w:p>
    <w:p w14:paraId="1FF49E44" w14:textId="77777777" w:rsidR="004F6736" w:rsidRPr="001F5423" w:rsidRDefault="004F6736" w:rsidP="004F6736">
      <w:pPr>
        <w:numPr>
          <w:ilvl w:val="0"/>
          <w:numId w:val="91"/>
        </w:numPr>
        <w:spacing w:before="0" w:after="150" w:line="255" w:lineRule="auto"/>
        <w:ind w:right="34" w:hanging="278"/>
        <w:rPr>
          <w:lang w:val="ru-RU"/>
        </w:rPr>
      </w:pPr>
      <w:r w:rsidRPr="001F5423">
        <w:rPr>
          <w:lang w:val="ru-RU"/>
        </w:rPr>
        <w:t xml:space="preserve">Ограничения исключают действия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 </w:t>
      </w:r>
      <w:r w:rsidRPr="004F6736">
        <w:rPr>
          <w:rFonts w:ascii="Cambria" w:eastAsia="Cambria" w:hAnsi="Cambria" w:cs="Cambria"/>
          <w:i/>
          <w:lang w:val="en-US"/>
        </w:rPr>
        <w:t>k</w:t>
      </w:r>
      <w:r w:rsidRPr="001F5423">
        <w:rPr>
          <w:rFonts w:ascii="Cambria" w:eastAsia="Cambria" w:hAnsi="Cambria" w:cs="Cambria"/>
          <w:i/>
          <w:lang w:val="ru-RU"/>
        </w:rPr>
        <w:t xml:space="preserve"> </w:t>
      </w:r>
      <w:r w:rsidRPr="001F5423">
        <w:rPr>
          <w:lang w:val="ru-RU"/>
        </w:rPr>
        <w:t xml:space="preserve">(ограничение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w:t>
      </w:r>
    </w:p>
    <w:p w14:paraId="06685B44" w14:textId="77777777" w:rsidR="004F6736" w:rsidRPr="001F5423" w:rsidRDefault="004F6736" w:rsidP="004F6736">
      <w:pPr>
        <w:numPr>
          <w:ilvl w:val="0"/>
          <w:numId w:val="91"/>
        </w:numPr>
        <w:spacing w:before="0" w:after="179" w:line="255" w:lineRule="auto"/>
        <w:ind w:right="34" w:hanging="278"/>
        <w:rPr>
          <w:lang w:val="ru-RU"/>
        </w:rPr>
      </w:pPr>
      <w:r w:rsidRPr="001F5423">
        <w:rPr>
          <w:lang w:val="ru-RU"/>
        </w:rPr>
        <w:lastRenderedPageBreak/>
        <w:t xml:space="preserve">При воздействии возмущения </w:t>
      </w:r>
      <w:r>
        <w:rPr>
          <w:rFonts w:ascii="Cambria" w:eastAsia="Cambria" w:hAnsi="Cambria" w:cs="Cambria"/>
          <w:i/>
        </w:rPr>
        <w:t xml:space="preserve">ϵ </w:t>
      </w:r>
      <w:r w:rsidRPr="001F5423">
        <w:rPr>
          <w:lang w:val="ru-RU"/>
        </w:rPr>
        <w:t xml:space="preserve">агенты могут выбирать из </w:t>
      </w:r>
      <w:r w:rsidRPr="004F6736">
        <w:rPr>
          <w:rFonts w:ascii="Cambria" w:eastAsia="Cambria" w:hAnsi="Cambria" w:cs="Cambria"/>
          <w:i/>
          <w:lang w:val="en-US"/>
        </w:rPr>
        <w:t>k</w:t>
      </w:r>
      <w:r w:rsidRPr="001F5423">
        <w:rPr>
          <w:rFonts w:ascii="Cambria" w:eastAsia="Cambria" w:hAnsi="Cambria" w:cs="Cambria"/>
          <w:i/>
          <w:lang w:val="ru-RU"/>
        </w:rPr>
        <w:t xml:space="preserve"> </w:t>
      </w:r>
      <w:r w:rsidRPr="001F5423">
        <w:rPr>
          <w:lang w:val="ru-RU"/>
        </w:rPr>
        <w:t xml:space="preserve">действий, что позволяет корректировать траекторию в направлении </w:t>
      </w:r>
      <w:r w:rsidRPr="004F6736">
        <w:rPr>
          <w:rFonts w:ascii="Cambria" w:eastAsia="Cambria" w:hAnsi="Cambria" w:cs="Cambria"/>
          <w:lang w:val="en-US"/>
        </w:rPr>
        <w:t>Ω</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lang w:val="ru-RU"/>
        </w:rPr>
        <w:t>.</w:t>
      </w:r>
    </w:p>
    <w:p w14:paraId="6C81FAE5" w14:textId="77777777" w:rsidR="004F6736" w:rsidRPr="001F5423" w:rsidRDefault="004F6736" w:rsidP="004F6736">
      <w:pPr>
        <w:numPr>
          <w:ilvl w:val="0"/>
          <w:numId w:val="91"/>
        </w:numPr>
        <w:spacing w:before="0" w:after="158" w:line="255" w:lineRule="auto"/>
        <w:ind w:right="34" w:hanging="278"/>
        <w:rPr>
          <w:lang w:val="ru-RU"/>
        </w:rPr>
      </w:pPr>
      <w:r w:rsidRPr="001F5423">
        <w:rPr>
          <w:lang w:val="ru-RU"/>
        </w:rPr>
        <w:t xml:space="preserve">Ограничения определяют дисперсию действий: </w:t>
      </w:r>
      <w:r w:rsidRPr="004F6736">
        <w:rPr>
          <w:lang w:val="en-US"/>
        </w:rPr>
        <w:t>Var</w:t>
      </w:r>
      <w:r w:rsidRPr="001F5423">
        <w:rPr>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X</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k</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&lt;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w:t>
      </w:r>
    </w:p>
    <w:p w14:paraId="51831010" w14:textId="77777777" w:rsidR="004F6736" w:rsidRPr="001F5423" w:rsidRDefault="004F6736" w:rsidP="004F6736">
      <w:pPr>
        <w:numPr>
          <w:ilvl w:val="0"/>
          <w:numId w:val="91"/>
        </w:numPr>
        <w:spacing w:before="0" w:after="186" w:line="255" w:lineRule="auto"/>
        <w:ind w:right="34" w:hanging="278"/>
        <w:rPr>
          <w:lang w:val="ru-RU"/>
        </w:rPr>
      </w:pPr>
      <w:r w:rsidRPr="001F5423">
        <w:rPr>
          <w:lang w:val="ru-RU"/>
        </w:rPr>
        <w:t xml:space="preserve">При ограниченной дисперсии на каждом шаге и </w:t>
      </w:r>
      <w:r w:rsidRPr="001F5423">
        <w:rPr>
          <w:lang w:val="ru-RU"/>
        </w:rPr>
        <w:tab/>
        <w:t>бесконечном количестве агентов общая дисперсия остается ограниченной.</w:t>
      </w:r>
    </w:p>
    <w:p w14:paraId="2C0C0CCE" w14:textId="77777777" w:rsidR="004F6736" w:rsidRDefault="004F6736" w:rsidP="004F6736">
      <w:pPr>
        <w:numPr>
          <w:ilvl w:val="0"/>
          <w:numId w:val="91"/>
        </w:numPr>
        <w:spacing w:before="0" w:after="140" w:line="255" w:lineRule="auto"/>
        <w:ind w:right="34" w:hanging="278"/>
      </w:pPr>
      <w:r w:rsidRPr="001F5423">
        <w:rPr>
          <w:lang w:val="ru-RU"/>
        </w:rPr>
        <w:t xml:space="preserve">Таким образом, достижимы как адаптивность, так и согласованность. </w:t>
      </w:r>
      <w:r w:rsidRPr="001F5423">
        <w:rPr>
          <w:lang w:val="ru-RU"/>
        </w:rPr>
        <w:tab/>
      </w:r>
      <w:r>
        <w:rPr>
          <w:rFonts w:ascii="Calibri" w:eastAsia="Calibri" w:hAnsi="Calibri" w:cs="Calibri"/>
        </w:rPr>
        <w:t>□</w:t>
      </w:r>
    </w:p>
    <w:p w14:paraId="65541041" w14:textId="77777777" w:rsidR="004F6736" w:rsidRPr="001F5423" w:rsidRDefault="004F6736">
      <w:pPr>
        <w:tabs>
          <w:tab w:val="center" w:pos="4268"/>
          <w:tab w:val="right" w:pos="9139"/>
        </w:tabs>
        <w:ind w:right="0"/>
        <w:jc w:val="left"/>
        <w:rPr>
          <w:lang w:val="ru-RU"/>
        </w:rPr>
      </w:pPr>
      <w:r w:rsidRPr="001F5423">
        <w:rPr>
          <w:rFonts w:ascii="Calibri" w:eastAsia="Calibri" w:hAnsi="Calibri" w:cs="Calibri"/>
          <w:sz w:val="22"/>
          <w:lang w:val="ru-RU"/>
        </w:rPr>
        <w:tab/>
      </w:r>
      <w:r w:rsidRPr="001F5423">
        <w:rPr>
          <w:lang w:val="ru-RU"/>
        </w:rPr>
        <w:t xml:space="preserve">Вывод: Сопоставление частей </w:t>
      </w:r>
      <w:r w:rsidRPr="004F6736">
        <w:rPr>
          <w:lang w:val="en-US"/>
        </w:rPr>
        <w:t>I</w:t>
      </w:r>
      <w:r w:rsidRPr="001F5423">
        <w:rPr>
          <w:lang w:val="ru-RU"/>
        </w:rPr>
        <w:t xml:space="preserve">, </w:t>
      </w:r>
      <w:r w:rsidRPr="004F6736">
        <w:rPr>
          <w:lang w:val="en-US"/>
        </w:rPr>
        <w:t>II</w:t>
      </w:r>
      <w:r w:rsidRPr="001F5423">
        <w:rPr>
          <w:lang w:val="ru-RU"/>
        </w:rPr>
        <w:t xml:space="preserve"> и </w:t>
      </w:r>
      <w:r w:rsidRPr="004F6736">
        <w:rPr>
          <w:lang w:val="en-US"/>
        </w:rPr>
        <w:t>III</w:t>
      </w:r>
      <w:r w:rsidRPr="001F5423">
        <w:rPr>
          <w:lang w:val="ru-RU"/>
        </w:rPr>
        <w:t xml:space="preserve"> устанавливает биконъюнктуру.</w:t>
      </w:r>
      <w:r w:rsidRPr="001F5423">
        <w:rPr>
          <w:lang w:val="ru-RU"/>
        </w:rPr>
        <w:tab/>
      </w:r>
      <w:r>
        <w:rPr>
          <w:noProof/>
        </w:rPr>
        <mc:AlternateContent>
          <mc:Choice Requires="wpg">
            <w:drawing>
              <wp:inline distT="0" distB="0" distL="0" distR="0" wp14:anchorId="667BCFD7" wp14:editId="36E15F65">
                <wp:extent cx="87719" cy="92990"/>
                <wp:effectExtent l="0" t="0" r="0" b="0"/>
                <wp:docPr id="51723" name="Group 51723"/>
                <wp:cNvGraphicFramePr/>
                <a:graphic xmlns:a="http://schemas.openxmlformats.org/drawingml/2006/main">
                  <a:graphicData uri="http://schemas.microsoft.com/office/word/2010/wordprocessingGroup">
                    <wpg:wgp>
                      <wpg:cNvGrpSpPr/>
                      <wpg:grpSpPr>
                        <a:xfrm>
                          <a:off x="0" y="0"/>
                          <a:ext cx="87719" cy="92990"/>
                          <a:chOff x="0" y="0"/>
                          <a:chExt cx="87719" cy="92990"/>
                        </a:xfrm>
                      </wpg:grpSpPr>
                      <wps:wsp>
                        <wps:cNvPr id="1136" name="Shape 1136"/>
                        <wps:cNvSpPr/>
                        <wps:spPr>
                          <a:xfrm>
                            <a:off x="0"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137" name="Shape 1137"/>
                        <wps:cNvSpPr/>
                        <wps:spPr>
                          <a:xfrm>
                            <a:off x="2527" y="2528"/>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138" name="Shape 1138"/>
                        <wps:cNvSpPr/>
                        <wps:spPr>
                          <a:xfrm>
                            <a:off x="2527" y="90463"/>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139" name="Shape 1139"/>
                        <wps:cNvSpPr/>
                        <wps:spPr>
                          <a:xfrm>
                            <a:off x="87719"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692F560" id="Group 51723" o:spid="_x0000_s1026" style="width:6.9pt;height:7.3pt;mso-position-horizontal-relative:char;mso-position-vertical-relative:line" coordsize="87719,9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">
                <v:shape id="Shape 1136" o:spid="_x0000_s1027" style="position:absolute;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" path="m,92990l,e" filled="f" strokeweight=".14042mm">
                  <v:stroke miterlimit="83231f" joinstyle="miter"/>
                  <v:path arrowok="t" textboxrect="0,0,0,92990"/>
                </v:shape>
                <v:shape id="Shape 1137" o:spid="_x0000_s1028" style="position:absolute;left:2527;top:2528;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" path="m,l82652,e" filled="f" strokeweight=".14042mm">
                  <v:stroke miterlimit="83231f" joinstyle="miter"/>
                  <v:path arrowok="t" textboxrect="0,0,82652,0"/>
                </v:shape>
                <v:shape id="Shape 1138" o:spid="_x0000_s1029" style="position:absolute;left:2527;top:90463;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" path="m,l82652,e" filled="f" strokeweight=".14042mm">
                  <v:stroke miterlimit="83231f" joinstyle="miter"/>
                  <v:path arrowok="t" textboxrect="0,0,82652,0"/>
                </v:shape>
                <v:shape id="Shape 1139" o:spid="_x0000_s1030" style="position:absolute;left:87719;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" path="m,92990l,e" filled="f" strokeweight=".14042mm">
                  <v:stroke miterlimit="83231f" joinstyle="miter"/>
                  <v:path arrowok="t" textboxrect="0,0,0,92990"/>
                </v:shape>
                <w10:anchorlock/>
              </v:group>
            </w:pict>
          </mc:Fallback>
        </mc:AlternateContent>
      </w:r>
    </w:p>
    <w:p w14:paraId="65006A26" w14:textId="77777777" w:rsidR="004F6736" w:rsidRPr="001F5423" w:rsidRDefault="004F6736">
      <w:pPr>
        <w:pStyle w:val="Heading1"/>
        <w:tabs>
          <w:tab w:val="center" w:pos="3293"/>
        </w:tabs>
        <w:rPr>
          <w:lang w:val="ru-RU"/>
        </w:rPr>
      </w:pPr>
      <w:bookmarkStart w:id="78" w:name="_Toc220253340"/>
      <w:r w:rsidRPr="001F5423">
        <w:rPr>
          <w:lang w:val="ru-RU"/>
        </w:rPr>
        <w:lastRenderedPageBreak/>
        <w:t xml:space="preserve">6. </w:t>
      </w:r>
      <w:r w:rsidRPr="001F5423">
        <w:rPr>
          <w:lang w:val="ru-RU"/>
        </w:rPr>
        <w:tab/>
        <w:t>Следствия и теоретические выводы</w:t>
      </w:r>
      <w:bookmarkEnd w:id="78"/>
    </w:p>
    <w:p w14:paraId="5BF51A28" w14:textId="77777777" w:rsidR="004F6736" w:rsidRPr="001F5423" w:rsidRDefault="004F6736">
      <w:pPr>
        <w:spacing w:after="184"/>
        <w:ind w:left="20" w:right="34"/>
        <w:rPr>
          <w:lang w:val="ru-RU"/>
        </w:rPr>
      </w:pPr>
      <w:r w:rsidRPr="001F5423">
        <w:rPr>
          <w:lang w:val="ru-RU"/>
        </w:rPr>
        <w:t>Следствие 6.1 (Принцип управления). В системах управления, основанных на человеческих ценностях, применение правил, исключающее личную свободу действий, сохраняет формальный порядок, но разрушает адаптивные возможности. Неограниченная свобода действий разрушает коллективный порядок. Функциональное управление требует как подлежащих исполнению правил, так и защищенной внутренней свободы.</w:t>
      </w:r>
    </w:p>
    <w:p w14:paraId="64F94F04" w14:textId="77777777" w:rsidR="004F6736" w:rsidRPr="001F5423" w:rsidRDefault="004F6736">
      <w:pPr>
        <w:spacing w:after="184"/>
        <w:ind w:left="20" w:right="34"/>
        <w:rPr>
          <w:lang w:val="ru-RU"/>
        </w:rPr>
      </w:pPr>
      <w:r w:rsidRPr="001F5423">
        <w:rPr>
          <w:lang w:val="ru-RU"/>
        </w:rPr>
        <w:t>Следствие 6.2 (Соответствие ИИ). Искусственные агенты , работающие в условиях жестких ограничений без внутренней свободы оптимизации, не могут адаптироваться к изменению распределения. И наоборот, агенты без ограничений не могут поддерживать соответствие заданным целям.</w:t>
      </w:r>
    </w:p>
    <w:p w14:paraId="4B59282A" w14:textId="77777777" w:rsidR="004F6736" w:rsidRPr="001F5423" w:rsidRDefault="004F6736">
      <w:pPr>
        <w:spacing w:after="184"/>
        <w:ind w:left="20" w:right="34"/>
        <w:rPr>
          <w:lang w:val="ru-RU"/>
        </w:rPr>
      </w:pPr>
      <w:r w:rsidRPr="001F5423">
        <w:rPr>
          <w:lang w:val="ru-RU"/>
        </w:rPr>
        <w:t>Следствие 6.3 (Организационный дизайн). Организации, исключающие свободу действий сотрудников, становятся неустойчивыми в условиях рыночной неопределенности. Организации без процедурных ограничений теряют стратегическую согласованность.</w:t>
      </w:r>
    </w:p>
    <w:p w14:paraId="3666B9B0" w14:textId="77777777" w:rsidR="004F6736" w:rsidRPr="001F5423" w:rsidRDefault="004F6736">
      <w:pPr>
        <w:spacing w:after="184"/>
        <w:ind w:left="20" w:right="34"/>
        <w:rPr>
          <w:lang w:val="ru-RU"/>
        </w:rPr>
      </w:pPr>
      <w:r w:rsidRPr="001F5423">
        <w:rPr>
          <w:lang w:val="ru-RU"/>
        </w:rPr>
        <w:t>Следствие 6.4 (Эволюционная стабильность). Виды с жесткой генетической программой сталкиваются с угрозой вымирания в условиях изменения окружающей среды. Виды с неограниченной мутационной изменчивостью теряют адаптивную согласованность. Эволюционная устойчивость требует ограниченной изменчивости.</w:t>
      </w:r>
    </w:p>
    <w:p w14:paraId="1DEE5408" w14:textId="77777777" w:rsidR="004F6736" w:rsidRPr="001F5423" w:rsidRDefault="004F6736">
      <w:pPr>
        <w:spacing w:after="438"/>
        <w:ind w:left="20" w:right="34"/>
        <w:rPr>
          <w:lang w:val="ru-RU"/>
        </w:rPr>
      </w:pPr>
      <w:r w:rsidRPr="001F5423">
        <w:rPr>
          <w:lang w:val="ru-RU"/>
        </w:rPr>
        <w:t xml:space="preserve">Следствие 6.5 (Конституционный дизайн). Конституции, предоставляющие чрезмерное право на усмотрение какой-либо ветви власти, порождают нестабильность или захват власти. Конституции, не допускающие никакого права на усмотрение, не могут адаптироваться к непредвиденным </w:t>
      </w:r>
      <w:r w:rsidRPr="001F5423">
        <w:rPr>
          <w:lang w:val="ru-RU"/>
        </w:rPr>
        <w:lastRenderedPageBreak/>
        <w:t>обстоятельствам. Прочные конституционные порядки уравновешивают процессуальные ограничения с гибкостью толкования .</w:t>
      </w:r>
    </w:p>
    <w:p w14:paraId="5B1A6822" w14:textId="77777777" w:rsidR="004F6736" w:rsidRPr="001F5423" w:rsidRDefault="004F6736">
      <w:pPr>
        <w:pStyle w:val="Heading1"/>
        <w:tabs>
          <w:tab w:val="center" w:pos="2044"/>
        </w:tabs>
        <w:rPr>
          <w:lang w:val="ru-RU"/>
        </w:rPr>
      </w:pPr>
      <w:bookmarkStart w:id="79" w:name="_Toc220253341"/>
      <w:r w:rsidRPr="001F5423">
        <w:rPr>
          <w:lang w:val="ru-RU"/>
        </w:rPr>
        <w:lastRenderedPageBreak/>
        <w:t xml:space="preserve">7 </w:t>
      </w:r>
      <w:r w:rsidRPr="001F5423">
        <w:rPr>
          <w:lang w:val="ru-RU"/>
        </w:rPr>
        <w:tab/>
        <w:t>практических применений</w:t>
      </w:r>
      <w:bookmarkEnd w:id="79"/>
    </w:p>
    <w:p w14:paraId="1F19C728" w14:textId="77777777" w:rsidR="004F6736" w:rsidRPr="001F5423" w:rsidRDefault="004F6736">
      <w:pPr>
        <w:pStyle w:val="Heading2"/>
        <w:tabs>
          <w:tab w:val="center" w:pos="1948"/>
        </w:tabs>
        <w:ind w:right="0"/>
        <w:rPr>
          <w:lang w:val="ru-RU"/>
        </w:rPr>
      </w:pPr>
      <w:bookmarkStart w:id="80" w:name="_Toc220253342"/>
      <w:r w:rsidRPr="001F5423">
        <w:rPr>
          <w:lang w:val="ru-RU"/>
        </w:rPr>
        <w:t xml:space="preserve">7.1 </w:t>
      </w:r>
      <w:r w:rsidRPr="001F5423">
        <w:rPr>
          <w:lang w:val="ru-RU"/>
        </w:rPr>
        <w:tab/>
        <w:t>Организационный дизайн</w:t>
      </w:r>
      <w:bookmarkEnd w:id="80"/>
    </w:p>
    <w:p w14:paraId="3AFA051A" w14:textId="77777777" w:rsidR="004F6736" w:rsidRPr="001F5423" w:rsidRDefault="004F6736">
      <w:pPr>
        <w:ind w:left="20" w:right="34"/>
        <w:rPr>
          <w:lang w:val="ru-RU"/>
        </w:rPr>
      </w:pPr>
      <w:r w:rsidRPr="001F5423">
        <w:rPr>
          <w:lang w:val="ru-RU"/>
        </w:rPr>
        <w:t>Закон о совместимости автономии ограничений предоставляет практические рекомендации по организационной архитектуре:</w:t>
      </w:r>
    </w:p>
    <w:tbl>
      <w:tblPr>
        <w:tblStyle w:val="TableGrid0"/>
        <w:tblW w:w="6660" w:type="dxa"/>
        <w:tblInd w:w="0" w:type="dxa"/>
        <w:tblCellMar>
          <w:top w:w="21" w:type="dxa"/>
        </w:tblCellMar>
        <w:tblLook w:val="04A0" w:firstRow="1" w:lastRow="0" w:firstColumn="1" w:lastColumn="0" w:noHBand="0" w:noVBand="1"/>
      </w:tblPr>
      <w:tblGrid>
        <w:gridCol w:w="2137"/>
        <w:gridCol w:w="2565"/>
        <w:gridCol w:w="1958"/>
      </w:tblGrid>
      <w:tr w:rsidR="004F6736" w14:paraId="7852872E" w14:textId="77777777" w:rsidTr="002540DE">
        <w:trPr>
          <w:trHeight w:val="352"/>
        </w:trPr>
        <w:tc>
          <w:tcPr>
            <w:tcW w:w="2223" w:type="dxa"/>
            <w:tcBorders>
              <w:top w:val="single" w:sz="7" w:space="0" w:color="000000"/>
              <w:left w:val="nil"/>
              <w:bottom w:val="single" w:sz="4" w:space="0" w:color="000000"/>
              <w:right w:val="nil"/>
            </w:tcBorders>
          </w:tcPr>
          <w:p w14:paraId="24A2796F" w14:textId="77777777" w:rsidR="004F6736" w:rsidRDefault="004F6736">
            <w:pPr>
              <w:spacing w:line="259" w:lineRule="auto"/>
            </w:pPr>
            <w:r>
              <w:rPr>
                <w:sz w:val="20"/>
              </w:rPr>
              <w:t>Симптом</w:t>
            </w:r>
          </w:p>
        </w:tc>
        <w:tc>
          <w:tcPr>
            <w:tcW w:w="2500" w:type="dxa"/>
            <w:tcBorders>
              <w:top w:val="single" w:sz="7" w:space="0" w:color="000000"/>
              <w:left w:val="nil"/>
              <w:bottom w:val="single" w:sz="4" w:space="0" w:color="000000"/>
              <w:right w:val="nil"/>
            </w:tcBorders>
          </w:tcPr>
          <w:p w14:paraId="081959A4" w14:textId="77777777" w:rsidR="004F6736" w:rsidRDefault="004F6736">
            <w:pPr>
              <w:spacing w:line="259" w:lineRule="auto"/>
            </w:pPr>
            <w:r>
              <w:rPr>
                <w:sz w:val="20"/>
              </w:rPr>
              <w:t>Вероятная причина</w:t>
            </w:r>
          </w:p>
        </w:tc>
        <w:tc>
          <w:tcPr>
            <w:tcW w:w="1937" w:type="dxa"/>
            <w:tcBorders>
              <w:top w:val="single" w:sz="7" w:space="0" w:color="000000"/>
              <w:left w:val="nil"/>
              <w:bottom w:val="single" w:sz="4" w:space="0" w:color="000000"/>
              <w:right w:val="nil"/>
            </w:tcBorders>
          </w:tcPr>
          <w:p w14:paraId="4F90928A" w14:textId="77777777" w:rsidR="004F6736" w:rsidRDefault="004F6736">
            <w:pPr>
              <w:spacing w:line="259" w:lineRule="auto"/>
              <w:ind w:left="7"/>
            </w:pPr>
            <w:r>
              <w:rPr>
                <w:sz w:val="20"/>
              </w:rPr>
              <w:t>Вмешательство</w:t>
            </w:r>
          </w:p>
        </w:tc>
      </w:tr>
      <w:tr w:rsidR="004F6736" w:rsidRPr="004F6736" w14:paraId="4A2C58A2" w14:textId="77777777" w:rsidTr="002540DE">
        <w:trPr>
          <w:trHeight w:val="542"/>
        </w:trPr>
        <w:tc>
          <w:tcPr>
            <w:tcW w:w="2223" w:type="dxa"/>
            <w:tcBorders>
              <w:top w:val="single" w:sz="4" w:space="0" w:color="000000"/>
              <w:left w:val="nil"/>
              <w:bottom w:val="nil"/>
              <w:right w:val="nil"/>
            </w:tcBorders>
          </w:tcPr>
          <w:p w14:paraId="1118E1C1" w14:textId="77777777" w:rsidR="004F6736" w:rsidRDefault="004F6736">
            <w:pPr>
              <w:spacing w:line="259" w:lineRule="auto"/>
            </w:pPr>
            <w:r>
              <w:rPr>
                <w:sz w:val="20"/>
              </w:rPr>
              <w:t>Застой в инновациях, высокая текучесть кадров</w:t>
            </w:r>
          </w:p>
        </w:tc>
        <w:tc>
          <w:tcPr>
            <w:tcW w:w="2500" w:type="dxa"/>
            <w:tcBorders>
              <w:top w:val="single" w:sz="4" w:space="0" w:color="000000"/>
              <w:left w:val="nil"/>
              <w:bottom w:val="nil"/>
              <w:right w:val="nil"/>
            </w:tcBorders>
          </w:tcPr>
          <w:p w14:paraId="02996E47" w14:textId="77777777" w:rsidR="004F6736" w:rsidRDefault="004F6736">
            <w:pPr>
              <w:spacing w:line="259" w:lineRule="auto"/>
            </w:pPr>
            <w:r>
              <w:rPr>
                <w:sz w:val="20"/>
              </w:rPr>
              <w:t xml:space="preserve">Чрезмерное ограничение </w:t>
            </w:r>
            <w:r>
              <w:rPr>
                <w:sz w:val="20"/>
              </w:rPr>
              <w:tab/>
              <w:t>(микроменеджерство)</w:t>
            </w:r>
          </w:p>
        </w:tc>
        <w:tc>
          <w:tcPr>
            <w:tcW w:w="1937" w:type="dxa"/>
            <w:tcBorders>
              <w:top w:val="single" w:sz="4" w:space="0" w:color="000000"/>
              <w:left w:val="nil"/>
              <w:bottom w:val="nil"/>
              <w:right w:val="nil"/>
            </w:tcBorders>
          </w:tcPr>
          <w:p w14:paraId="53284001" w14:textId="77777777" w:rsidR="004F6736" w:rsidRDefault="004F6736">
            <w:pPr>
              <w:spacing w:line="259" w:lineRule="auto"/>
              <w:ind w:left="7" w:right="-7"/>
            </w:pPr>
            <w:r>
              <w:rPr>
                <w:sz w:val="20"/>
              </w:rPr>
              <w:t>Повышение самостоятельности принятия решений на оперативном уровне.</w:t>
            </w:r>
          </w:p>
        </w:tc>
      </w:tr>
      <w:tr w:rsidR="004F6736" w:rsidRPr="004F6736" w14:paraId="622015B1" w14:textId="77777777" w:rsidTr="002540DE">
        <w:trPr>
          <w:trHeight w:val="478"/>
        </w:trPr>
        <w:tc>
          <w:tcPr>
            <w:tcW w:w="2223" w:type="dxa"/>
            <w:tcBorders>
              <w:top w:val="nil"/>
              <w:left w:val="nil"/>
              <w:bottom w:val="nil"/>
              <w:right w:val="nil"/>
            </w:tcBorders>
          </w:tcPr>
          <w:p w14:paraId="22510968" w14:textId="77777777" w:rsidR="004F6736" w:rsidRDefault="004F6736">
            <w:pPr>
              <w:spacing w:line="259" w:lineRule="auto"/>
            </w:pPr>
            <w:r>
              <w:rPr>
                <w:sz w:val="20"/>
              </w:rPr>
              <w:t>Стратегический дрейф, непостоянное качество</w:t>
            </w:r>
          </w:p>
        </w:tc>
        <w:tc>
          <w:tcPr>
            <w:tcW w:w="2500" w:type="dxa"/>
            <w:tcBorders>
              <w:top w:val="nil"/>
              <w:left w:val="nil"/>
              <w:bottom w:val="nil"/>
              <w:right w:val="nil"/>
            </w:tcBorders>
          </w:tcPr>
          <w:p w14:paraId="19E2AA5C" w14:textId="77777777" w:rsidR="004F6736" w:rsidRDefault="004F6736">
            <w:pPr>
              <w:spacing w:line="259" w:lineRule="auto"/>
            </w:pPr>
            <w:r>
              <w:rPr>
                <w:sz w:val="20"/>
              </w:rPr>
              <w:t>Недостаточное ограничение</w:t>
            </w:r>
          </w:p>
        </w:tc>
        <w:tc>
          <w:tcPr>
            <w:tcW w:w="1937" w:type="dxa"/>
            <w:tcBorders>
              <w:top w:val="nil"/>
              <w:left w:val="nil"/>
              <w:bottom w:val="nil"/>
              <w:right w:val="nil"/>
            </w:tcBorders>
          </w:tcPr>
          <w:p w14:paraId="27AE3B27" w14:textId="77777777" w:rsidR="004F6736" w:rsidRDefault="004F6736">
            <w:pPr>
              <w:spacing w:line="259" w:lineRule="auto"/>
              <w:ind w:left="7" w:right="-33"/>
            </w:pPr>
            <w:r>
              <w:rPr>
                <w:sz w:val="20"/>
              </w:rPr>
              <w:t>Укрепить процедурные границы, уточнить цели.</w:t>
            </w:r>
          </w:p>
        </w:tc>
      </w:tr>
      <w:tr w:rsidR="004F6736" w:rsidRPr="004F6736" w14:paraId="1238069E" w14:textId="77777777" w:rsidTr="002540DE">
        <w:trPr>
          <w:trHeight w:val="478"/>
        </w:trPr>
        <w:tc>
          <w:tcPr>
            <w:tcW w:w="2223" w:type="dxa"/>
            <w:tcBorders>
              <w:top w:val="nil"/>
              <w:left w:val="nil"/>
              <w:bottom w:val="nil"/>
              <w:right w:val="nil"/>
            </w:tcBorders>
          </w:tcPr>
          <w:p w14:paraId="03ED0EEE" w14:textId="77777777" w:rsidR="004F6736" w:rsidRDefault="004F6736">
            <w:pPr>
              <w:spacing w:line="259" w:lineRule="auto"/>
            </w:pPr>
            <w:r>
              <w:rPr>
                <w:sz w:val="20"/>
              </w:rPr>
              <w:t xml:space="preserve">Локальная </w:t>
            </w:r>
            <w:r>
              <w:rPr>
                <w:sz w:val="20"/>
              </w:rPr>
              <w:tab/>
              <w:t>оптимизация, изолированное поведение</w:t>
            </w:r>
          </w:p>
        </w:tc>
        <w:tc>
          <w:tcPr>
            <w:tcW w:w="2500" w:type="dxa"/>
            <w:tcBorders>
              <w:top w:val="nil"/>
              <w:left w:val="nil"/>
              <w:bottom w:val="nil"/>
              <w:right w:val="nil"/>
            </w:tcBorders>
          </w:tcPr>
          <w:p w14:paraId="38627BF4" w14:textId="77777777" w:rsidR="004F6736" w:rsidRDefault="004F6736">
            <w:pPr>
              <w:spacing w:line="259" w:lineRule="auto"/>
            </w:pPr>
            <w:r>
              <w:rPr>
                <w:sz w:val="20"/>
              </w:rPr>
              <w:t>Несогласованные ограничения</w:t>
            </w:r>
          </w:p>
        </w:tc>
        <w:tc>
          <w:tcPr>
            <w:tcW w:w="1937" w:type="dxa"/>
            <w:tcBorders>
              <w:top w:val="nil"/>
              <w:left w:val="nil"/>
              <w:bottom w:val="nil"/>
              <w:right w:val="nil"/>
            </w:tcBorders>
          </w:tcPr>
          <w:p w14:paraId="353A2206" w14:textId="77777777" w:rsidR="004F6736" w:rsidRDefault="004F6736">
            <w:pPr>
              <w:spacing w:line="259" w:lineRule="auto"/>
              <w:ind w:left="7" w:right="-33"/>
            </w:pPr>
            <w:r>
              <w:rPr>
                <w:sz w:val="20"/>
              </w:rPr>
              <w:t>Перепроектирование ограничений для отражения целей системного уровня.</w:t>
            </w:r>
          </w:p>
        </w:tc>
      </w:tr>
      <w:tr w:rsidR="004F6736" w:rsidRPr="004F6736" w14:paraId="23581255" w14:textId="77777777" w:rsidTr="002540DE">
        <w:trPr>
          <w:trHeight w:val="527"/>
        </w:trPr>
        <w:tc>
          <w:tcPr>
            <w:tcW w:w="2223" w:type="dxa"/>
            <w:tcBorders>
              <w:top w:val="nil"/>
              <w:left w:val="nil"/>
              <w:bottom w:val="single" w:sz="7" w:space="0" w:color="000000"/>
              <w:right w:val="nil"/>
            </w:tcBorders>
          </w:tcPr>
          <w:p w14:paraId="0A6284FD" w14:textId="77777777" w:rsidR="004F6736" w:rsidRDefault="004F6736">
            <w:pPr>
              <w:spacing w:line="259" w:lineRule="auto"/>
            </w:pPr>
            <w:r>
              <w:rPr>
                <w:sz w:val="20"/>
              </w:rPr>
              <w:t>Адаптивный паралич</w:t>
            </w:r>
          </w:p>
        </w:tc>
        <w:tc>
          <w:tcPr>
            <w:tcW w:w="2500" w:type="dxa"/>
            <w:tcBorders>
              <w:top w:val="nil"/>
              <w:left w:val="nil"/>
              <w:bottom w:val="single" w:sz="7" w:space="0" w:color="000000"/>
              <w:right w:val="nil"/>
            </w:tcBorders>
          </w:tcPr>
          <w:p w14:paraId="00948A1F" w14:textId="77777777" w:rsidR="004F6736" w:rsidRDefault="004F6736">
            <w:pPr>
              <w:spacing w:line="259" w:lineRule="auto"/>
            </w:pPr>
            <w:r>
              <w:rPr>
                <w:sz w:val="20"/>
              </w:rPr>
              <w:t>Несоответствие между ограничениями и автономией</w:t>
            </w:r>
          </w:p>
        </w:tc>
        <w:tc>
          <w:tcPr>
            <w:tcW w:w="1937" w:type="dxa"/>
            <w:tcBorders>
              <w:top w:val="nil"/>
              <w:left w:val="nil"/>
              <w:bottom w:val="single" w:sz="7" w:space="0" w:color="000000"/>
              <w:right w:val="nil"/>
            </w:tcBorders>
          </w:tcPr>
          <w:p w14:paraId="5D83812E" w14:textId="77777777" w:rsidR="004F6736" w:rsidRDefault="004F6736">
            <w:pPr>
              <w:tabs>
                <w:tab w:val="center" w:pos="1158"/>
                <w:tab w:val="right" w:pos="2558"/>
              </w:tabs>
              <w:spacing w:line="259" w:lineRule="auto"/>
            </w:pPr>
            <w:r>
              <w:rPr>
                <w:sz w:val="20"/>
              </w:rPr>
              <w:t xml:space="preserve">Согласование </w:t>
            </w:r>
            <w:r>
              <w:rPr>
                <w:sz w:val="20"/>
              </w:rPr>
              <w:tab/>
              <w:t>областей автономии</w:t>
            </w:r>
          </w:p>
          <w:p w14:paraId="18FFAB37" w14:textId="77777777" w:rsidR="004F6736" w:rsidRDefault="004F6736">
            <w:pPr>
              <w:spacing w:line="259" w:lineRule="auto"/>
            </w:pPr>
            <w:r>
              <w:rPr>
                <w:sz w:val="20"/>
              </w:rPr>
              <w:t>с источниками неопределенности</w:t>
            </w:r>
          </w:p>
        </w:tc>
      </w:tr>
    </w:tbl>
    <w:p w14:paraId="04C406F2" w14:textId="77777777" w:rsidR="004F6736" w:rsidRPr="001F5423" w:rsidRDefault="004F6736">
      <w:pPr>
        <w:spacing w:after="259" w:line="265" w:lineRule="auto"/>
        <w:ind w:left="152" w:right="187" w:hanging="10"/>
        <w:jc w:val="center"/>
        <w:rPr>
          <w:lang w:val="ru-RU"/>
        </w:rPr>
      </w:pPr>
      <w:r w:rsidRPr="001F5423">
        <w:rPr>
          <w:lang w:val="ru-RU"/>
        </w:rPr>
        <w:t>Таблица 2: Структура организационной диагностики.</w:t>
      </w:r>
    </w:p>
    <w:p w14:paraId="6F4B3100" w14:textId="77777777" w:rsidR="004F6736" w:rsidRPr="001F5423" w:rsidRDefault="004F6736">
      <w:pPr>
        <w:spacing w:after="181"/>
        <w:ind w:left="374" w:right="34"/>
        <w:rPr>
          <w:lang w:val="ru-RU"/>
        </w:rPr>
      </w:pPr>
      <w:r w:rsidRPr="001F5423">
        <w:rPr>
          <w:lang w:val="ru-RU"/>
        </w:rPr>
        <w:t>Принципы проектирования:</w:t>
      </w:r>
    </w:p>
    <w:p w14:paraId="32A3CAF5" w14:textId="77777777" w:rsidR="004F6736" w:rsidRPr="001F5423" w:rsidRDefault="004F6736" w:rsidP="004F6736">
      <w:pPr>
        <w:numPr>
          <w:ilvl w:val="0"/>
          <w:numId w:val="92"/>
        </w:numPr>
        <w:spacing w:before="0" w:after="3" w:line="265" w:lineRule="auto"/>
        <w:ind w:right="34" w:hanging="278"/>
        <w:rPr>
          <w:lang w:val="ru-RU"/>
        </w:rPr>
      </w:pPr>
      <w:r w:rsidRPr="001F5423">
        <w:rPr>
          <w:lang w:val="ru-RU"/>
        </w:rPr>
        <w:t>Автономия дочерних компаний: предоставление автономии на том уровне, где имеется соответствующая информация.</w:t>
      </w:r>
    </w:p>
    <w:p w14:paraId="50ADD984" w14:textId="77777777" w:rsidR="004F6736" w:rsidRPr="001F5423" w:rsidRDefault="004F6736" w:rsidP="004F6736">
      <w:pPr>
        <w:numPr>
          <w:ilvl w:val="0"/>
          <w:numId w:val="92"/>
        </w:numPr>
        <w:spacing w:before="0" w:after="4" w:line="265" w:lineRule="auto"/>
        <w:ind w:right="34" w:hanging="278"/>
        <w:rPr>
          <w:lang w:val="ru-RU"/>
        </w:rPr>
      </w:pPr>
      <w:r w:rsidRPr="001F5423">
        <w:rPr>
          <w:lang w:val="ru-RU"/>
        </w:rPr>
        <w:t>Абстракция ограничений: по возможности, определяйте ограничения на результаты, а не на процессы.</w:t>
      </w:r>
    </w:p>
    <w:p w14:paraId="387E85DB" w14:textId="77777777" w:rsidR="004F6736" w:rsidRPr="001F5423" w:rsidRDefault="004F6736" w:rsidP="004F6736">
      <w:pPr>
        <w:numPr>
          <w:ilvl w:val="0"/>
          <w:numId w:val="92"/>
        </w:numPr>
        <w:spacing w:before="0" w:after="4" w:line="255" w:lineRule="auto"/>
        <w:ind w:right="34" w:hanging="278"/>
        <w:rPr>
          <w:lang w:val="ru-RU"/>
        </w:rPr>
      </w:pPr>
      <w:r w:rsidRPr="001F5423">
        <w:rPr>
          <w:lang w:val="ru-RU"/>
        </w:rPr>
        <w:t>Интеграция обратной связи: используйте результаты для динамической калибровки баланса между ограничениями и автономией.</w:t>
      </w:r>
    </w:p>
    <w:p w14:paraId="68E1E16C" w14:textId="77777777" w:rsidR="004F6736" w:rsidRPr="001F5423" w:rsidRDefault="004F6736" w:rsidP="004F6736">
      <w:pPr>
        <w:numPr>
          <w:ilvl w:val="0"/>
          <w:numId w:val="92"/>
        </w:numPr>
        <w:spacing w:before="0" w:after="4" w:line="255" w:lineRule="auto"/>
        <w:ind w:right="34" w:hanging="278"/>
        <w:rPr>
          <w:lang w:val="ru-RU"/>
        </w:rPr>
      </w:pPr>
      <w:r w:rsidRPr="001F5423">
        <w:rPr>
          <w:lang w:val="ru-RU"/>
        </w:rPr>
        <w:lastRenderedPageBreak/>
        <w:t>Согласование неопределенности: повышение автономности в областях с высокой неопределенностью, усиление ограничений в областях с низкой неопределенностью.</w:t>
      </w:r>
    </w:p>
    <w:p w14:paraId="3C91D549" w14:textId="77777777" w:rsidR="004F6736" w:rsidRPr="001F5423" w:rsidRDefault="004F6736">
      <w:pPr>
        <w:pStyle w:val="Heading2"/>
        <w:tabs>
          <w:tab w:val="center" w:pos="3240"/>
        </w:tabs>
        <w:ind w:right="0"/>
        <w:rPr>
          <w:lang w:val="ru-RU"/>
        </w:rPr>
      </w:pPr>
      <w:bookmarkStart w:id="81" w:name="_Toc220253343"/>
      <w:r w:rsidRPr="001F5423">
        <w:rPr>
          <w:lang w:val="ru-RU"/>
        </w:rPr>
        <w:t xml:space="preserve">7.2 </w:t>
      </w:r>
      <w:r w:rsidRPr="001F5423">
        <w:rPr>
          <w:lang w:val="ru-RU"/>
        </w:rPr>
        <w:tab/>
        <w:t>Политические системы и конституционное устройство</w:t>
      </w:r>
      <w:bookmarkEnd w:id="81"/>
    </w:p>
    <w:p w14:paraId="41B01E52" w14:textId="77777777" w:rsidR="004F6736" w:rsidRPr="001F5423" w:rsidRDefault="004F6736">
      <w:pPr>
        <w:ind w:left="20" w:right="34"/>
        <w:rPr>
          <w:lang w:val="ru-RU"/>
        </w:rPr>
      </w:pPr>
      <w:r w:rsidRPr="001F5423">
        <w:rPr>
          <w:lang w:val="ru-RU"/>
        </w:rPr>
        <w:t>Сравнительный политический анализ в рамках нашей модели выявляет три архетипических режима:</w:t>
      </w:r>
    </w:p>
    <w:p w14:paraId="1C881099" w14:textId="77777777" w:rsidR="004F6736" w:rsidRPr="001F5423" w:rsidRDefault="004F6736">
      <w:pPr>
        <w:ind w:left="19" w:right="34" w:firstLine="339"/>
        <w:rPr>
          <w:lang w:val="ru-RU"/>
        </w:rPr>
      </w:pPr>
      <w:r w:rsidRPr="001F5423">
        <w:rPr>
          <w:lang w:val="ru-RU"/>
        </w:rPr>
        <w:t>Авторитарная жесткость: высокая степень ограничений, низкая автономия. Стабильна в статических условиях, но демонстрирует катастрофические последствия при смене режима или внешнем шоке. Примеры включают позднесоветскую систему и централизованную командную экономику.</w:t>
      </w:r>
    </w:p>
    <w:p w14:paraId="2AF18B22" w14:textId="77777777" w:rsidR="004F6736" w:rsidRPr="001F5423" w:rsidRDefault="004F6736">
      <w:pPr>
        <w:ind w:left="19" w:right="34" w:firstLine="339"/>
        <w:rPr>
          <w:lang w:val="ru-RU"/>
        </w:rPr>
      </w:pPr>
      <w:r w:rsidRPr="001F5423">
        <w:rPr>
          <w:lang w:val="ru-RU"/>
        </w:rPr>
        <w:t>Демократическая адаптивность: сбалансированное сочетание ограничений и автономии на нескольких уровнях. Конституционные ограничения процесса при автономии в содержании политики. Федерализм служит механизмом распределения ограничений и автономии по различным масштабам, в то время как судебный надзор обеспечивает динамическую калибровку ограничений.</w:t>
      </w:r>
    </w:p>
    <w:p w14:paraId="0F73711E" w14:textId="77777777" w:rsidR="004F6736" w:rsidRPr="001F5423" w:rsidRDefault="004F6736">
      <w:pPr>
        <w:spacing w:after="318"/>
        <w:ind w:left="19" w:right="34" w:firstLine="339"/>
        <w:rPr>
          <w:lang w:val="ru-RU"/>
        </w:rPr>
      </w:pPr>
      <w:r w:rsidRPr="001F5423">
        <w:rPr>
          <w:lang w:val="ru-RU"/>
        </w:rPr>
        <w:t>Несостоявшиеся государства: низкий уровень ограничений, высокая (нескоординированная) автономия. Военачальничество, коррупция и институциональный коллапс не создают последовательной траектории развития, несмотря на активность субъектов.</w:t>
      </w:r>
    </w:p>
    <w:p w14:paraId="5AC7569A" w14:textId="77777777" w:rsidR="004F6736" w:rsidRPr="001F5423" w:rsidRDefault="004F6736">
      <w:pPr>
        <w:pStyle w:val="Heading2"/>
        <w:tabs>
          <w:tab w:val="center" w:pos="2093"/>
        </w:tabs>
        <w:ind w:right="0"/>
        <w:rPr>
          <w:lang w:val="ru-RU"/>
        </w:rPr>
      </w:pPr>
      <w:bookmarkStart w:id="82" w:name="_Toc220253344"/>
      <w:r w:rsidRPr="001F5423">
        <w:rPr>
          <w:lang w:val="ru-RU"/>
        </w:rPr>
        <w:lastRenderedPageBreak/>
        <w:t xml:space="preserve">7.3 </w:t>
      </w:r>
      <w:r w:rsidRPr="001F5423">
        <w:rPr>
          <w:lang w:val="ru-RU"/>
        </w:rPr>
        <w:tab/>
        <w:t>Многоагентные системы искусственного интеллекта</w:t>
      </w:r>
      <w:bookmarkEnd w:id="82"/>
    </w:p>
    <w:p w14:paraId="2C522F75" w14:textId="77777777" w:rsidR="004F6736" w:rsidRPr="001F5423" w:rsidRDefault="004F6736">
      <w:pPr>
        <w:ind w:left="20" w:right="34"/>
        <w:rPr>
          <w:lang w:val="ru-RU"/>
        </w:rPr>
      </w:pPr>
      <w:r w:rsidRPr="001F5423">
        <w:rPr>
          <w:lang w:val="ru-RU"/>
        </w:rPr>
        <w:t>Концепция ограничений и автономии напрямую решает текущие проблемы согласования действий ИИ и координации многоагентных систем:</w:t>
      </w:r>
    </w:p>
    <w:p w14:paraId="67F3695A" w14:textId="77777777" w:rsidR="004F6736" w:rsidRPr="001F5423" w:rsidRDefault="004F6736">
      <w:pPr>
        <w:ind w:left="19" w:right="34" w:firstLine="339"/>
        <w:rPr>
          <w:lang w:val="ru-RU"/>
        </w:rPr>
      </w:pPr>
      <w:r w:rsidRPr="001F5423">
        <w:rPr>
          <w:lang w:val="ru-RU"/>
        </w:rPr>
        <w:t>Проблема максимизации скрепки: агент с фиксированной целевой функцией и неограниченной автономией в стратегии сходится к решениям, не соответствующим человеческим ценностям. Неудача заключается в недостаточном ограничении спецификации целевой функции , а не в чрезмерной автономии как таковой.</w:t>
      </w:r>
    </w:p>
    <w:p w14:paraId="001D9756" w14:textId="77777777" w:rsidR="004F6736" w:rsidRDefault="004F6736">
      <w:pPr>
        <w:spacing w:after="182"/>
        <w:ind w:left="19" w:right="34" w:firstLine="339"/>
      </w:pPr>
      <w:r w:rsidRPr="001F5423">
        <w:rPr>
          <w:lang w:val="ru-RU"/>
        </w:rPr>
        <w:t xml:space="preserve">Проблема «игры с заданными параметрами »: Жестко заданные функции вознаграждения (сильные ограничения) в сочетании с давлением оптимизации приводят к «взлому» вознаграждения агента и состояниям с высоким вознаграждением, которые нарушают дух спецификации . Неудача заключается в чрезмерном ограничении вознаграждения в сочетании с недостаточным ограничением пространства стратегий. </w:t>
      </w:r>
      <w:r>
        <w:t>Рекомендуемая архитектура:</w:t>
      </w:r>
    </w:p>
    <w:p w14:paraId="0A437877" w14:textId="77777777" w:rsidR="004F6736" w:rsidRPr="001F5423" w:rsidRDefault="004F6736" w:rsidP="004F6736">
      <w:pPr>
        <w:numPr>
          <w:ilvl w:val="0"/>
          <w:numId w:val="93"/>
        </w:numPr>
        <w:spacing w:before="0" w:after="4" w:line="255" w:lineRule="auto"/>
        <w:ind w:right="34" w:hanging="278"/>
        <w:rPr>
          <w:lang w:val="ru-RU"/>
        </w:rPr>
      </w:pPr>
      <w:r w:rsidRPr="001F5423">
        <w:rPr>
          <w:lang w:val="ru-RU"/>
        </w:rPr>
        <w:t>Иерархическая структура ограничений: глобальные ограничения на катастрофические действия, локальная автономия при выполнении задач.</w:t>
      </w:r>
    </w:p>
    <w:p w14:paraId="597125E0" w14:textId="77777777" w:rsidR="004F6736" w:rsidRPr="001F5423" w:rsidRDefault="004F6736" w:rsidP="004F6736">
      <w:pPr>
        <w:numPr>
          <w:ilvl w:val="0"/>
          <w:numId w:val="93"/>
        </w:numPr>
        <w:spacing w:before="0" w:after="4" w:line="255" w:lineRule="auto"/>
        <w:ind w:right="34" w:hanging="278"/>
        <w:rPr>
          <w:lang w:val="ru-RU"/>
        </w:rPr>
      </w:pPr>
      <w:r w:rsidRPr="001F5423">
        <w:rPr>
          <w:lang w:val="ru-RU"/>
        </w:rPr>
        <w:t>Динамическая корректировка ограничений: ужесточение ограничений в ситуациях с высокими ставками, ослабление ограничений в процессе исследования.</w:t>
      </w:r>
    </w:p>
    <w:p w14:paraId="64C6F6E1" w14:textId="77777777" w:rsidR="004F6736" w:rsidRPr="001F5423" w:rsidRDefault="004F6736" w:rsidP="004F6736">
      <w:pPr>
        <w:numPr>
          <w:ilvl w:val="0"/>
          <w:numId w:val="93"/>
        </w:numPr>
        <w:spacing w:before="0" w:after="4" w:line="255" w:lineRule="auto"/>
        <w:ind w:right="34" w:hanging="278"/>
        <w:rPr>
          <w:lang w:val="ru-RU"/>
        </w:rPr>
      </w:pPr>
      <w:r w:rsidRPr="001F5423">
        <w:rPr>
          <w:lang w:val="ru-RU"/>
        </w:rPr>
        <w:t>Согласование, сохраняющее автономию: Задавайте ограничения на результаты, имеющие значение для ценности, а не на промежуточные состояния.</w:t>
      </w:r>
    </w:p>
    <w:p w14:paraId="3FF9F19A" w14:textId="77777777" w:rsidR="004F6736" w:rsidRPr="001F5423" w:rsidRDefault="004F6736" w:rsidP="004F6736">
      <w:pPr>
        <w:numPr>
          <w:ilvl w:val="0"/>
          <w:numId w:val="93"/>
        </w:numPr>
        <w:spacing w:before="0" w:after="318" w:line="255" w:lineRule="auto"/>
        <w:ind w:right="34" w:hanging="278"/>
        <w:rPr>
          <w:lang w:val="ru-RU"/>
        </w:rPr>
      </w:pPr>
      <w:r w:rsidRPr="001F5423">
        <w:rPr>
          <w:lang w:val="ru-RU"/>
        </w:rPr>
        <w:t>Интерпретируемая автономия: объяснения агентом автономных решений позволяют осуществлять человеческий контроль, не ограничивая свободу.</w:t>
      </w:r>
    </w:p>
    <w:p w14:paraId="72B66EF1" w14:textId="77777777" w:rsidR="004F6736" w:rsidRPr="001F5423" w:rsidRDefault="004F6736">
      <w:pPr>
        <w:pStyle w:val="Heading2"/>
        <w:tabs>
          <w:tab w:val="center" w:pos="2794"/>
        </w:tabs>
        <w:ind w:right="0"/>
        <w:rPr>
          <w:lang w:val="ru-RU"/>
        </w:rPr>
      </w:pPr>
      <w:bookmarkStart w:id="83" w:name="_Toc220253345"/>
      <w:r w:rsidRPr="001F5423">
        <w:rPr>
          <w:lang w:val="ru-RU"/>
        </w:rPr>
        <w:lastRenderedPageBreak/>
        <w:t xml:space="preserve">7.4 </w:t>
      </w:r>
      <w:r w:rsidRPr="001F5423">
        <w:rPr>
          <w:lang w:val="ru-RU"/>
        </w:rPr>
        <w:tab/>
        <w:t>Моделирование и эмпирическая проверка</w:t>
      </w:r>
      <w:bookmarkEnd w:id="83"/>
    </w:p>
    <w:p w14:paraId="5BCB1720" w14:textId="77777777" w:rsidR="004F6736" w:rsidRDefault="004F6736">
      <w:pPr>
        <w:spacing w:after="186"/>
        <w:ind w:left="20" w:right="34"/>
      </w:pPr>
      <w:r w:rsidRPr="001F5423">
        <w:rPr>
          <w:lang w:val="ru-RU"/>
        </w:rPr>
        <w:t xml:space="preserve">Закон допускает проведение вычислительных тестов с использованием агентных моделей. </w:t>
      </w:r>
      <w:r>
        <w:t>Прогнозируемые экспериментальные результаты включают:</w:t>
      </w:r>
    </w:p>
    <w:p w14:paraId="1942FEF8" w14:textId="77777777" w:rsidR="004F6736" w:rsidRPr="001F5423" w:rsidRDefault="004F6736" w:rsidP="004F6736">
      <w:pPr>
        <w:numPr>
          <w:ilvl w:val="0"/>
          <w:numId w:val="94"/>
        </w:numPr>
        <w:spacing w:before="0" w:after="4" w:line="255" w:lineRule="auto"/>
        <w:ind w:right="34" w:hanging="278"/>
        <w:rPr>
          <w:lang w:val="ru-RU"/>
        </w:rPr>
      </w:pP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должна демонстрировать внутренний максимум.</w:t>
      </w:r>
    </w:p>
    <w:p w14:paraId="3A3C297D" w14:textId="77777777" w:rsidR="004F6736" w:rsidRPr="004F6736" w:rsidRDefault="004F6736" w:rsidP="004F6736">
      <w:pPr>
        <w:numPr>
          <w:ilvl w:val="0"/>
          <w:numId w:val="94"/>
        </w:numPr>
        <w:spacing w:before="0" w:after="4" w:line="255" w:lineRule="auto"/>
        <w:ind w:right="34" w:hanging="278"/>
        <w:rPr>
          <w:lang w:val="en-US"/>
        </w:rPr>
      </w:pPr>
      <w:r w:rsidRPr="001F5423">
        <w:rPr>
          <w:lang w:val="ru-RU"/>
        </w:rPr>
        <w:t xml:space="preserve">Системы на границах должны демонстрировать либо жесткость (высокое значение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 xml:space="preserve">), либо дивергенцию </w:t>
      </w:r>
      <w:r w:rsidRPr="004F6736">
        <w:rPr>
          <w:lang w:val="en-US"/>
        </w:rPr>
        <w:t xml:space="preserve">(низкое значение </w:t>
      </w:r>
      <w:r w:rsidRPr="004F6736">
        <w:rPr>
          <w:rFonts w:ascii="Cambria" w:eastAsia="Cambria" w:hAnsi="Cambria" w:cs="Cambria"/>
          <w:i/>
          <w:lang w:val="en-US"/>
        </w:rPr>
        <w:t xml:space="preserve">C </w:t>
      </w:r>
      <w:r w:rsidRPr="004F6736">
        <w:rPr>
          <w:lang w:val="en-US"/>
        </w:rPr>
        <w:t>).</w:t>
      </w:r>
    </w:p>
    <w:p w14:paraId="31107F7F" w14:textId="77777777" w:rsidR="004F6736" w:rsidRPr="001F5423" w:rsidRDefault="004F6736" w:rsidP="004F6736">
      <w:pPr>
        <w:numPr>
          <w:ilvl w:val="0"/>
          <w:numId w:val="94"/>
        </w:numPr>
        <w:spacing w:before="0" w:after="4" w:line="255" w:lineRule="auto"/>
        <w:ind w:right="34" w:hanging="278"/>
        <w:rPr>
          <w:lang w:val="ru-RU"/>
        </w:rPr>
      </w:pPr>
      <w:r w:rsidRPr="001F5423">
        <w:rPr>
          <w:lang w:val="ru-RU"/>
        </w:rPr>
        <w:t>В оптимальной зоне время восстановления после возмущения должно быть сведено к минимуму.</w:t>
      </w:r>
    </w:p>
    <w:p w14:paraId="60F7F1DE" w14:textId="77777777" w:rsidR="004F6736" w:rsidRPr="001F5423" w:rsidRDefault="004F6736" w:rsidP="004F6736">
      <w:pPr>
        <w:numPr>
          <w:ilvl w:val="0"/>
          <w:numId w:val="94"/>
        </w:numPr>
        <w:spacing w:before="0" w:after="437" w:line="255" w:lineRule="auto"/>
        <w:ind w:right="34" w:hanging="278"/>
        <w:rPr>
          <w:lang w:val="ru-RU"/>
        </w:rPr>
      </w:pPr>
      <w:r w:rsidRPr="001F5423">
        <w:rPr>
          <w:lang w:val="ru-RU"/>
        </w:rPr>
        <w:t xml:space="preserve">Фазовые переходы должны происходить при критических соотношениях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w:t>
      </w:r>
    </w:p>
    <w:p w14:paraId="2306BD79" w14:textId="77777777" w:rsidR="004F6736" w:rsidRPr="001F5423" w:rsidRDefault="004F6736">
      <w:pPr>
        <w:pStyle w:val="Heading1"/>
        <w:tabs>
          <w:tab w:val="center" w:pos="2449"/>
        </w:tabs>
        <w:rPr>
          <w:lang w:val="ru-RU"/>
        </w:rPr>
      </w:pPr>
      <w:bookmarkStart w:id="84" w:name="_Toc220253346"/>
      <w:r w:rsidRPr="001F5423">
        <w:rPr>
          <w:lang w:val="ru-RU"/>
        </w:rPr>
        <w:lastRenderedPageBreak/>
        <w:t xml:space="preserve">8. </w:t>
      </w:r>
      <w:r w:rsidRPr="001F5423">
        <w:rPr>
          <w:lang w:val="ru-RU"/>
        </w:rPr>
        <w:tab/>
        <w:t>Связь с существующей теорией</w:t>
      </w:r>
      <w:bookmarkEnd w:id="84"/>
    </w:p>
    <w:p w14:paraId="549F8D0B" w14:textId="77777777" w:rsidR="004F6736" w:rsidRPr="001F5423" w:rsidRDefault="004F6736">
      <w:pPr>
        <w:pStyle w:val="Heading2"/>
        <w:tabs>
          <w:tab w:val="center" w:pos="2609"/>
        </w:tabs>
        <w:ind w:right="0"/>
        <w:rPr>
          <w:lang w:val="ru-RU"/>
        </w:rPr>
      </w:pPr>
      <w:bookmarkStart w:id="85" w:name="_Toc220253347"/>
      <w:r w:rsidRPr="001F5423">
        <w:rPr>
          <w:lang w:val="ru-RU"/>
        </w:rPr>
        <w:t xml:space="preserve">8.1 </w:t>
      </w:r>
      <w:r w:rsidRPr="001F5423">
        <w:rPr>
          <w:lang w:val="ru-RU"/>
        </w:rPr>
        <w:tab/>
        <w:t>Закон Эшби о необходимом разнообразии</w:t>
      </w:r>
      <w:bookmarkEnd w:id="85"/>
    </w:p>
    <w:p w14:paraId="07F2C0C8" w14:textId="77777777" w:rsidR="004F6736" w:rsidRPr="001F5423" w:rsidRDefault="004F6736">
      <w:pPr>
        <w:ind w:left="20" w:right="34"/>
        <w:rPr>
          <w:lang w:val="ru-RU"/>
        </w:rPr>
      </w:pPr>
      <w:r w:rsidRPr="001F5423">
        <w:rPr>
          <w:lang w:val="ru-RU"/>
        </w:rPr>
        <w:t xml:space="preserve">Закон Эшби [ </w:t>
      </w:r>
      <w:r w:rsidRPr="001F5423">
        <w:rPr>
          <w:color w:val="0000FF"/>
          <w:lang w:val="ru-RU"/>
        </w:rPr>
        <w:t xml:space="preserve">Эшби </w:t>
      </w:r>
      <w:r w:rsidRPr="001F5423">
        <w:rPr>
          <w:lang w:val="ru-RU"/>
        </w:rPr>
        <w:t xml:space="preserve">, </w:t>
      </w:r>
      <w:r w:rsidRPr="001F5423">
        <w:rPr>
          <w:color w:val="0000FF"/>
          <w:lang w:val="ru-RU"/>
        </w:rPr>
        <w:t xml:space="preserve">1956 </w:t>
      </w:r>
      <w:r w:rsidRPr="001F5423">
        <w:rPr>
          <w:lang w:val="ru-RU"/>
        </w:rPr>
        <w:t>] гласит, что регулятор должен обладать разнообразием, по меньшей мере равным разнообразию возмущений, которые он должен регулировать. Наш закон расширяет это, различая внешнюю сложность (управляемую ограничениями) и внутреннее разнообразие (автономию). Эшби рассматривает регулятор как черный ящик; мы открываем его, чтобы показать, что внутренняя свобода структурно необходима.</w:t>
      </w:r>
    </w:p>
    <w:p w14:paraId="06DA6DB6" w14:textId="77777777" w:rsidR="004F6736" w:rsidRPr="001F5423" w:rsidRDefault="004F6736">
      <w:pPr>
        <w:spacing w:after="316"/>
        <w:ind w:left="19" w:right="34" w:firstLine="347"/>
        <w:rPr>
          <w:lang w:val="ru-RU"/>
        </w:rPr>
      </w:pPr>
      <w:r w:rsidRPr="001F5423">
        <w:rPr>
          <w:lang w:val="ru-RU"/>
        </w:rPr>
        <w:t>Ключевое расширение: Закон Эшби касается минимально необходимого разнообразия. Закон совместимости автономности с ограничениями добавляет, что существует также максимальная полезная автономность, за пределами которой согласованность ухудшается. Таким образом, закон устанавливает как нижний, так и верхний предел.</w:t>
      </w:r>
    </w:p>
    <w:p w14:paraId="04AF8350" w14:textId="77777777" w:rsidR="004F6736" w:rsidRPr="001F5423" w:rsidRDefault="004F6736">
      <w:pPr>
        <w:pStyle w:val="Heading2"/>
        <w:tabs>
          <w:tab w:val="center" w:pos="3451"/>
        </w:tabs>
        <w:ind w:right="0"/>
        <w:rPr>
          <w:lang w:val="ru-RU"/>
        </w:rPr>
      </w:pPr>
      <w:bookmarkStart w:id="86" w:name="_Toc220253348"/>
      <w:r w:rsidRPr="001F5423">
        <w:rPr>
          <w:lang w:val="ru-RU"/>
        </w:rPr>
        <w:t xml:space="preserve">8.2 </w:t>
      </w:r>
      <w:r w:rsidRPr="001F5423">
        <w:rPr>
          <w:lang w:val="ru-RU"/>
        </w:rPr>
        <w:tab/>
        <w:t>Теорема о хорошем регуляторе (Конант Эшби)</w:t>
      </w:r>
      <w:bookmarkEnd w:id="86"/>
    </w:p>
    <w:p w14:paraId="5C4D3D46" w14:textId="77777777" w:rsidR="004F6736" w:rsidRPr="001F5423" w:rsidRDefault="004F6736">
      <w:pPr>
        <w:spacing w:after="184"/>
        <w:ind w:left="20" w:right="34"/>
        <w:rPr>
          <w:lang w:val="ru-RU"/>
        </w:rPr>
      </w:pPr>
      <w:r w:rsidRPr="001F5423">
        <w:rPr>
          <w:lang w:val="ru-RU"/>
        </w:rPr>
        <w:t xml:space="preserve">Теорема о хорошем регуляторе [ </w:t>
      </w:r>
      <w:r w:rsidRPr="001F5423">
        <w:rPr>
          <w:color w:val="0000FF"/>
          <w:lang w:val="ru-RU"/>
        </w:rPr>
        <w:t xml:space="preserve">Конант и Эшби </w:t>
      </w:r>
      <w:r w:rsidRPr="001F5423">
        <w:rPr>
          <w:lang w:val="ru-RU"/>
        </w:rPr>
        <w:t xml:space="preserve">, </w:t>
      </w:r>
      <w:r w:rsidRPr="001F5423">
        <w:rPr>
          <w:color w:val="0000FF"/>
          <w:lang w:val="ru-RU"/>
        </w:rPr>
        <w:t xml:space="preserve">1970 </w:t>
      </w:r>
      <w:r w:rsidRPr="001F5423">
        <w:rPr>
          <w:lang w:val="ru-RU"/>
        </w:rPr>
        <w:t>] гласит, что каждый хороший регулятор системы должен содержать модель этой системы. Наш закон обеспечивает структурное условие для такого моделирования:</w:t>
      </w:r>
    </w:p>
    <w:p w14:paraId="1A347C86" w14:textId="77777777" w:rsidR="004F6736" w:rsidRPr="001F5423" w:rsidRDefault="004F6736">
      <w:pPr>
        <w:ind w:left="581" w:right="34"/>
        <w:rPr>
          <w:lang w:val="ru-RU"/>
        </w:rPr>
      </w:pPr>
      <w:r w:rsidRPr="001F5423">
        <w:rPr>
          <w:lang w:val="ru-RU"/>
        </w:rPr>
        <w:t>Моделирование требует дифференциации состояний : регулятор должен быть способен занимать различные внутренние состояния, соответствующие различным внешним условиям.</w:t>
      </w:r>
    </w:p>
    <w:p w14:paraId="6A99EF34" w14:textId="77777777" w:rsidR="004F6736" w:rsidRPr="001F5423" w:rsidRDefault="004F6736">
      <w:pPr>
        <w:ind w:left="581" w:right="34"/>
        <w:rPr>
          <w:lang w:val="ru-RU"/>
        </w:rPr>
      </w:pPr>
      <w:r w:rsidRPr="001F5423">
        <w:rPr>
          <w:lang w:val="ru-RU"/>
        </w:rPr>
        <w:t>Дифференциация состояний требует автономии: регулятор, имеющий только одно возможное внутреннее состояние, не может ничего моделировать.</w:t>
      </w:r>
    </w:p>
    <w:p w14:paraId="2E7A8585" w14:textId="77777777" w:rsidR="004F6736" w:rsidRPr="001F5423" w:rsidRDefault="004F6736">
      <w:pPr>
        <w:spacing w:after="167"/>
        <w:ind w:left="572" w:right="34"/>
        <w:rPr>
          <w:lang w:val="ru-RU"/>
        </w:rPr>
      </w:pPr>
      <w:r w:rsidRPr="001F5423">
        <w:rPr>
          <w:lang w:val="ru-RU"/>
        </w:rPr>
        <w:lastRenderedPageBreak/>
        <w:t>Следовательно: для эффективного регулирования необходима автономия, а не просто допустима.</w:t>
      </w:r>
    </w:p>
    <w:p w14:paraId="2D60FAD0" w14:textId="77777777" w:rsidR="004F6736" w:rsidRPr="001F5423" w:rsidRDefault="004F6736">
      <w:pPr>
        <w:spacing w:after="316"/>
        <w:ind w:left="19" w:right="34" w:firstLine="355"/>
        <w:rPr>
          <w:lang w:val="ru-RU"/>
        </w:rPr>
      </w:pPr>
      <w:r w:rsidRPr="001F5423">
        <w:rPr>
          <w:lang w:val="ru-RU"/>
        </w:rPr>
        <w:t>Наш закон преобразует теорему о хорошем регуляторе из утверждения о том, что представляют собой регуляторы, в утверждение о том, что они требуют.</w:t>
      </w:r>
    </w:p>
    <w:p w14:paraId="7C82B994" w14:textId="77777777" w:rsidR="004F6736" w:rsidRPr="001F5423" w:rsidRDefault="004F6736">
      <w:pPr>
        <w:pStyle w:val="Heading2"/>
        <w:tabs>
          <w:tab w:val="center" w:pos="2739"/>
        </w:tabs>
        <w:ind w:right="0"/>
        <w:rPr>
          <w:lang w:val="ru-RU"/>
        </w:rPr>
      </w:pPr>
      <w:bookmarkStart w:id="87" w:name="_Toc220253349"/>
      <w:r w:rsidRPr="001F5423">
        <w:rPr>
          <w:lang w:val="ru-RU"/>
        </w:rPr>
        <w:t xml:space="preserve">8.3 </w:t>
      </w:r>
      <w:r w:rsidRPr="001F5423">
        <w:rPr>
          <w:lang w:val="ru-RU"/>
        </w:rPr>
        <w:tab/>
        <w:t>Аутопоэзис (Матурана и Варела)</w:t>
      </w:r>
      <w:bookmarkEnd w:id="87"/>
    </w:p>
    <w:p w14:paraId="3E164F90" w14:textId="77777777" w:rsidR="004F6736" w:rsidRDefault="004F6736">
      <w:pPr>
        <w:ind w:left="20" w:right="34"/>
      </w:pPr>
      <w:r w:rsidRPr="001F5423">
        <w:rPr>
          <w:lang w:val="ru-RU"/>
        </w:rPr>
        <w:t xml:space="preserve">Автопоэтическая теория [ </w:t>
      </w:r>
      <w:r w:rsidRPr="001F5423">
        <w:rPr>
          <w:color w:val="0000FF"/>
          <w:lang w:val="ru-RU"/>
        </w:rPr>
        <w:t xml:space="preserve">Матурана и Варела </w:t>
      </w:r>
      <w:r w:rsidRPr="001F5423">
        <w:rPr>
          <w:lang w:val="ru-RU"/>
        </w:rPr>
        <w:t xml:space="preserve">, </w:t>
      </w:r>
      <w:r w:rsidRPr="001F5423">
        <w:rPr>
          <w:color w:val="0000FF"/>
          <w:lang w:val="ru-RU"/>
        </w:rPr>
        <w:t xml:space="preserve">1980 </w:t>
      </w:r>
      <w:r w:rsidRPr="001F5423">
        <w:rPr>
          <w:lang w:val="ru-RU"/>
        </w:rPr>
        <w:t xml:space="preserve">, </w:t>
      </w:r>
      <w:r w:rsidRPr="001F5423">
        <w:rPr>
          <w:color w:val="0000FF"/>
          <w:lang w:val="ru-RU"/>
        </w:rPr>
        <w:t xml:space="preserve">Варела и др. </w:t>
      </w:r>
      <w:r w:rsidRPr="001F5423">
        <w:rPr>
          <w:lang w:val="ru-RU"/>
        </w:rPr>
        <w:t xml:space="preserve">, </w:t>
      </w:r>
      <w:r w:rsidRPr="001F5423">
        <w:rPr>
          <w:color w:val="0000FF"/>
          <w:lang w:val="ru-RU"/>
        </w:rPr>
        <w:t xml:space="preserve">1991 </w:t>
      </w:r>
      <w:r w:rsidRPr="001F5423">
        <w:rPr>
          <w:lang w:val="ru-RU"/>
        </w:rPr>
        <w:t xml:space="preserve">] описывает живые системы как самовоспроизводящиеся единства, которые поддерживают организационную замкнутость, оставаясь при этом структурно открытыми. </w:t>
      </w:r>
      <w:r>
        <w:t>Наш закон формализует количественные условия автопоэтической жизнеспособности:</w:t>
      </w:r>
    </w:p>
    <w:tbl>
      <w:tblPr>
        <w:tblStyle w:val="TableGrid0"/>
        <w:tblW w:w="6016" w:type="dxa"/>
        <w:tblInd w:w="0" w:type="dxa"/>
        <w:tblCellMar>
          <w:top w:w="26" w:type="dxa"/>
        </w:tblCellMar>
        <w:tblLook w:val="04A0" w:firstRow="1" w:lastRow="0" w:firstColumn="1" w:lastColumn="0" w:noHBand="0" w:noVBand="1"/>
      </w:tblPr>
      <w:tblGrid>
        <w:gridCol w:w="2504"/>
        <w:gridCol w:w="3512"/>
      </w:tblGrid>
      <w:tr w:rsidR="004F6736" w14:paraId="6621C613" w14:textId="77777777" w:rsidTr="002540DE">
        <w:trPr>
          <w:trHeight w:val="384"/>
        </w:trPr>
        <w:tc>
          <w:tcPr>
            <w:tcW w:w="2504" w:type="dxa"/>
            <w:tcBorders>
              <w:top w:val="single" w:sz="7" w:space="0" w:color="000000"/>
              <w:left w:val="nil"/>
              <w:bottom w:val="single" w:sz="4" w:space="0" w:color="000000"/>
              <w:right w:val="nil"/>
            </w:tcBorders>
          </w:tcPr>
          <w:p w14:paraId="78F71742" w14:textId="77777777" w:rsidR="004F6736" w:rsidRDefault="004F6736">
            <w:pPr>
              <w:spacing w:line="259" w:lineRule="auto"/>
            </w:pPr>
            <w:r>
              <w:t>Автопоэтическая концепция</w:t>
            </w:r>
          </w:p>
        </w:tc>
        <w:tc>
          <w:tcPr>
            <w:tcW w:w="3512" w:type="dxa"/>
            <w:tcBorders>
              <w:top w:val="single" w:sz="7" w:space="0" w:color="000000"/>
              <w:left w:val="nil"/>
              <w:bottom w:val="single" w:sz="4" w:space="0" w:color="000000"/>
              <w:right w:val="nil"/>
            </w:tcBorders>
          </w:tcPr>
          <w:p w14:paraId="3A4437E9" w14:textId="77777777" w:rsidR="004F6736" w:rsidRDefault="004F6736">
            <w:pPr>
              <w:spacing w:line="259" w:lineRule="auto"/>
            </w:pPr>
            <w:r>
              <w:t>Наша формализация</w:t>
            </w:r>
          </w:p>
        </w:tc>
      </w:tr>
      <w:tr w:rsidR="004F6736" w14:paraId="77DE6ADD" w14:textId="77777777" w:rsidTr="002540DE">
        <w:trPr>
          <w:trHeight w:val="337"/>
        </w:trPr>
        <w:tc>
          <w:tcPr>
            <w:tcW w:w="2504" w:type="dxa"/>
            <w:tcBorders>
              <w:top w:val="single" w:sz="4" w:space="0" w:color="000000"/>
              <w:left w:val="nil"/>
              <w:bottom w:val="nil"/>
              <w:right w:val="nil"/>
            </w:tcBorders>
          </w:tcPr>
          <w:p w14:paraId="38B8BE57" w14:textId="77777777" w:rsidR="004F6736" w:rsidRDefault="004F6736">
            <w:pPr>
              <w:spacing w:line="259" w:lineRule="auto"/>
            </w:pPr>
            <w:r>
              <w:t>Закрытие организации</w:t>
            </w:r>
          </w:p>
        </w:tc>
        <w:tc>
          <w:tcPr>
            <w:tcW w:w="3512" w:type="dxa"/>
            <w:tcBorders>
              <w:top w:val="single" w:sz="4" w:space="0" w:color="000000"/>
              <w:left w:val="nil"/>
              <w:bottom w:val="nil"/>
              <w:right w:val="nil"/>
            </w:tcBorders>
          </w:tcPr>
          <w:p w14:paraId="226AD79D" w14:textId="77777777" w:rsidR="004F6736" w:rsidRDefault="004F6736">
            <w:pPr>
              <w:spacing w:line="259" w:lineRule="auto"/>
            </w:pPr>
            <w:r>
              <w:t xml:space="preserve">Функция ограничения </w:t>
            </w:r>
            <w:r>
              <w:rPr>
                <w:rFonts w:ascii="Cambria" w:eastAsia="Cambria" w:hAnsi="Cambria" w:cs="Cambria"/>
                <w:i/>
              </w:rPr>
              <w:t xml:space="preserve">R </w:t>
            </w:r>
            <w:r>
              <w:rPr>
                <w:rFonts w:ascii="Cambria" w:eastAsia="Cambria" w:hAnsi="Cambria" w:cs="Cambria"/>
              </w:rPr>
              <w:t xml:space="preserve">( </w:t>
            </w:r>
            <w:r>
              <w:rPr>
                <w:rFonts w:ascii="Cambria" w:eastAsia="Cambria" w:hAnsi="Cambria" w:cs="Cambria"/>
                <w:i/>
              </w:rPr>
              <w:t xml:space="preserve">ω </w:t>
            </w:r>
            <w:r>
              <w:rPr>
                <w:rFonts w:ascii="Cambria" w:eastAsia="Cambria" w:hAnsi="Cambria" w:cs="Cambria"/>
              </w:rPr>
              <w:t>)</w:t>
            </w:r>
          </w:p>
        </w:tc>
      </w:tr>
      <w:tr w:rsidR="004F6736" w14:paraId="2B4468D2" w14:textId="77777777" w:rsidTr="002540DE">
        <w:trPr>
          <w:trHeight w:val="271"/>
        </w:trPr>
        <w:tc>
          <w:tcPr>
            <w:tcW w:w="2504" w:type="dxa"/>
            <w:tcBorders>
              <w:top w:val="nil"/>
              <w:left w:val="nil"/>
              <w:bottom w:val="nil"/>
              <w:right w:val="nil"/>
            </w:tcBorders>
          </w:tcPr>
          <w:p w14:paraId="2AB68F68" w14:textId="77777777" w:rsidR="004F6736" w:rsidRDefault="004F6736">
            <w:pPr>
              <w:spacing w:line="259" w:lineRule="auto"/>
            </w:pPr>
            <w:r>
              <w:t>Структурная открытость</w:t>
            </w:r>
          </w:p>
        </w:tc>
        <w:tc>
          <w:tcPr>
            <w:tcW w:w="3512" w:type="dxa"/>
            <w:tcBorders>
              <w:top w:val="nil"/>
              <w:left w:val="nil"/>
              <w:bottom w:val="nil"/>
              <w:right w:val="nil"/>
            </w:tcBorders>
          </w:tcPr>
          <w:p w14:paraId="38A84AA5" w14:textId="77777777" w:rsidR="004F6736" w:rsidRDefault="004F6736">
            <w:pPr>
              <w:spacing w:line="259" w:lineRule="auto"/>
            </w:pPr>
            <w:r>
              <w:t xml:space="preserve">Автономия </w:t>
            </w:r>
            <w:r>
              <w:rPr>
                <w:rFonts w:ascii="Cambria" w:eastAsia="Cambria" w:hAnsi="Cambria" w:cs="Cambria"/>
              </w:rPr>
              <w:t xml:space="preserve">A( </w:t>
            </w:r>
            <w:r>
              <w:rPr>
                <w:rFonts w:ascii="Cambria" w:eastAsia="Cambria" w:hAnsi="Cambria" w:cs="Cambria"/>
                <w:i/>
              </w:rPr>
              <w:t xml:space="preserve">ω </w:t>
            </w:r>
            <w:r>
              <w:rPr>
                <w:rFonts w:ascii="Cambria" w:eastAsia="Cambria" w:hAnsi="Cambria" w:cs="Cambria"/>
              </w:rPr>
              <w:t xml:space="preserve">) </w:t>
            </w:r>
            <w:r>
              <w:rPr>
                <w:rFonts w:ascii="Cambria" w:eastAsia="Cambria" w:hAnsi="Cambria" w:cs="Cambria"/>
                <w:i/>
              </w:rPr>
              <w:t xml:space="preserve">&gt; </w:t>
            </w:r>
            <w:r>
              <w:rPr>
                <w:rFonts w:ascii="Cambria" w:eastAsia="Cambria" w:hAnsi="Cambria" w:cs="Cambria"/>
              </w:rPr>
              <w:t>0</w:t>
            </w:r>
          </w:p>
        </w:tc>
      </w:tr>
      <w:tr w:rsidR="004F6736" w14:paraId="63CD956D" w14:textId="77777777" w:rsidTr="002540DE">
        <w:trPr>
          <w:trHeight w:val="271"/>
        </w:trPr>
        <w:tc>
          <w:tcPr>
            <w:tcW w:w="2504" w:type="dxa"/>
            <w:tcBorders>
              <w:top w:val="nil"/>
              <w:left w:val="nil"/>
              <w:bottom w:val="nil"/>
              <w:right w:val="nil"/>
            </w:tcBorders>
          </w:tcPr>
          <w:p w14:paraId="7A7601B3" w14:textId="77777777" w:rsidR="004F6736" w:rsidRDefault="004F6736">
            <w:pPr>
              <w:spacing w:line="259" w:lineRule="auto"/>
            </w:pPr>
            <w:r>
              <w:t>Автопоэтическое единство</w:t>
            </w:r>
          </w:p>
        </w:tc>
        <w:tc>
          <w:tcPr>
            <w:tcW w:w="3512" w:type="dxa"/>
            <w:tcBorders>
              <w:top w:val="nil"/>
              <w:left w:val="nil"/>
              <w:bottom w:val="nil"/>
              <w:right w:val="nil"/>
            </w:tcBorders>
          </w:tcPr>
          <w:p w14:paraId="1C2C1FD3" w14:textId="77777777" w:rsidR="004F6736" w:rsidRDefault="004F6736">
            <w:pPr>
              <w:spacing w:line="259" w:lineRule="auto"/>
            </w:pPr>
            <w:r>
              <w:t xml:space="preserve">Когерентность </w:t>
            </w:r>
            <w:r>
              <w:rPr>
                <w:rFonts w:ascii="Cambria" w:eastAsia="Cambria" w:hAnsi="Cambria" w:cs="Cambria"/>
                <w:i/>
              </w:rPr>
              <w:t xml:space="preserve">V &gt; </w:t>
            </w:r>
            <w:r>
              <w:rPr>
                <w:rFonts w:ascii="Cambria" w:eastAsia="Cambria" w:hAnsi="Cambria" w:cs="Cambria"/>
              </w:rPr>
              <w:t>0</w:t>
            </w:r>
          </w:p>
        </w:tc>
      </w:tr>
      <w:tr w:rsidR="004F6736" w14:paraId="69172E0E" w14:textId="77777777" w:rsidTr="002540DE">
        <w:trPr>
          <w:trHeight w:val="271"/>
        </w:trPr>
        <w:tc>
          <w:tcPr>
            <w:tcW w:w="2504" w:type="dxa"/>
            <w:tcBorders>
              <w:top w:val="nil"/>
              <w:left w:val="nil"/>
              <w:bottom w:val="nil"/>
              <w:right w:val="nil"/>
            </w:tcBorders>
          </w:tcPr>
          <w:p w14:paraId="60EA6424" w14:textId="77777777" w:rsidR="004F6736" w:rsidRDefault="004F6736">
            <w:pPr>
              <w:spacing w:line="259" w:lineRule="auto"/>
            </w:pPr>
            <w:r>
              <w:t>Структурная связь</w:t>
            </w:r>
          </w:p>
        </w:tc>
        <w:tc>
          <w:tcPr>
            <w:tcW w:w="3512" w:type="dxa"/>
            <w:tcBorders>
              <w:top w:val="nil"/>
              <w:left w:val="nil"/>
              <w:bottom w:val="nil"/>
              <w:right w:val="nil"/>
            </w:tcBorders>
          </w:tcPr>
          <w:p w14:paraId="1B10A859" w14:textId="77777777" w:rsidR="004F6736" w:rsidRDefault="004F6736">
            <w:pPr>
              <w:spacing w:line="259" w:lineRule="auto"/>
            </w:pPr>
            <w:r>
              <w:t>Адаптивный ответ в рамках ограничений</w:t>
            </w:r>
          </w:p>
        </w:tc>
      </w:tr>
      <w:tr w:rsidR="004F6736" w14:paraId="26896917" w14:textId="77777777" w:rsidTr="002540DE">
        <w:trPr>
          <w:trHeight w:val="317"/>
        </w:trPr>
        <w:tc>
          <w:tcPr>
            <w:tcW w:w="2504" w:type="dxa"/>
            <w:tcBorders>
              <w:top w:val="nil"/>
              <w:left w:val="nil"/>
              <w:bottom w:val="single" w:sz="7" w:space="0" w:color="000000"/>
              <w:right w:val="nil"/>
            </w:tcBorders>
          </w:tcPr>
          <w:p w14:paraId="394EB31E" w14:textId="77777777" w:rsidR="004F6736" w:rsidRDefault="004F6736">
            <w:pPr>
              <w:spacing w:line="259" w:lineRule="auto"/>
            </w:pPr>
            <w:r>
              <w:t>Распад</w:t>
            </w:r>
          </w:p>
        </w:tc>
        <w:tc>
          <w:tcPr>
            <w:tcW w:w="3512" w:type="dxa"/>
            <w:tcBorders>
              <w:top w:val="nil"/>
              <w:left w:val="nil"/>
              <w:bottom w:val="single" w:sz="7" w:space="0" w:color="000000"/>
              <w:right w:val="nil"/>
            </w:tcBorders>
          </w:tcPr>
          <w:p w14:paraId="1B3A4C2F" w14:textId="77777777" w:rsidR="004F6736" w:rsidRDefault="004F6736">
            <w:pPr>
              <w:spacing w:line="259" w:lineRule="auto"/>
            </w:pPr>
            <w:r>
              <w:rPr>
                <w:rFonts w:ascii="Cambria" w:eastAsia="Cambria" w:hAnsi="Cambria" w:cs="Cambria"/>
                <w:i/>
              </w:rPr>
              <w:t xml:space="preserve">V </w:t>
            </w:r>
            <w:r>
              <w:rPr>
                <w:rFonts w:ascii="Cambria" w:eastAsia="Cambria" w:hAnsi="Cambria" w:cs="Cambria"/>
              </w:rPr>
              <w:t xml:space="preserve">→ 0 </w:t>
            </w:r>
            <w:r>
              <w:t>на границах</w:t>
            </w:r>
          </w:p>
        </w:tc>
      </w:tr>
    </w:tbl>
    <w:p w14:paraId="00914BCF" w14:textId="77777777" w:rsidR="004F6736" w:rsidRPr="001F5423" w:rsidRDefault="004F6736">
      <w:pPr>
        <w:spacing w:after="545" w:line="265" w:lineRule="auto"/>
        <w:ind w:left="152" w:right="187" w:hanging="10"/>
        <w:jc w:val="center"/>
        <w:rPr>
          <w:lang w:val="ru-RU"/>
        </w:rPr>
      </w:pPr>
      <w:r w:rsidRPr="001F5423">
        <w:rPr>
          <w:lang w:val="ru-RU"/>
        </w:rPr>
        <w:t>Таблица 3: Соответствие автопоэтических концепций нашей формализации.</w:t>
      </w:r>
    </w:p>
    <w:p w14:paraId="6115FD5E" w14:textId="77777777" w:rsidR="004F6736" w:rsidRPr="001F5423" w:rsidRDefault="004F6736">
      <w:pPr>
        <w:pStyle w:val="Heading2"/>
        <w:tabs>
          <w:tab w:val="center" w:pos="1561"/>
        </w:tabs>
        <w:ind w:right="0"/>
        <w:rPr>
          <w:lang w:val="ru-RU"/>
        </w:rPr>
      </w:pPr>
      <w:bookmarkStart w:id="88" w:name="_Toc220253350"/>
      <w:r w:rsidRPr="001F5423">
        <w:rPr>
          <w:lang w:val="ru-RU"/>
        </w:rPr>
        <w:lastRenderedPageBreak/>
        <w:t xml:space="preserve">8.4 </w:t>
      </w:r>
      <w:r w:rsidRPr="001F5423">
        <w:rPr>
          <w:lang w:val="ru-RU"/>
        </w:rPr>
        <w:tab/>
        <w:t>Теория управления</w:t>
      </w:r>
      <w:bookmarkEnd w:id="88"/>
    </w:p>
    <w:p w14:paraId="23A5EFB2" w14:textId="77777777" w:rsidR="004F6736" w:rsidRPr="001F5423" w:rsidRDefault="004F6736">
      <w:pPr>
        <w:ind w:left="20" w:right="34"/>
        <w:rPr>
          <w:lang w:val="ru-RU"/>
        </w:rPr>
      </w:pPr>
      <w:r w:rsidRPr="001F5423">
        <w:rPr>
          <w:lang w:val="ru-RU"/>
        </w:rPr>
        <w:t>Классическая теория управления оптимизирует систему для обеспечения устойчивости при фиксированной структуре контроллера. В нашей модели автономность рассматривается как переменная, а не как шум, что демонстрирует, что её исключение приводит к вырожденным решениям, не способным обеспечить устойчивую работу.</w:t>
      </w:r>
    </w:p>
    <w:p w14:paraId="2FE937DD" w14:textId="77777777" w:rsidR="004F6736" w:rsidRPr="001F5423" w:rsidRDefault="004F6736">
      <w:pPr>
        <w:spacing w:after="316"/>
        <w:ind w:left="19" w:right="34" w:firstLine="347"/>
        <w:rPr>
          <w:lang w:val="ru-RU"/>
        </w:rPr>
      </w:pPr>
      <w:r w:rsidRPr="001F5423">
        <w:rPr>
          <w:lang w:val="ru-RU"/>
        </w:rPr>
        <w:t xml:space="preserve">Расширение до робастного управления: структура управления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lang w:val="ru-RU"/>
        </w:rPr>
        <w:t xml:space="preserve">обрабатывает неопределенность путем оптимизации характеристик в наихудшем случае. Наш закон предлагает альтернативный подход: вместо проектирования с учетом наихудших возмущений, проектировать с учетом адаптивной способности, сохраняя автономность </w:t>
      </w:r>
      <w:r w:rsidRPr="001F5423">
        <w:rPr>
          <w:rFonts w:ascii="Cambria" w:eastAsia="Cambria" w:hAnsi="Cambria" w:cs="Cambria"/>
          <w:vertAlign w:val="subscript"/>
          <w:lang w:val="ru-RU"/>
        </w:rPr>
        <w:t>.</w:t>
      </w:r>
    </w:p>
    <w:p w14:paraId="2110D59B" w14:textId="77777777" w:rsidR="004F6736" w:rsidRPr="001F5423" w:rsidRDefault="004F6736">
      <w:pPr>
        <w:pStyle w:val="Heading2"/>
        <w:tabs>
          <w:tab w:val="center" w:pos="3137"/>
        </w:tabs>
        <w:ind w:right="0"/>
        <w:rPr>
          <w:lang w:val="ru-RU"/>
        </w:rPr>
      </w:pPr>
      <w:bookmarkStart w:id="89" w:name="_Toc220253351"/>
      <w:r w:rsidRPr="001F5423">
        <w:rPr>
          <w:lang w:val="ru-RU"/>
        </w:rPr>
        <w:t xml:space="preserve">8.5 </w:t>
      </w:r>
      <w:r w:rsidRPr="001F5423">
        <w:rPr>
          <w:lang w:val="ru-RU"/>
        </w:rPr>
        <w:tab/>
        <w:t>Теория принятия решений и ограниченная рациональность</w:t>
      </w:r>
      <w:bookmarkEnd w:id="89"/>
    </w:p>
    <w:p w14:paraId="1DDF5741" w14:textId="77777777" w:rsidR="004F6736" w:rsidRPr="001F5423" w:rsidRDefault="004F6736">
      <w:pPr>
        <w:ind w:left="20" w:right="34"/>
        <w:rPr>
          <w:lang w:val="ru-RU"/>
        </w:rPr>
      </w:pPr>
      <w:r w:rsidRPr="001F5423">
        <w:rPr>
          <w:lang w:val="ru-RU"/>
        </w:rPr>
        <w:t>Стандартная теория принятия решений предполагает, что агенты оптимизируют свои действия в рамках ограничений. Мы показываем, что размер допустимого множества сам по себе является критическим параметром системы: слишком малый размер приводит к жесткости, слишком большой — к хаосу.</w:t>
      </w:r>
    </w:p>
    <w:p w14:paraId="1C231814" w14:textId="77777777" w:rsidR="004F6736" w:rsidRPr="001F5423" w:rsidRDefault="004F6736">
      <w:pPr>
        <w:ind w:left="19" w:right="34" w:firstLine="339"/>
        <w:rPr>
          <w:lang w:val="ru-RU"/>
        </w:rPr>
      </w:pPr>
      <w:r w:rsidRPr="001F5423">
        <w:rPr>
          <w:lang w:val="ru-RU"/>
        </w:rPr>
        <w:t xml:space="preserve">Ограниченная рациональность Саймона [ </w:t>
      </w:r>
      <w:r w:rsidRPr="001F5423">
        <w:rPr>
          <w:color w:val="0000FF"/>
          <w:lang w:val="ru-RU"/>
        </w:rPr>
        <w:t xml:space="preserve">Саймон </w:t>
      </w:r>
      <w:r w:rsidRPr="001F5423">
        <w:rPr>
          <w:lang w:val="ru-RU"/>
        </w:rPr>
        <w:t xml:space="preserve">, </w:t>
      </w:r>
      <w:r w:rsidRPr="001F5423">
        <w:rPr>
          <w:color w:val="0000FF"/>
          <w:lang w:val="ru-RU"/>
        </w:rPr>
        <w:t xml:space="preserve">1955 </w:t>
      </w:r>
      <w:r w:rsidRPr="001F5423">
        <w:rPr>
          <w:lang w:val="ru-RU"/>
        </w:rPr>
        <w:t>] отмечает, что агенты удовлетворяют Вместо оптимизации из-за вычислительных ограничений. Наш закон дополняет нормативный подход: даже при неограниченных вычислительных ресурсах системы должны сохранять ограниченную автономность для поддержания согласованности .</w:t>
      </w:r>
    </w:p>
    <w:p w14:paraId="095F8B57" w14:textId="77777777" w:rsidR="004F6736" w:rsidRPr="001F5423" w:rsidRDefault="004F6736">
      <w:pPr>
        <w:pStyle w:val="Heading2"/>
        <w:tabs>
          <w:tab w:val="center" w:pos="3131"/>
        </w:tabs>
        <w:ind w:right="0"/>
        <w:rPr>
          <w:lang w:val="ru-RU"/>
        </w:rPr>
      </w:pPr>
      <w:bookmarkStart w:id="90" w:name="_Toc220253352"/>
      <w:r w:rsidRPr="001F5423">
        <w:rPr>
          <w:lang w:val="ru-RU"/>
        </w:rPr>
        <w:lastRenderedPageBreak/>
        <w:t xml:space="preserve">8.6 </w:t>
      </w:r>
      <w:r w:rsidRPr="001F5423">
        <w:rPr>
          <w:lang w:val="ru-RU"/>
        </w:rPr>
        <w:tab/>
        <w:t>Термодинамика и теория информации</w:t>
      </w:r>
      <w:bookmarkEnd w:id="90"/>
    </w:p>
    <w:p w14:paraId="31713471" w14:textId="77777777" w:rsidR="004F6736" w:rsidRPr="001F5423" w:rsidRDefault="004F6736">
      <w:pPr>
        <w:spacing w:after="145"/>
        <w:ind w:left="20" w:right="34"/>
        <w:rPr>
          <w:lang w:val="ru-RU"/>
        </w:rPr>
      </w:pPr>
      <w:r w:rsidRPr="001F5423">
        <w:rPr>
          <w:lang w:val="ru-RU"/>
        </w:rPr>
        <w:t>Существует интересная параллель со вторым законом термодинамики:</w:t>
      </w:r>
    </w:p>
    <w:p w14:paraId="5EF5907E" w14:textId="77777777" w:rsidR="004F6736" w:rsidRPr="001F5423" w:rsidRDefault="004F6736">
      <w:pPr>
        <w:ind w:left="581" w:right="34"/>
        <w:rPr>
          <w:lang w:val="ru-RU"/>
        </w:rPr>
      </w:pPr>
      <w:r w:rsidRPr="001F5423">
        <w:rPr>
          <w:lang w:val="ru-RU"/>
        </w:rPr>
        <w:t>Энтропия измеряет беспорядок/неопределенность.</w:t>
      </w:r>
    </w:p>
    <w:p w14:paraId="0DB50985" w14:textId="77777777" w:rsidR="004F6736" w:rsidRPr="001F5423" w:rsidRDefault="004F6736">
      <w:pPr>
        <w:ind w:left="581" w:right="34"/>
        <w:rPr>
          <w:lang w:val="ru-RU"/>
        </w:rPr>
      </w:pPr>
      <w:r w:rsidRPr="001F5423">
        <w:rPr>
          <w:lang w:val="ru-RU"/>
        </w:rPr>
        <w:t>Свободная энергия — это показатель способности к работе.</w:t>
      </w:r>
    </w:p>
    <w:p w14:paraId="753ADB53" w14:textId="77777777" w:rsidR="004F6736" w:rsidRPr="001F5423" w:rsidRDefault="004F6736">
      <w:pPr>
        <w:spacing w:after="131"/>
        <w:ind w:left="581" w:right="34"/>
        <w:rPr>
          <w:lang w:val="ru-RU"/>
        </w:rPr>
      </w:pPr>
      <w:r w:rsidRPr="001F5423">
        <w:rPr>
          <w:lang w:val="ru-RU"/>
        </w:rPr>
        <w:t xml:space="preserve">Баланс между ограничениями и автономией </w:t>
      </w:r>
      <w:r w:rsidRPr="001F5423">
        <w:rPr>
          <w:rFonts w:ascii="Cambria" w:eastAsia="Cambria" w:hAnsi="Cambria" w:cs="Cambria"/>
          <w:lang w:val="ru-RU"/>
        </w:rPr>
        <w:t xml:space="preserve">≈ </w:t>
      </w:r>
      <w:r w:rsidRPr="001F5423">
        <w:rPr>
          <w:lang w:val="ru-RU"/>
        </w:rPr>
        <w:t>поддержание свободной энергии выше теплового равновесия.</w:t>
      </w:r>
    </w:p>
    <w:p w14:paraId="6DFCFF34" w14:textId="77777777" w:rsidR="004F6736" w:rsidRPr="001F5423" w:rsidRDefault="004F6736">
      <w:pPr>
        <w:ind w:left="19" w:right="34" w:firstLine="339"/>
        <w:rPr>
          <w:lang w:val="ru-RU"/>
        </w:rPr>
      </w:pPr>
      <w:r w:rsidRPr="001F5423">
        <w:rPr>
          <w:lang w:val="ru-RU"/>
        </w:rPr>
        <w:t>Система с максимальной энтропией (нулевые ограничения) не может выполнять направленную работу. Система с минимальной энтропией (нулевая автономность) не может адаптироваться к изменившимся условиям. Живые системы поддерживают себя вдали от равновесия, в оптимальном балансе между ограничениями и автономностью.</w:t>
      </w:r>
    </w:p>
    <w:p w14:paraId="1DD75811" w14:textId="77777777" w:rsidR="004F6736" w:rsidRPr="001F5423" w:rsidRDefault="004F6736">
      <w:pPr>
        <w:spacing w:after="249"/>
        <w:ind w:left="374" w:right="34"/>
        <w:rPr>
          <w:lang w:val="ru-RU"/>
        </w:rPr>
      </w:pPr>
      <w:r w:rsidRPr="001F5423">
        <w:rPr>
          <w:lang w:val="ru-RU"/>
        </w:rPr>
        <w:t>Информационно-теоретическая переформулировка:</w:t>
      </w:r>
    </w:p>
    <w:p w14:paraId="695A467C" w14:textId="77777777" w:rsidR="004F6736" w:rsidRPr="001F5423" w:rsidRDefault="004F6736">
      <w:pPr>
        <w:tabs>
          <w:tab w:val="center" w:pos="4542"/>
          <w:tab w:val="right" w:pos="9139"/>
        </w:tabs>
        <w:spacing w:after="156" w:line="259"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i/>
          <w:lang w:val="ru-RU"/>
        </w:rPr>
        <w:t xml:space="preserve">Я </w:t>
      </w:r>
      <w:r w:rsidRPr="001F5423">
        <w:rPr>
          <w:sz w:val="16"/>
          <w:lang w:val="ru-RU"/>
        </w:rPr>
        <w:t xml:space="preserve">когерентность </w:t>
      </w:r>
      <w:r w:rsidRPr="001F5423">
        <w:rPr>
          <w:rFonts w:ascii="Cambria" w:eastAsia="Cambria" w:hAnsi="Cambria" w:cs="Cambria"/>
          <w:lang w:val="ru-RU"/>
        </w:rPr>
        <w:t xml:space="preserve">= </w:t>
      </w:r>
      <w:r w:rsidRPr="001F5423">
        <w:rPr>
          <w:sz w:val="16"/>
          <w:lang w:val="ru-RU"/>
        </w:rPr>
        <w:t xml:space="preserve">Ограничение </w:t>
      </w:r>
      <w:r w:rsidRPr="004F6736">
        <w:rPr>
          <w:rFonts w:ascii="Cambria" w:eastAsia="Cambria" w:hAnsi="Cambria" w:cs="Cambria"/>
          <w:i/>
          <w:lang w:val="en-US"/>
        </w:rPr>
        <w:t>I</w:t>
      </w:r>
      <w:r w:rsidRPr="001F5423">
        <w:rPr>
          <w:sz w:val="16"/>
          <w:lang w:val="ru-RU"/>
        </w:rPr>
        <w:t xml:space="preserve"> </w:t>
      </w:r>
      <w:r w:rsidRPr="001F5423">
        <w:rPr>
          <w:rFonts w:ascii="Cambria" w:eastAsia="Cambria" w:hAnsi="Cambria" w:cs="Cambria"/>
          <w:lang w:val="ru-RU"/>
        </w:rPr>
        <w:t xml:space="preserve">− </w:t>
      </w:r>
      <w:r w:rsidRPr="001F5423">
        <w:rPr>
          <w:sz w:val="16"/>
          <w:lang w:val="ru-RU"/>
        </w:rPr>
        <w:t xml:space="preserve">Автономия </w:t>
      </w:r>
      <w:r w:rsidRPr="001F5423">
        <w:rPr>
          <w:sz w:val="16"/>
          <w:lang w:val="ru-RU"/>
        </w:rPr>
        <w:tab/>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lang w:val="ru-RU"/>
        </w:rPr>
        <w:t>(14)</w:t>
      </w:r>
    </w:p>
    <w:p w14:paraId="474EF9BC" w14:textId="77777777" w:rsidR="004F6736" w:rsidRPr="001F5423" w:rsidRDefault="004F6736">
      <w:pPr>
        <w:spacing w:after="312"/>
        <w:ind w:left="20" w:right="34"/>
        <w:rPr>
          <w:lang w:val="ru-RU"/>
        </w:rPr>
      </w:pPr>
      <w:r w:rsidRPr="001F5423">
        <w:rPr>
          <w:lang w:val="ru-RU"/>
        </w:rPr>
        <w:t>где информация о когерентности равна информации об ограничениях минус энтропия автономности. Закон гласит: для адаптивной когерентности оба члена должны быть ненулевыми.</w:t>
      </w:r>
    </w:p>
    <w:p w14:paraId="3BCF7059" w14:textId="77777777" w:rsidR="004F6736" w:rsidRPr="001F5423" w:rsidRDefault="004F6736">
      <w:pPr>
        <w:pStyle w:val="Heading2"/>
        <w:tabs>
          <w:tab w:val="center" w:pos="2396"/>
        </w:tabs>
        <w:ind w:right="0"/>
        <w:rPr>
          <w:lang w:val="ru-RU"/>
        </w:rPr>
      </w:pPr>
      <w:bookmarkStart w:id="91" w:name="_Toc220253353"/>
      <w:r w:rsidRPr="001F5423">
        <w:rPr>
          <w:lang w:val="ru-RU"/>
        </w:rPr>
        <w:t xml:space="preserve">8.7 </w:t>
      </w:r>
      <w:r w:rsidRPr="001F5423">
        <w:rPr>
          <w:lang w:val="ru-RU"/>
        </w:rPr>
        <w:tab/>
        <w:t>Граница хаоса и критичности</w:t>
      </w:r>
      <w:bookmarkEnd w:id="91"/>
    </w:p>
    <w:p w14:paraId="2015D203" w14:textId="77777777" w:rsidR="004F6736" w:rsidRDefault="004F6736">
      <w:pPr>
        <w:spacing w:after="148"/>
        <w:ind w:left="20" w:right="34"/>
      </w:pPr>
      <w:r w:rsidRPr="001F5423">
        <w:rPr>
          <w:lang w:val="ru-RU"/>
        </w:rPr>
        <w:t xml:space="preserve">Лэнгтон [ </w:t>
      </w:r>
      <w:r w:rsidRPr="004F6736">
        <w:rPr>
          <w:color w:val="0000FF"/>
          <w:lang w:val="en-US"/>
        </w:rPr>
        <w:t>Langton</w:t>
      </w:r>
      <w:r w:rsidRPr="001F5423">
        <w:rPr>
          <w:color w:val="0000FF"/>
          <w:lang w:val="ru-RU"/>
        </w:rPr>
        <w:t xml:space="preserve"> </w:t>
      </w:r>
      <w:r w:rsidRPr="001F5423">
        <w:rPr>
          <w:lang w:val="ru-RU"/>
        </w:rPr>
        <w:t xml:space="preserve">, </w:t>
      </w:r>
      <w:r w:rsidRPr="001F5423">
        <w:rPr>
          <w:color w:val="0000FF"/>
          <w:lang w:val="ru-RU"/>
        </w:rPr>
        <w:t xml:space="preserve">1990 </w:t>
      </w:r>
      <w:r w:rsidRPr="001F5423">
        <w:rPr>
          <w:lang w:val="ru-RU"/>
        </w:rPr>
        <w:t xml:space="preserve">] и Кауман [ </w:t>
      </w:r>
      <w:r w:rsidRPr="004F6736">
        <w:rPr>
          <w:color w:val="0000FF"/>
          <w:lang w:val="en-US"/>
        </w:rPr>
        <w:t>Kauman</w:t>
      </w:r>
      <w:r w:rsidRPr="001F5423">
        <w:rPr>
          <w:color w:val="0000FF"/>
          <w:lang w:val="ru-RU"/>
        </w:rPr>
        <w:t xml:space="preserve"> </w:t>
      </w:r>
      <w:r w:rsidRPr="001F5423">
        <w:rPr>
          <w:lang w:val="ru-RU"/>
        </w:rPr>
        <w:t xml:space="preserve">, </w:t>
      </w:r>
      <w:r w:rsidRPr="001F5423">
        <w:rPr>
          <w:color w:val="0000FF"/>
          <w:lang w:val="ru-RU"/>
        </w:rPr>
        <w:t xml:space="preserve">1993 </w:t>
      </w:r>
      <w:r w:rsidRPr="001F5423">
        <w:rPr>
          <w:lang w:val="ru-RU"/>
        </w:rPr>
        <w:t xml:space="preserve">] определили границу хаоса как режим, в котором происходят сложные вычисления. </w:t>
      </w:r>
      <w:r>
        <w:t>Наш закон гласит:</w:t>
      </w:r>
    </w:p>
    <w:p w14:paraId="0026821A" w14:textId="77777777" w:rsidR="004F6736" w:rsidRPr="001F5423" w:rsidRDefault="004F6736" w:rsidP="004F6736">
      <w:pPr>
        <w:numPr>
          <w:ilvl w:val="0"/>
          <w:numId w:val="95"/>
        </w:numPr>
        <w:spacing w:before="0" w:after="4" w:line="255" w:lineRule="auto"/>
        <w:ind w:right="34" w:hanging="278"/>
        <w:rPr>
          <w:lang w:val="ru-RU"/>
        </w:rPr>
      </w:pPr>
      <w:r w:rsidRPr="001F5423">
        <w:rPr>
          <w:lang w:val="ru-RU"/>
        </w:rPr>
        <w:t>Механизм: Граница поддерживается балансом между ограничениями и автономией.</w:t>
      </w:r>
    </w:p>
    <w:p w14:paraId="6059DE15" w14:textId="77777777" w:rsidR="004F6736" w:rsidRPr="001F5423" w:rsidRDefault="004F6736" w:rsidP="004F6736">
      <w:pPr>
        <w:numPr>
          <w:ilvl w:val="0"/>
          <w:numId w:val="95"/>
        </w:numPr>
        <w:spacing w:before="0" w:after="4" w:line="255" w:lineRule="auto"/>
        <w:ind w:right="34" w:hanging="278"/>
        <w:rPr>
          <w:lang w:val="ru-RU"/>
        </w:rPr>
      </w:pPr>
      <w:r w:rsidRPr="001F5423">
        <w:rPr>
          <w:lang w:val="ru-RU"/>
        </w:rPr>
        <w:lastRenderedPageBreak/>
        <w:t>Необходимость: Системы, не находящиеся на периферии сети, теряют либо адаптивность, либо согласованность.</w:t>
      </w:r>
    </w:p>
    <w:p w14:paraId="72A9C623" w14:textId="77777777" w:rsidR="004F6736" w:rsidRPr="001F5423" w:rsidRDefault="004F6736" w:rsidP="004F6736">
      <w:pPr>
        <w:numPr>
          <w:ilvl w:val="0"/>
          <w:numId w:val="95"/>
        </w:numPr>
        <w:spacing w:before="0" w:after="131" w:line="255" w:lineRule="auto"/>
        <w:ind w:right="34" w:hanging="278"/>
        <w:rPr>
          <w:lang w:val="ru-RU"/>
        </w:rPr>
      </w:pPr>
      <w:r w:rsidRPr="001F5423">
        <w:rPr>
          <w:lang w:val="ru-RU"/>
        </w:rPr>
        <w:t>Параметр управления: Соотношение ограничений и автономности определяет положение системы.</w:t>
      </w:r>
    </w:p>
    <w:p w14:paraId="76231443" w14:textId="77777777" w:rsidR="004F6736" w:rsidRPr="001F5423" w:rsidRDefault="004F6736">
      <w:pPr>
        <w:spacing w:after="429"/>
        <w:ind w:left="374" w:right="34"/>
        <w:rPr>
          <w:lang w:val="ru-RU"/>
        </w:rPr>
      </w:pPr>
      <w:r w:rsidRPr="001F5423">
        <w:rPr>
          <w:lang w:val="ru-RU"/>
        </w:rPr>
        <w:t>Это превращает границу хаоса из эмпирического наблюдения в производное следствие.</w:t>
      </w:r>
    </w:p>
    <w:p w14:paraId="3ACD4FBE" w14:textId="77777777" w:rsidR="004F6736" w:rsidRPr="001F5423" w:rsidRDefault="004F6736">
      <w:pPr>
        <w:pStyle w:val="Heading1"/>
        <w:tabs>
          <w:tab w:val="center" w:pos="3437"/>
        </w:tabs>
        <w:rPr>
          <w:lang w:val="ru-RU"/>
        </w:rPr>
      </w:pPr>
      <w:bookmarkStart w:id="92" w:name="_Toc220253354"/>
      <w:r w:rsidRPr="001F5423">
        <w:rPr>
          <w:lang w:val="ru-RU"/>
        </w:rPr>
        <w:lastRenderedPageBreak/>
        <w:t xml:space="preserve">9. </w:t>
      </w:r>
      <w:r w:rsidRPr="001F5423">
        <w:rPr>
          <w:lang w:val="ru-RU"/>
        </w:rPr>
        <w:tab/>
        <w:t>Границы действительности и условия сферы применения</w:t>
      </w:r>
      <w:bookmarkEnd w:id="92"/>
    </w:p>
    <w:p w14:paraId="7178FA2C" w14:textId="77777777" w:rsidR="004F6736" w:rsidRPr="001F5423" w:rsidRDefault="004F6736">
      <w:pPr>
        <w:spacing w:after="312"/>
        <w:ind w:left="20" w:right="34"/>
        <w:rPr>
          <w:lang w:val="ru-RU"/>
        </w:rPr>
      </w:pPr>
      <w:r w:rsidRPr="001F5423">
        <w:rPr>
          <w:lang w:val="ru-RU"/>
        </w:rPr>
        <w:t>Закон совместимости автономии ограничений не является универсальным. Мы явно описываем область его применимости.</w:t>
      </w:r>
    </w:p>
    <w:p w14:paraId="49225522" w14:textId="77777777" w:rsidR="004F6736" w:rsidRPr="001F5423" w:rsidRDefault="004F6736">
      <w:pPr>
        <w:pStyle w:val="Heading2"/>
        <w:tabs>
          <w:tab w:val="center" w:pos="2721"/>
        </w:tabs>
        <w:ind w:right="0"/>
        <w:rPr>
          <w:lang w:val="ru-RU"/>
        </w:rPr>
      </w:pPr>
      <w:bookmarkStart w:id="93" w:name="_Toc220253355"/>
      <w:r w:rsidRPr="001F5423">
        <w:rPr>
          <w:lang w:val="ru-RU"/>
        </w:rPr>
        <w:t xml:space="preserve">9.1 </w:t>
      </w:r>
      <w:r w:rsidRPr="001F5423">
        <w:rPr>
          <w:lang w:val="ru-RU"/>
        </w:rPr>
        <w:tab/>
        <w:t>Условия, при которых применяется закон</w:t>
      </w:r>
      <w:bookmarkEnd w:id="93"/>
    </w:p>
    <w:p w14:paraId="4528C99A" w14:textId="77777777" w:rsidR="004F6736" w:rsidRPr="001F5423" w:rsidRDefault="004F6736">
      <w:pPr>
        <w:spacing w:after="145"/>
        <w:ind w:left="20" w:right="34"/>
        <w:rPr>
          <w:lang w:val="ru-RU"/>
        </w:rPr>
      </w:pPr>
      <w:r w:rsidRPr="001F5423">
        <w:rPr>
          <w:lang w:val="ru-RU"/>
        </w:rPr>
        <w:t>Закон распространяется на системы, которые:</w:t>
      </w:r>
    </w:p>
    <w:p w14:paraId="48CAE107" w14:textId="77777777" w:rsidR="004F6736" w:rsidRPr="001F5423" w:rsidRDefault="004F6736" w:rsidP="004F6736">
      <w:pPr>
        <w:numPr>
          <w:ilvl w:val="0"/>
          <w:numId w:val="96"/>
        </w:numPr>
        <w:spacing w:before="0" w:after="4" w:line="255" w:lineRule="auto"/>
        <w:ind w:right="34" w:hanging="278"/>
        <w:rPr>
          <w:lang w:val="ru-RU"/>
        </w:rPr>
      </w:pPr>
      <w:r w:rsidRPr="001F5423">
        <w:rPr>
          <w:lang w:val="ru-RU"/>
        </w:rPr>
        <w:t>Содержит агентов, способных на множество действий.</w:t>
      </w:r>
    </w:p>
    <w:p w14:paraId="2A279958" w14:textId="77777777" w:rsidR="004F6736" w:rsidRPr="001F5423" w:rsidRDefault="004F6736" w:rsidP="004F6736">
      <w:pPr>
        <w:numPr>
          <w:ilvl w:val="0"/>
          <w:numId w:val="96"/>
        </w:numPr>
        <w:spacing w:before="0" w:after="4" w:line="255" w:lineRule="auto"/>
        <w:ind w:right="34" w:hanging="278"/>
        <w:rPr>
          <w:lang w:val="ru-RU"/>
        </w:rPr>
      </w:pPr>
      <w:r w:rsidRPr="001F5423">
        <w:rPr>
          <w:lang w:val="ru-RU"/>
        </w:rPr>
        <w:t>Действовать в условиях неопределенности относительно будущих состояний</w:t>
      </w:r>
    </w:p>
    <w:p w14:paraId="4C32899A" w14:textId="77777777" w:rsidR="004F6736" w:rsidRDefault="004F6736" w:rsidP="004F6736">
      <w:pPr>
        <w:numPr>
          <w:ilvl w:val="0"/>
          <w:numId w:val="96"/>
        </w:numPr>
        <w:spacing w:before="0" w:after="4" w:line="255" w:lineRule="auto"/>
        <w:ind w:right="34" w:hanging="278"/>
      </w:pPr>
      <w:r>
        <w:t>Требуются как стабильность, так и адаптивность.</w:t>
      </w:r>
    </w:p>
    <w:p w14:paraId="49D5C178" w14:textId="77777777" w:rsidR="004F6736" w:rsidRPr="001F5423" w:rsidRDefault="004F6736" w:rsidP="004F6736">
      <w:pPr>
        <w:numPr>
          <w:ilvl w:val="0"/>
          <w:numId w:val="96"/>
        </w:numPr>
        <w:spacing w:before="0" w:after="4" w:line="255" w:lineRule="auto"/>
        <w:ind w:right="34" w:hanging="278"/>
        <w:rPr>
          <w:lang w:val="ru-RU"/>
        </w:rPr>
      </w:pPr>
      <w:r w:rsidRPr="001F5423">
        <w:rPr>
          <w:lang w:val="ru-RU"/>
        </w:rPr>
        <w:t>Отсутствие идеальных центральных контроллеров с полным предвидением.</w:t>
      </w:r>
    </w:p>
    <w:p w14:paraId="286C0158" w14:textId="77777777" w:rsidR="004F6736" w:rsidRPr="001F5423" w:rsidRDefault="004F6736" w:rsidP="004F6736">
      <w:pPr>
        <w:numPr>
          <w:ilvl w:val="0"/>
          <w:numId w:val="96"/>
        </w:numPr>
        <w:spacing w:before="0" w:after="309" w:line="255" w:lineRule="auto"/>
        <w:ind w:right="34" w:hanging="278"/>
        <w:rPr>
          <w:lang w:val="ru-RU"/>
        </w:rPr>
      </w:pPr>
      <w:r w:rsidRPr="001F5423">
        <w:rPr>
          <w:lang w:val="ru-RU"/>
        </w:rPr>
        <w:t>Сталкиваться с условиями, которые изменяются во временных масштабах, сопоставимых с реакцией системы.</w:t>
      </w:r>
    </w:p>
    <w:p w14:paraId="527C6442" w14:textId="77777777" w:rsidR="004F6736" w:rsidRPr="001F5423" w:rsidRDefault="004F6736">
      <w:pPr>
        <w:pStyle w:val="Heading2"/>
        <w:tabs>
          <w:tab w:val="center" w:pos="2547"/>
        </w:tabs>
        <w:ind w:right="0"/>
        <w:rPr>
          <w:lang w:val="ru-RU"/>
        </w:rPr>
      </w:pPr>
      <w:bookmarkStart w:id="94" w:name="_Toc220253356"/>
      <w:r w:rsidRPr="001F5423">
        <w:rPr>
          <w:lang w:val="ru-RU"/>
        </w:rPr>
        <w:t xml:space="preserve">9.2 </w:t>
      </w:r>
      <w:r w:rsidRPr="001F5423">
        <w:rPr>
          <w:lang w:val="ru-RU"/>
        </w:rPr>
        <w:tab/>
        <w:t>Условия, при которых закон не работает</w:t>
      </w:r>
      <w:bookmarkEnd w:id="94"/>
    </w:p>
    <w:p w14:paraId="091F2946" w14:textId="77777777" w:rsidR="004F6736" w:rsidRPr="001F5423" w:rsidRDefault="004F6736">
      <w:pPr>
        <w:ind w:left="20" w:right="34"/>
        <w:rPr>
          <w:lang w:val="ru-RU"/>
        </w:rPr>
      </w:pPr>
      <w:r w:rsidRPr="001F5423">
        <w:rPr>
          <w:lang w:val="ru-RU"/>
        </w:rPr>
        <w:t>Детерминированные механизмы: Чисто механические системы без внутренних переменных состояния (термостаты, простые регуляторы обратной связи) не требуют автономности. Их адаптация полностью заложена в проекте.</w:t>
      </w:r>
    </w:p>
    <w:p w14:paraId="0B7F081F" w14:textId="77777777" w:rsidR="004F6736" w:rsidRPr="001F5423" w:rsidRDefault="004F6736">
      <w:pPr>
        <w:ind w:left="19" w:right="34" w:firstLine="339"/>
        <w:rPr>
          <w:lang w:val="ru-RU"/>
        </w:rPr>
      </w:pPr>
      <w:r w:rsidRPr="001F5423">
        <w:rPr>
          <w:lang w:val="ru-RU"/>
        </w:rPr>
        <w:t>Статичные среды: Если окружающая среда никогда существенно не меняется, адаптивность не приносит никакой пользы. Идеально стабильная ниша позволяет существовать идеально ригидным организмам.</w:t>
      </w:r>
    </w:p>
    <w:p w14:paraId="23674EC0" w14:textId="77777777" w:rsidR="004F6736" w:rsidRPr="001F5423" w:rsidRDefault="004F6736">
      <w:pPr>
        <w:ind w:left="19" w:right="34" w:firstLine="339"/>
        <w:rPr>
          <w:lang w:val="ru-RU"/>
        </w:rPr>
      </w:pPr>
      <w:r w:rsidRPr="001F5423">
        <w:rPr>
          <w:lang w:val="ru-RU"/>
        </w:rPr>
        <w:t>Идеальные контроллеры: Гипотетический всеведущий контроллер, обладающий полной информацией о текущих и будущих состояниях, мог бы детерминированно определять оптимальные действия. Автономия вносила бы лишь отклонения от оптимума.</w:t>
      </w:r>
    </w:p>
    <w:p w14:paraId="4D44EC26" w14:textId="77777777" w:rsidR="004F6736" w:rsidRPr="001F5423" w:rsidRDefault="004F6736">
      <w:pPr>
        <w:ind w:left="19" w:right="34" w:firstLine="339"/>
        <w:rPr>
          <w:lang w:val="ru-RU"/>
        </w:rPr>
      </w:pPr>
      <w:r w:rsidRPr="001F5423">
        <w:rPr>
          <w:lang w:val="ru-RU"/>
        </w:rPr>
        <w:lastRenderedPageBreak/>
        <w:t>Пространства состояний с полной информацией: Если все возможные состояния перечислимы и известны их переходы, то таблица поиска может быть использована. Это предельный случай идеального контроля .</w:t>
      </w:r>
    </w:p>
    <w:p w14:paraId="682443D2" w14:textId="77777777" w:rsidR="004F6736" w:rsidRPr="001F5423" w:rsidRDefault="004F6736">
      <w:pPr>
        <w:pStyle w:val="Heading2"/>
        <w:tabs>
          <w:tab w:val="center" w:pos="1600"/>
        </w:tabs>
        <w:ind w:right="0"/>
        <w:rPr>
          <w:lang w:val="ru-RU"/>
        </w:rPr>
      </w:pPr>
      <w:bookmarkStart w:id="95" w:name="_Toc220253357"/>
      <w:r w:rsidRPr="001F5423">
        <w:rPr>
          <w:lang w:val="ru-RU"/>
        </w:rPr>
        <w:t xml:space="preserve">9.3 </w:t>
      </w:r>
      <w:r w:rsidRPr="001F5423">
        <w:rPr>
          <w:lang w:val="ru-RU"/>
        </w:rPr>
        <w:tab/>
        <w:t>Граничные случаи</w:t>
      </w:r>
      <w:bookmarkEnd w:id="95"/>
    </w:p>
    <w:p w14:paraId="524ABD35" w14:textId="77777777" w:rsidR="004F6736" w:rsidRPr="001F5423" w:rsidRDefault="004F6736">
      <w:pPr>
        <w:ind w:left="20" w:right="34"/>
        <w:rPr>
          <w:lang w:val="ru-RU"/>
        </w:rPr>
      </w:pPr>
      <w:r w:rsidRPr="001F5423">
        <w:rPr>
          <w:lang w:val="ru-RU"/>
        </w:rPr>
        <w:t>Низкочастотные изменения окружающей среды: Когда изменения окружающей среды происходят медленно по сравнению с реакцией системы, допустима более низкая автономность. Баланс между ограничениями и автономностью смещается в сторону ограничений.</w:t>
      </w:r>
    </w:p>
    <w:p w14:paraId="18498601" w14:textId="77777777" w:rsidR="004F6736" w:rsidRPr="001F5423" w:rsidRDefault="004F6736">
      <w:pPr>
        <w:ind w:left="19" w:right="34" w:firstLine="339"/>
        <w:rPr>
          <w:lang w:val="ru-RU"/>
        </w:rPr>
      </w:pPr>
      <w:r w:rsidRPr="001F5423">
        <w:rPr>
          <w:lang w:val="ru-RU"/>
        </w:rPr>
        <w:t>Высокочастотные изменения окружающей среды: Быстро меняющаяся среда способствует большей автономии. Ограничения должны быть абстрактными (в отношении целей), а не конкретными (в отношении действий).</w:t>
      </w:r>
    </w:p>
    <w:p w14:paraId="57A68F7B" w14:textId="77777777" w:rsidR="004F6736" w:rsidRPr="001F5423" w:rsidRDefault="004F6736">
      <w:pPr>
        <w:spacing w:after="319"/>
        <w:ind w:left="19" w:right="34" w:firstLine="339"/>
        <w:rPr>
          <w:lang w:val="ru-RU"/>
        </w:rPr>
      </w:pPr>
      <w:r w:rsidRPr="001F5423">
        <w:rPr>
          <w:lang w:val="ru-RU"/>
        </w:rPr>
        <w:t>Иерархические системы: Разные уровни могут иметь разные оптимальные балансы. Нижние уровни часто допускают более жесткие ограничения (операционные процедуры), в то время как верхние уровни требуют большей автономии (стратегические решения).</w:t>
      </w:r>
    </w:p>
    <w:p w14:paraId="2BDB4796" w14:textId="77777777" w:rsidR="004F6736" w:rsidRPr="001F5423" w:rsidRDefault="004F6736">
      <w:pPr>
        <w:pStyle w:val="Heading2"/>
        <w:tabs>
          <w:tab w:val="center" w:pos="1359"/>
        </w:tabs>
        <w:ind w:right="0"/>
        <w:rPr>
          <w:lang w:val="ru-RU"/>
        </w:rPr>
      </w:pPr>
      <w:bookmarkStart w:id="96" w:name="_Toc220253358"/>
      <w:r w:rsidRPr="001F5423">
        <w:rPr>
          <w:lang w:val="ru-RU"/>
        </w:rPr>
        <w:t xml:space="preserve">9.4 </w:t>
      </w:r>
      <w:r w:rsidRPr="001F5423">
        <w:rPr>
          <w:lang w:val="ru-RU"/>
        </w:rPr>
        <w:tab/>
        <w:t xml:space="preserve">Способность </w:t>
      </w:r>
      <w:bookmarkEnd w:id="96"/>
      <w:r w:rsidRPr="001F5423">
        <w:rPr>
          <w:lang w:val="ru-RU"/>
        </w:rPr>
        <w:t>к ложным утверждениям</w:t>
      </w:r>
    </w:p>
    <w:p w14:paraId="16562088" w14:textId="77777777" w:rsidR="004F6736" w:rsidRPr="001F5423" w:rsidRDefault="004F6736">
      <w:pPr>
        <w:spacing w:after="181"/>
        <w:ind w:left="20" w:right="34"/>
        <w:rPr>
          <w:lang w:val="ru-RU"/>
        </w:rPr>
      </w:pPr>
      <w:r w:rsidRPr="001F5423">
        <w:rPr>
          <w:lang w:val="ru-RU"/>
        </w:rPr>
        <w:t>Закон делает ложные предсказания:</w:t>
      </w:r>
    </w:p>
    <w:p w14:paraId="012ACF7C" w14:textId="77777777" w:rsidR="004F6736" w:rsidRPr="001F5423" w:rsidRDefault="004F6736" w:rsidP="004F6736">
      <w:pPr>
        <w:numPr>
          <w:ilvl w:val="0"/>
          <w:numId w:val="97"/>
        </w:numPr>
        <w:spacing w:before="0" w:after="4" w:line="255" w:lineRule="auto"/>
        <w:ind w:right="34" w:hanging="278"/>
        <w:rPr>
          <w:lang w:val="ru-RU"/>
        </w:rPr>
      </w:pPr>
      <w:r w:rsidRPr="001F5423">
        <w:rPr>
          <w:lang w:val="ru-RU"/>
        </w:rPr>
        <w:t>Системы с нулевой автономностью не смогут адаптироваться к новым условиям.</w:t>
      </w:r>
    </w:p>
    <w:p w14:paraId="626685DC" w14:textId="77777777" w:rsidR="004F6736" w:rsidRPr="001F5423" w:rsidRDefault="004F6736" w:rsidP="004F6736">
      <w:pPr>
        <w:numPr>
          <w:ilvl w:val="0"/>
          <w:numId w:val="97"/>
        </w:numPr>
        <w:spacing w:before="0" w:after="4" w:line="255" w:lineRule="auto"/>
        <w:ind w:right="34" w:hanging="278"/>
        <w:rPr>
          <w:lang w:val="ru-RU"/>
        </w:rPr>
      </w:pPr>
      <w:r w:rsidRPr="001F5423">
        <w:rPr>
          <w:lang w:val="ru-RU"/>
        </w:rPr>
        <w:t>Системы с нулевыми ограничениями должны демонстрировать неограниченную дисперсию.</w:t>
      </w:r>
    </w:p>
    <w:p w14:paraId="122A4382" w14:textId="77777777" w:rsidR="004F6736" w:rsidRPr="001F5423" w:rsidRDefault="004F6736" w:rsidP="004F6736">
      <w:pPr>
        <w:numPr>
          <w:ilvl w:val="0"/>
          <w:numId w:val="97"/>
        </w:numPr>
        <w:spacing w:before="0" w:after="4" w:line="255" w:lineRule="auto"/>
        <w:ind w:right="34" w:hanging="278"/>
        <w:rPr>
          <w:lang w:val="ru-RU"/>
        </w:rPr>
      </w:pPr>
      <w:r w:rsidRPr="001F5423">
        <w:rPr>
          <w:lang w:val="ru-RU"/>
        </w:rPr>
        <w:t>Оптимальная производительность должна достигаться при промежуточных соотношениях ограничений и автономии.</w:t>
      </w:r>
    </w:p>
    <w:p w14:paraId="7A6C9775" w14:textId="77777777" w:rsidR="004F6736" w:rsidRPr="001F5423" w:rsidRDefault="004F6736" w:rsidP="004F6736">
      <w:pPr>
        <w:numPr>
          <w:ilvl w:val="0"/>
          <w:numId w:val="97"/>
        </w:numPr>
        <w:spacing w:before="0" w:after="167" w:line="255" w:lineRule="auto"/>
        <w:ind w:right="34" w:hanging="278"/>
        <w:rPr>
          <w:lang w:val="ru-RU"/>
        </w:rPr>
      </w:pPr>
      <w:r w:rsidRPr="001F5423">
        <w:rPr>
          <w:lang w:val="ru-RU"/>
        </w:rPr>
        <w:t>Восстановление после возмущения должно происходить быстрее всего в сбалансированном режиме.</w:t>
      </w:r>
    </w:p>
    <w:p w14:paraId="32FB5D6A" w14:textId="77777777" w:rsidR="004F6736" w:rsidRPr="001F5423" w:rsidRDefault="004F6736">
      <w:pPr>
        <w:spacing w:after="439"/>
        <w:ind w:left="19" w:right="34" w:firstLine="339"/>
        <w:rPr>
          <w:lang w:val="ru-RU"/>
        </w:rPr>
      </w:pPr>
      <w:r w:rsidRPr="001F5423">
        <w:rPr>
          <w:lang w:val="ru-RU"/>
        </w:rPr>
        <w:lastRenderedPageBreak/>
        <w:t>Эти прогнозы можно проверить с помощью моделирования, исторического анализа и контролируемых экспериментов на организационных и искусственных системах .</w:t>
      </w:r>
    </w:p>
    <w:p w14:paraId="703B735D" w14:textId="77777777" w:rsidR="004F6736" w:rsidRPr="001F5423" w:rsidRDefault="004F6736">
      <w:pPr>
        <w:pStyle w:val="Heading1"/>
        <w:tabs>
          <w:tab w:val="center" w:pos="2481"/>
        </w:tabs>
        <w:rPr>
          <w:lang w:val="ru-RU"/>
        </w:rPr>
      </w:pPr>
      <w:bookmarkStart w:id="97" w:name="_Toc220253359"/>
      <w:r w:rsidRPr="001F5423">
        <w:rPr>
          <w:lang w:val="ru-RU"/>
        </w:rPr>
        <w:lastRenderedPageBreak/>
        <w:t xml:space="preserve">10 </w:t>
      </w:r>
      <w:r w:rsidRPr="001F5423">
        <w:rPr>
          <w:lang w:val="ru-RU"/>
        </w:rPr>
        <w:tab/>
        <w:t>философских выводов</w:t>
      </w:r>
      <w:bookmarkEnd w:id="97"/>
    </w:p>
    <w:p w14:paraId="33C5980B" w14:textId="77777777" w:rsidR="004F6736" w:rsidRPr="001F5423" w:rsidRDefault="004F6736">
      <w:pPr>
        <w:pStyle w:val="Heading2"/>
        <w:tabs>
          <w:tab w:val="center" w:pos="3591"/>
        </w:tabs>
        <w:ind w:right="0"/>
        <w:rPr>
          <w:lang w:val="ru-RU"/>
        </w:rPr>
      </w:pPr>
      <w:bookmarkStart w:id="98" w:name="_Toc220253360"/>
      <w:r w:rsidRPr="001F5423">
        <w:rPr>
          <w:lang w:val="ru-RU"/>
        </w:rPr>
        <w:t xml:space="preserve">10.1 </w:t>
      </w:r>
      <w:r w:rsidRPr="001F5423">
        <w:rPr>
          <w:lang w:val="ru-RU"/>
        </w:rPr>
        <w:tab/>
        <w:t>Свобода и порядок как структурные дополнения</w:t>
      </w:r>
      <w:bookmarkEnd w:id="98"/>
    </w:p>
    <w:p w14:paraId="3E66AF25" w14:textId="77777777" w:rsidR="004F6736" w:rsidRPr="001F5423" w:rsidRDefault="004F6736">
      <w:pPr>
        <w:spacing w:after="243"/>
        <w:ind w:left="20" w:right="34"/>
        <w:rPr>
          <w:lang w:val="ru-RU"/>
        </w:rPr>
      </w:pPr>
      <w:r w:rsidRPr="001F5423">
        <w:rPr>
          <w:lang w:val="ru-RU"/>
        </w:rPr>
        <w:t>Наиболее глубокий вывод закона совместимости автономии ограничений заключается в том, что свобода и порядок не являются противоположностями, требующими компромисса. Они являются взаимонеобходимыми условиями существования друг друга в адаптивных системах.</w:t>
      </w:r>
    </w:p>
    <w:p w14:paraId="0459ED6B" w14:textId="77777777" w:rsidR="004F6736" w:rsidRPr="001F5423" w:rsidRDefault="004F6736">
      <w:pPr>
        <w:spacing w:after="243"/>
        <w:ind w:left="568" w:right="34"/>
        <w:rPr>
          <w:lang w:val="ru-RU"/>
        </w:rPr>
      </w:pPr>
      <w:r w:rsidRPr="001F5423">
        <w:rPr>
          <w:lang w:val="ru-RU"/>
        </w:rPr>
        <w:t>Без ограничений свобода теряет смысл: неограниченные действия не приводят к последовательной траектории, следовательно, к отсутствию устойчивого агента, чью свободу можно было бы сохранить. Без автономии порядок становится бесплодным: полностью детерминированные системы не могут адаптироваться, следовательно, не могут существовать в условиях изменений окружающей среды, следовательно, не могут поддерживать свой порядок.</w:t>
      </w:r>
    </w:p>
    <w:p w14:paraId="08F5E696" w14:textId="77777777" w:rsidR="004F6736" w:rsidRPr="001F5423" w:rsidRDefault="004F6736">
      <w:pPr>
        <w:spacing w:after="317"/>
        <w:ind w:left="19" w:right="34" w:firstLine="339"/>
        <w:rPr>
          <w:lang w:val="ru-RU"/>
        </w:rPr>
      </w:pPr>
      <w:r w:rsidRPr="001F5423">
        <w:rPr>
          <w:lang w:val="ru-RU"/>
        </w:rPr>
        <w:t>Это разрешает давнее философское противоречие не путем нахождения баланса между конкурирующими благами, а путем выявления того, что предполагаемая конкуренция является иллюзорной. Свобода и порядок являются структурными дополнениями, а не моральным обменом.</w:t>
      </w:r>
    </w:p>
    <w:p w14:paraId="5C9BAB42" w14:textId="77777777" w:rsidR="004F6736" w:rsidRPr="001F5423" w:rsidRDefault="004F6736">
      <w:pPr>
        <w:pStyle w:val="Heading2"/>
        <w:tabs>
          <w:tab w:val="center" w:pos="2928"/>
        </w:tabs>
        <w:ind w:right="0"/>
        <w:rPr>
          <w:lang w:val="ru-RU"/>
        </w:rPr>
      </w:pPr>
      <w:bookmarkStart w:id="99" w:name="_Toc220253361"/>
      <w:r w:rsidRPr="001F5423">
        <w:rPr>
          <w:lang w:val="ru-RU"/>
        </w:rPr>
        <w:t xml:space="preserve">10.2 </w:t>
      </w:r>
      <w:r w:rsidRPr="001F5423">
        <w:rPr>
          <w:lang w:val="ru-RU"/>
        </w:rPr>
        <w:tab/>
        <w:t>Последствия для политической философии</w:t>
      </w:r>
      <w:bookmarkEnd w:id="99"/>
    </w:p>
    <w:p w14:paraId="5B05E79B" w14:textId="77777777" w:rsidR="004F6736" w:rsidRPr="001F5423" w:rsidRDefault="004F6736">
      <w:pPr>
        <w:ind w:left="20" w:right="34"/>
        <w:rPr>
          <w:lang w:val="ru-RU"/>
        </w:rPr>
      </w:pPr>
      <w:r w:rsidRPr="001F5423">
        <w:rPr>
          <w:lang w:val="ru-RU"/>
        </w:rPr>
        <w:t xml:space="preserve">Закон предполагает, что дискуссии, в которых свобода противопоставляется безопасности, или индивидуальные права — коллективному благополучию, могут быть в корне ошибочными. Вопрос не </w:t>
      </w:r>
      <w:r w:rsidRPr="001F5423">
        <w:rPr>
          <w:lang w:val="ru-RU"/>
        </w:rPr>
        <w:lastRenderedPageBreak/>
        <w:t>в том, сколько свободы мы должны пожертвовать... Что такое порядок? Но какая конфигурация свободы и порядка позволяет существовать и тому, и другому?</w:t>
      </w:r>
    </w:p>
    <w:p w14:paraId="0C92FCFA" w14:textId="77777777" w:rsidR="004F6736" w:rsidRPr="001F5423" w:rsidRDefault="004F6736">
      <w:pPr>
        <w:spacing w:after="181"/>
        <w:ind w:left="374" w:right="34"/>
        <w:rPr>
          <w:lang w:val="ru-RU"/>
        </w:rPr>
      </w:pPr>
      <w:r w:rsidRPr="001F5423">
        <w:rPr>
          <w:lang w:val="ru-RU"/>
        </w:rPr>
        <w:t>Это имеет конкретные последствия:</w:t>
      </w:r>
    </w:p>
    <w:p w14:paraId="7DFFCA39" w14:textId="77777777" w:rsidR="004F6736" w:rsidRPr="001F5423" w:rsidRDefault="004F6736">
      <w:pPr>
        <w:ind w:left="581" w:right="34"/>
        <w:rPr>
          <w:lang w:val="ru-RU"/>
        </w:rPr>
      </w:pPr>
      <w:r w:rsidRPr="001F5423">
        <w:rPr>
          <w:lang w:val="ru-RU"/>
        </w:rPr>
        <w:t>Права — это не ограничения для управления, а условия для него: системы, которые устраняют права, теряют способность к адаптации и в конечном итоге рушатся.</w:t>
      </w:r>
    </w:p>
    <w:p w14:paraId="58FDF0E1" w14:textId="77777777" w:rsidR="004F6736" w:rsidRPr="001F5423" w:rsidRDefault="004F6736">
      <w:pPr>
        <w:ind w:left="581" w:right="34"/>
        <w:rPr>
          <w:lang w:val="ru-RU"/>
        </w:rPr>
      </w:pPr>
      <w:r w:rsidRPr="001F5423">
        <w:rPr>
          <w:lang w:val="ru-RU"/>
        </w:rPr>
        <w:t>Порядок — это не ограничение свободы, а её контекст: свобода без институциональной структуры порождает хаос, а не процветание .</w:t>
      </w:r>
    </w:p>
    <w:p w14:paraId="210ED177" w14:textId="77777777" w:rsidR="004F6736" w:rsidRPr="001F5423" w:rsidRDefault="004F6736">
      <w:pPr>
        <w:ind w:left="581" w:right="34"/>
        <w:rPr>
          <w:lang w:val="ru-RU"/>
        </w:rPr>
      </w:pPr>
      <w:r w:rsidRPr="001F5423">
        <w:rPr>
          <w:lang w:val="ru-RU"/>
        </w:rPr>
        <w:t>Принцип субсидиарности не просто эффективен , но и необходим: централизованное управление не может моделировать локальные условия (теорема о хорошем регуляторе), следовательно, не может эффективно их регулировать .</w:t>
      </w:r>
    </w:p>
    <w:p w14:paraId="50868105" w14:textId="77777777" w:rsidR="004F6736" w:rsidRPr="001F5423" w:rsidRDefault="004F6736">
      <w:pPr>
        <w:pStyle w:val="Heading2"/>
        <w:tabs>
          <w:tab w:val="center" w:pos="2173"/>
        </w:tabs>
        <w:ind w:right="0"/>
        <w:rPr>
          <w:lang w:val="ru-RU"/>
        </w:rPr>
      </w:pPr>
      <w:bookmarkStart w:id="100" w:name="_Toc220253362"/>
      <w:r w:rsidRPr="001F5423">
        <w:rPr>
          <w:lang w:val="ru-RU"/>
        </w:rPr>
        <w:t xml:space="preserve">10.3 </w:t>
      </w:r>
      <w:r w:rsidRPr="001F5423">
        <w:rPr>
          <w:lang w:val="ru-RU"/>
        </w:rPr>
        <w:tab/>
        <w:t>Восстановленная пословица</w:t>
      </w:r>
      <w:bookmarkEnd w:id="100"/>
    </w:p>
    <w:p w14:paraId="53107EE6" w14:textId="77777777" w:rsidR="004F6736" w:rsidRPr="001F5423" w:rsidRDefault="004F6736">
      <w:pPr>
        <w:spacing w:after="153"/>
        <w:ind w:left="369" w:right="1491" w:hanging="350"/>
        <w:rPr>
          <w:lang w:val="ru-RU"/>
        </w:rPr>
      </w:pPr>
      <w:r w:rsidRPr="001F5423">
        <w:rPr>
          <w:lang w:val="ru-RU"/>
        </w:rPr>
        <w:t>Мы начали с афоризма: Без свободы любая справедливость превращается в клетку. Теперь мы можем точно это объяснить:</w:t>
      </w:r>
    </w:p>
    <w:p w14:paraId="3AE10E7A" w14:textId="77777777" w:rsidR="004F6736" w:rsidRPr="001F5423" w:rsidRDefault="004F6736">
      <w:pPr>
        <w:tabs>
          <w:tab w:val="center" w:pos="2561"/>
          <w:tab w:val="center" w:pos="6438"/>
        </w:tabs>
        <w:ind w:right="0"/>
        <w:jc w:val="left"/>
        <w:rPr>
          <w:lang w:val="ru-RU"/>
        </w:rPr>
      </w:pPr>
      <w:r w:rsidRPr="001F5423">
        <w:rPr>
          <w:rFonts w:ascii="Calibri" w:eastAsia="Calibri" w:hAnsi="Calibri" w:cs="Calibri"/>
          <w:sz w:val="22"/>
          <w:lang w:val="ru-RU"/>
        </w:rPr>
        <w:tab/>
      </w:r>
      <w:r w:rsidRPr="001F5423">
        <w:rPr>
          <w:lang w:val="ru-RU"/>
        </w:rPr>
        <w:t xml:space="preserve">Справедливость кодифицирует правила функции ограничений, </w:t>
      </w:r>
      <w:r w:rsidRPr="001F5423">
        <w:rPr>
          <w:lang w:val="ru-RU"/>
        </w:rPr>
        <w:tab/>
        <w:t>определяющие допустимые действия.</w:t>
      </w:r>
    </w:p>
    <w:p w14:paraId="66F53EC0" w14:textId="77777777" w:rsidR="004F6736" w:rsidRPr="001F5423" w:rsidRDefault="004F6736">
      <w:pPr>
        <w:tabs>
          <w:tab w:val="center" w:pos="2036"/>
          <w:tab w:val="center" w:pos="5775"/>
        </w:tabs>
        <w:ind w:right="0"/>
        <w:jc w:val="left"/>
        <w:rPr>
          <w:lang w:val="ru-RU"/>
        </w:rPr>
      </w:pPr>
      <w:r w:rsidRPr="001F5423">
        <w:rPr>
          <w:rFonts w:ascii="Calibri" w:eastAsia="Calibri" w:hAnsi="Calibri" w:cs="Calibri"/>
          <w:sz w:val="22"/>
          <w:lang w:val="ru-RU"/>
        </w:rPr>
        <w:tab/>
      </w:r>
      <w:r w:rsidRPr="001F5423">
        <w:rPr>
          <w:lang w:val="ru-RU"/>
        </w:rPr>
        <w:t xml:space="preserve">Свобода кодирует </w:t>
      </w:r>
      <w:r w:rsidRPr="001F5423">
        <w:rPr>
          <w:lang w:val="ru-RU"/>
        </w:rPr>
        <w:tab/>
        <w:t>степень автономии и выбора в рамках допустимого набора.</w:t>
      </w:r>
    </w:p>
    <w:p w14:paraId="6975432F" w14:textId="77777777" w:rsidR="004F6736" w:rsidRPr="001F5423" w:rsidRDefault="004F6736">
      <w:pPr>
        <w:spacing w:after="137"/>
        <w:ind w:left="563" w:right="34"/>
        <w:rPr>
          <w:lang w:val="ru-RU"/>
        </w:rPr>
      </w:pPr>
      <w:r w:rsidRPr="001F5423">
        <w:rPr>
          <w:lang w:val="ru-RU"/>
        </w:rPr>
        <w:t xml:space="preserve">Клетка кодирует потерю адаптивности, </w:t>
      </w:r>
      <w:r w:rsidRPr="001F5423">
        <w:rPr>
          <w:lang w:val="ru-RU"/>
        </w:rPr>
        <w:tab/>
        <w:t xml:space="preserve">сходимость к жестким, неадаптивным состояниям. Отсутствие свободы кодирует граничное условие </w:t>
      </w:r>
      <w:r w:rsidRPr="004F6736">
        <w:rPr>
          <w:rFonts w:ascii="Cambria" w:eastAsia="Cambria" w:hAnsi="Cambria" w:cs="Cambria"/>
          <w:lang w:val="en-US"/>
        </w:rPr>
        <w:t>A</w:t>
      </w:r>
      <w:r w:rsidRPr="001F5423">
        <w:rPr>
          <w:rFonts w:ascii="Cambria" w:eastAsia="Cambria" w:hAnsi="Cambria" w:cs="Cambria"/>
          <w:lang w:val="ru-RU"/>
        </w:rPr>
        <w:t xml:space="preserve"> → 0.</w:t>
      </w:r>
    </w:p>
    <w:p w14:paraId="529F5071" w14:textId="77777777" w:rsidR="004F6736" w:rsidRPr="001F5423" w:rsidRDefault="004F6736">
      <w:pPr>
        <w:ind w:left="19" w:right="34" w:firstLine="339"/>
        <w:rPr>
          <w:lang w:val="ru-RU"/>
        </w:rPr>
      </w:pPr>
      <w:r w:rsidRPr="001F5423">
        <w:rPr>
          <w:lang w:val="ru-RU"/>
        </w:rPr>
        <w:lastRenderedPageBreak/>
        <w:t>Эта пословица представляет собой сжатие с потерями закона совместимости автономии ограничений, сохраняющее основное структурное утверждение, но отбрасывающее математическую основу, условия области действия и следствия.</w:t>
      </w:r>
    </w:p>
    <w:p w14:paraId="44DDEE3F" w14:textId="77777777" w:rsidR="004F6736" w:rsidRPr="001F5423" w:rsidRDefault="004F6736">
      <w:pPr>
        <w:spacing w:after="430"/>
        <w:ind w:left="374" w:right="34"/>
        <w:rPr>
          <w:lang w:val="ru-RU"/>
        </w:rPr>
      </w:pPr>
      <w:r w:rsidRPr="001F5423">
        <w:rPr>
          <w:lang w:val="ru-RU"/>
        </w:rPr>
        <w:t>Закон восстанавливает то, что закодировано в пословице, добавляя при этом то, что было утрачено в результате сжатия.</w:t>
      </w:r>
    </w:p>
    <w:p w14:paraId="1109AFA5" w14:textId="77777777" w:rsidR="004F6736" w:rsidRPr="001F5423" w:rsidRDefault="004F6736">
      <w:pPr>
        <w:pStyle w:val="Heading1"/>
        <w:tabs>
          <w:tab w:val="right" w:pos="9139"/>
        </w:tabs>
        <w:rPr>
          <w:lang w:val="ru-RU"/>
        </w:rPr>
      </w:pPr>
      <w:bookmarkStart w:id="101" w:name="_Toc220253363"/>
      <w:r w:rsidRPr="001F5423">
        <w:rPr>
          <w:lang w:val="ru-RU"/>
        </w:rPr>
        <w:lastRenderedPageBreak/>
        <w:t xml:space="preserve">11. </w:t>
      </w:r>
      <w:r w:rsidRPr="001F5423">
        <w:rPr>
          <w:lang w:val="ru-RU"/>
        </w:rPr>
        <w:tab/>
        <w:t>Связь с Единой теорией самоорганизующихся систем.</w:t>
      </w:r>
      <w:bookmarkEnd w:id="101"/>
    </w:p>
    <w:p w14:paraId="3BA40EBB" w14:textId="77777777" w:rsidR="004F6736" w:rsidRPr="001F5423" w:rsidRDefault="004F6736">
      <w:pPr>
        <w:spacing w:after="313"/>
        <w:ind w:left="20" w:right="34"/>
        <w:rPr>
          <w:lang w:val="ru-RU"/>
        </w:rPr>
      </w:pPr>
      <w:r w:rsidRPr="001F5423">
        <w:rPr>
          <w:lang w:val="ru-RU"/>
        </w:rPr>
        <w:t>Закон совместимости автономии ограничений находит естественное расширение и дополнение в Единой теории самоорганизующихся систем [?], которая устанавливает четыре взаимосвязанных закона, управляющих системами-партнерами с общей средой. В этом разделе демонстрируется глубокая структурная взаимосвязь между двумя концепциями и показано, как их синтез приводит к более полной теории адаптивных многоагентных систем.</w:t>
      </w:r>
    </w:p>
    <w:p w14:paraId="1FD5E1D8" w14:textId="77777777" w:rsidR="004F6736" w:rsidRPr="001F5423" w:rsidRDefault="004F6736">
      <w:pPr>
        <w:pStyle w:val="Heading2"/>
        <w:tabs>
          <w:tab w:val="center" w:pos="2598"/>
        </w:tabs>
        <w:ind w:right="0"/>
        <w:rPr>
          <w:lang w:val="ru-RU"/>
        </w:rPr>
      </w:pPr>
      <w:bookmarkStart w:id="102" w:name="_Toc220253364"/>
      <w:r w:rsidRPr="001F5423">
        <w:rPr>
          <w:lang w:val="ru-RU"/>
        </w:rPr>
        <w:t xml:space="preserve">11.1 </w:t>
      </w:r>
      <w:r w:rsidRPr="001F5423">
        <w:rPr>
          <w:lang w:val="ru-RU"/>
        </w:rPr>
        <w:tab/>
        <w:t>Единая теория: Обзор</w:t>
      </w:r>
      <w:bookmarkEnd w:id="102"/>
    </w:p>
    <w:p w14:paraId="6B45E100" w14:textId="77777777" w:rsidR="004F6736" w:rsidRPr="001F5423" w:rsidRDefault="004F6736">
      <w:pPr>
        <w:spacing w:after="205"/>
        <w:ind w:left="20" w:right="34"/>
        <w:rPr>
          <w:lang w:val="ru-RU"/>
        </w:rPr>
      </w:pPr>
      <w:r w:rsidRPr="001F5423">
        <w:rPr>
          <w:lang w:val="ru-RU"/>
        </w:rPr>
        <w:t>Единая теория рассматривает особый класс систем: одноранговые системы, в которых агенты разделяют окружающую среду, сталкиваются с симметричными ограничениями жизнеспособности, многократно взаимодействуют и функционируют в условиях непрерывных ресурсных ограничений. В рамках этой теории выводятся четыре закона:</w:t>
      </w:r>
    </w:p>
    <w:p w14:paraId="72D5AC6A" w14:textId="77777777" w:rsidR="004F6736" w:rsidRPr="001F5423" w:rsidRDefault="004F6736">
      <w:pPr>
        <w:ind w:left="581" w:right="34"/>
        <w:rPr>
          <w:lang w:val="ru-RU"/>
        </w:rPr>
      </w:pPr>
      <w:r w:rsidRPr="001F5423">
        <w:rPr>
          <w:lang w:val="ru-RU"/>
        </w:rPr>
        <w:t xml:space="preserve">Нулевой закон: Кооперативный ответ ( </w:t>
      </w:r>
      <w:r>
        <w:rPr>
          <w:rFonts w:ascii="Cambria" w:eastAsia="Cambria" w:hAnsi="Cambria" w:cs="Cambria"/>
          <w:i/>
        </w:rPr>
        <w:t xml:space="preserve">ϕ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 возникает как статистически доминирующая и динамически стабильная конфигурация ; антагонистическое поведение требует непрерывного внешнего возмущения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для поддержания.</w:t>
      </w:r>
    </w:p>
    <w:p w14:paraId="0A44629C" w14:textId="77777777" w:rsidR="004F6736" w:rsidRPr="001F5423" w:rsidRDefault="004F6736">
      <w:pPr>
        <w:tabs>
          <w:tab w:val="center" w:pos="3008"/>
          <w:tab w:val="center" w:pos="6684"/>
        </w:tabs>
        <w:ind w:right="0"/>
        <w:jc w:val="left"/>
        <w:rPr>
          <w:lang w:val="ru-RU"/>
        </w:rPr>
      </w:pPr>
      <w:r w:rsidRPr="001F5423">
        <w:rPr>
          <w:rFonts w:ascii="Calibri" w:eastAsia="Calibri" w:hAnsi="Calibri" w:cs="Calibri"/>
          <w:sz w:val="22"/>
          <w:lang w:val="ru-RU"/>
        </w:rPr>
        <w:tab/>
      </w:r>
      <w:r w:rsidRPr="001F5423">
        <w:rPr>
          <w:lang w:val="ru-RU"/>
        </w:rPr>
        <w:t xml:space="preserve">Закон </w:t>
      </w:r>
      <w:r w:rsidRPr="004F6736">
        <w:rPr>
          <w:lang w:val="en-US"/>
        </w:rPr>
        <w:t>I</w:t>
      </w:r>
      <w:r w:rsidRPr="001F5423">
        <w:rPr>
          <w:lang w:val="ru-RU"/>
        </w:rPr>
        <w:t xml:space="preserve">: Беспрепятственная кооперативная динамика приводит к </w:t>
      </w:r>
      <w:r w:rsidRPr="001F5423">
        <w:rPr>
          <w:lang w:val="ru-RU"/>
        </w:rPr>
        <w:tab/>
        <w:t>эффективной самоорганизации.</w:t>
      </w:r>
    </w:p>
    <w:p w14:paraId="7C87B723" w14:textId="77777777" w:rsidR="004F6736" w:rsidRPr="001F5423" w:rsidRDefault="004F6736">
      <w:pPr>
        <w:ind w:left="581" w:right="34"/>
        <w:rPr>
          <w:lang w:val="ru-RU"/>
        </w:rPr>
      </w:pPr>
      <w:r w:rsidRPr="001F5423">
        <w:rPr>
          <w:lang w:val="ru-RU"/>
        </w:rPr>
        <w:t xml:space="preserve">Закон </w:t>
      </w:r>
      <w:r w:rsidRPr="004F6736">
        <w:rPr>
          <w:lang w:val="en-US"/>
        </w:rPr>
        <w:t>II</w:t>
      </w:r>
      <w:r w:rsidRPr="001F5423">
        <w:rPr>
          <w:lang w:val="ru-RU"/>
        </w:rPr>
        <w:t>: Воспринимаемые требования к сложности часто отражают Это скорее чрезмерное ограничение , чем структурная необходимость.</w:t>
      </w:r>
    </w:p>
    <w:p w14:paraId="7D89A9F4" w14:textId="77777777" w:rsidR="004F6736" w:rsidRPr="001F5423" w:rsidRDefault="004F6736">
      <w:pPr>
        <w:spacing w:after="206"/>
        <w:ind w:left="581" w:right="34"/>
        <w:rPr>
          <w:lang w:val="ru-RU"/>
        </w:rPr>
      </w:pPr>
      <w:r w:rsidRPr="001F5423">
        <w:rPr>
          <w:lang w:val="ru-RU"/>
        </w:rPr>
        <w:lastRenderedPageBreak/>
        <w:t xml:space="preserve">Закон </w:t>
      </w:r>
      <w:r w:rsidRPr="004F6736">
        <w:rPr>
          <w:lang w:val="en-US"/>
        </w:rPr>
        <w:t>III</w:t>
      </w:r>
      <w:r w:rsidRPr="001F5423">
        <w:rPr>
          <w:lang w:val="ru-RU"/>
        </w:rPr>
        <w:t>: Систематическая ошибка наблюдения возникает из-за различий в генерации сигналов между функциональным состоянием и состоянием отказа.</w:t>
      </w:r>
    </w:p>
    <w:p w14:paraId="2549F9BE" w14:textId="77777777" w:rsidR="004F6736" w:rsidRPr="001F5423" w:rsidRDefault="004F6736">
      <w:pPr>
        <w:spacing w:after="313"/>
        <w:ind w:left="19" w:right="34" w:firstLine="353"/>
        <w:rPr>
          <w:lang w:val="ru-RU"/>
        </w:rPr>
      </w:pPr>
      <w:r w:rsidRPr="001F5423">
        <w:rPr>
          <w:lang w:val="ru-RU"/>
        </w:rPr>
        <w:t>Главная идея заключается в изменении роли объяснения: в рамках равноправных систем антагонизм требует объяснения, а не сотрудничества.</w:t>
      </w:r>
    </w:p>
    <w:p w14:paraId="21FEAA7E" w14:textId="77777777" w:rsidR="004F6736" w:rsidRPr="001F5423" w:rsidRDefault="004F6736">
      <w:pPr>
        <w:tabs>
          <w:tab w:val="center" w:pos="2368"/>
        </w:tabs>
        <w:spacing w:after="97" w:line="259" w:lineRule="auto"/>
        <w:ind w:right="0"/>
        <w:jc w:val="left"/>
        <w:rPr>
          <w:lang w:val="ru-RU"/>
        </w:rPr>
      </w:pPr>
      <w:r w:rsidRPr="001F5423">
        <w:rPr>
          <w:sz w:val="24"/>
          <w:lang w:val="ru-RU"/>
        </w:rPr>
        <w:t xml:space="preserve">11.2 </w:t>
      </w:r>
      <w:r w:rsidRPr="001F5423">
        <w:rPr>
          <w:sz w:val="24"/>
          <w:lang w:val="ru-RU"/>
        </w:rPr>
        <w:tab/>
        <w:t>Структурное соответствие</w:t>
      </w:r>
    </w:p>
    <w:p w14:paraId="41DF6DA7" w14:textId="77777777" w:rsidR="004F6736" w:rsidRPr="001F5423" w:rsidRDefault="004F6736">
      <w:pPr>
        <w:spacing w:after="310"/>
        <w:ind w:left="20" w:right="34"/>
        <w:rPr>
          <w:lang w:val="ru-RU"/>
        </w:rPr>
      </w:pPr>
      <w:r w:rsidRPr="001F5423">
        <w:rPr>
          <w:lang w:val="ru-RU"/>
        </w:rPr>
        <w:t>Обе концептуальные модели демонстрируют глубокие структурные параллели:</w:t>
      </w:r>
    </w:p>
    <w:p w14:paraId="337E7D41" w14:textId="77777777" w:rsidR="004F6736" w:rsidRPr="001F5423" w:rsidRDefault="004F6736">
      <w:pPr>
        <w:pStyle w:val="Heading2"/>
        <w:tabs>
          <w:tab w:val="center" w:pos="3747"/>
        </w:tabs>
        <w:ind w:right="0"/>
        <w:rPr>
          <w:lang w:val="ru-RU"/>
        </w:rPr>
      </w:pPr>
      <w:bookmarkStart w:id="103" w:name="_Toc220253365"/>
      <w:r w:rsidRPr="001F5423">
        <w:rPr>
          <w:lang w:val="ru-RU"/>
        </w:rPr>
        <w:t xml:space="preserve">11.3 </w:t>
      </w:r>
      <w:r w:rsidRPr="001F5423">
        <w:rPr>
          <w:lang w:val="ru-RU"/>
        </w:rPr>
        <w:tab/>
        <w:t>Ключевой мост: возмущение как избыточное ограничение</w:t>
      </w:r>
      <w:bookmarkEnd w:id="103"/>
    </w:p>
    <w:p w14:paraId="1697FB6F" w14:textId="77777777" w:rsidR="004F6736" w:rsidRPr="001F5423" w:rsidRDefault="004F6736">
      <w:pPr>
        <w:ind w:left="20" w:right="34"/>
        <w:rPr>
          <w:lang w:val="ru-RU"/>
        </w:rPr>
      </w:pPr>
      <w:r w:rsidRPr="001F5423">
        <w:rPr>
          <w:lang w:val="ru-RU"/>
        </w:rPr>
        <w:t xml:space="preserve">Наиболее важная связь заключается в признании того, что антагонистическое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является частным случаем чрезмерного ограничения, которое лишает агентов возможности сотрудничать.</w:t>
      </w:r>
    </w:p>
    <w:p w14:paraId="5F959C7A" w14:textId="77777777" w:rsidR="004F6736" w:rsidRPr="001F5423" w:rsidRDefault="004F6736">
      <w:pPr>
        <w:tabs>
          <w:tab w:val="center" w:pos="3059"/>
          <w:tab w:val="center" w:pos="6403"/>
        </w:tabs>
        <w:spacing w:after="217"/>
        <w:ind w:right="0"/>
        <w:jc w:val="left"/>
        <w:rPr>
          <w:lang w:val="ru-RU"/>
        </w:rPr>
      </w:pPr>
      <w:r w:rsidRPr="001F5423">
        <w:rPr>
          <w:rFonts w:ascii="Calibri" w:eastAsia="Calibri" w:hAnsi="Calibri" w:cs="Calibri"/>
          <w:sz w:val="22"/>
          <w:lang w:val="ru-RU"/>
        </w:rPr>
        <w:tab/>
      </w:r>
      <w:r w:rsidRPr="001F5423">
        <w:rPr>
          <w:lang w:val="ru-RU"/>
        </w:rPr>
        <w:t xml:space="preserve">В Единой теории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изменяет структуру распределения вероятностей </w:t>
      </w:r>
      <w:r w:rsidRPr="001F5423">
        <w:rPr>
          <w:lang w:val="ru-RU"/>
        </w:rPr>
        <w:tab/>
        <w:t>:</w:t>
      </w:r>
    </w:p>
    <w:p w14:paraId="09A0D548" w14:textId="77777777" w:rsidR="004F6736" w:rsidRPr="004F6736" w:rsidRDefault="004F6736">
      <w:pPr>
        <w:tabs>
          <w:tab w:val="center" w:pos="4547"/>
          <w:tab w:val="right" w:pos="9139"/>
        </w:tabs>
        <w:spacing w:after="194" w:line="259"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i/>
          <w:lang w:val="en-US"/>
        </w:rPr>
        <w:t xml:space="preserve">U </w:t>
      </w:r>
      <w:r w:rsidRPr="004F6736">
        <w:rPr>
          <w:rFonts w:ascii="Cambria" w:eastAsia="Cambria" w:hAnsi="Cambria" w:cs="Cambria"/>
          <w:i/>
          <w:vertAlign w:val="subscript"/>
          <w:lang w:val="en-US"/>
        </w:rPr>
        <w:t xml:space="preserve">P </w:t>
      </w:r>
      <w:r w:rsidRPr="004F6736">
        <w:rPr>
          <w:rFonts w:ascii="Cambria" w:eastAsia="Cambria" w:hAnsi="Cambria" w:cs="Cambria"/>
          <w:lang w:val="en-US"/>
        </w:rPr>
        <w:t xml:space="preserve">(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i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j </w:t>
      </w:r>
      <w:r w:rsidRPr="004F6736">
        <w:rPr>
          <w:rFonts w:ascii="Cambria" w:eastAsia="Cambria" w:hAnsi="Cambria" w:cs="Cambria"/>
          <w:lang w:val="en-US"/>
        </w:rPr>
        <w:t xml:space="preserve">) = </w:t>
      </w:r>
      <w:r w:rsidRPr="004F6736">
        <w:rPr>
          <w:rFonts w:ascii="Cambria" w:eastAsia="Cambria" w:hAnsi="Cambria" w:cs="Cambria"/>
          <w:i/>
          <w:lang w:val="en-US"/>
        </w:rPr>
        <w:t xml:space="preserve">U </w:t>
      </w:r>
      <w:r w:rsidRPr="004F6736">
        <w:rPr>
          <w:rFonts w:ascii="Cambria" w:eastAsia="Cambria" w:hAnsi="Cambria" w:cs="Cambria"/>
          <w:vertAlign w:val="subscript"/>
          <w:lang w:val="en-US"/>
        </w:rPr>
        <w:t xml:space="preserve">0 </w:t>
      </w:r>
      <w:r w:rsidRPr="004F6736">
        <w:rPr>
          <w:rFonts w:ascii="Cambria" w:eastAsia="Cambria" w:hAnsi="Cambria" w:cs="Cambria"/>
          <w:lang w:val="en-US"/>
        </w:rPr>
        <w:t xml:space="preserve">(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i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j </w:t>
      </w:r>
      <w:r w:rsidRPr="004F6736">
        <w:rPr>
          <w:rFonts w:ascii="Cambria" w:eastAsia="Cambria" w:hAnsi="Cambria" w:cs="Cambria"/>
          <w:lang w:val="en-US"/>
        </w:rPr>
        <w:t xml:space="preserve">) + </w:t>
      </w:r>
      <w:r w:rsidRPr="004F6736">
        <w:rPr>
          <w:rFonts w:ascii="Cambria" w:eastAsia="Cambria" w:hAnsi="Cambria" w:cs="Cambria"/>
          <w:i/>
          <w:lang w:val="en-US"/>
        </w:rPr>
        <w:t xml:space="preserve">P </w:t>
      </w:r>
      <w:r w:rsidRPr="004F6736">
        <w:rPr>
          <w:rFonts w:ascii="Cambria" w:eastAsia="Cambria" w:hAnsi="Cambria" w:cs="Cambria"/>
          <w:lang w:val="en-US"/>
        </w:rPr>
        <w:t xml:space="preserve">(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i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j </w:t>
      </w:r>
      <w:r w:rsidRPr="004F6736">
        <w:rPr>
          <w:rFonts w:ascii="Cambria" w:eastAsia="Cambria" w:hAnsi="Cambria" w:cs="Cambria"/>
          <w:lang w:val="en-US"/>
        </w:rPr>
        <w:t xml:space="preserve">) </w:t>
      </w:r>
      <w:r w:rsidRPr="004F6736">
        <w:rPr>
          <w:rFonts w:ascii="Cambria" w:eastAsia="Cambria" w:hAnsi="Cambria" w:cs="Cambria"/>
          <w:lang w:val="en-US"/>
        </w:rPr>
        <w:tab/>
      </w:r>
      <w:r w:rsidRPr="004F6736">
        <w:rPr>
          <w:lang w:val="en-US"/>
        </w:rPr>
        <w:t>(15)</w:t>
      </w:r>
    </w:p>
    <w:p w14:paraId="7A22E047" w14:textId="77777777" w:rsidR="004F6736" w:rsidRDefault="004F6736">
      <w:pPr>
        <w:ind w:left="20" w:right="34"/>
      </w:pPr>
      <w:r w:rsidRPr="001F5423">
        <w:rPr>
          <w:lang w:val="ru-RU"/>
        </w:rPr>
        <w:t xml:space="preserve">где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создает структуру с нулевой или отрицательной суммой между агентами. </w:t>
      </w:r>
      <w:r>
        <w:t xml:space="preserve">Конкретные формы </w:t>
      </w:r>
      <w:r>
        <w:rPr>
          <w:rFonts w:ascii="Cambria" w:eastAsia="Cambria" w:hAnsi="Cambria" w:cs="Cambria"/>
          <w:i/>
        </w:rPr>
        <w:t xml:space="preserve">P </w:t>
      </w:r>
      <w:r>
        <w:t>включают:</w:t>
      </w:r>
    </w:p>
    <w:tbl>
      <w:tblPr>
        <w:tblStyle w:val="TableGrid0"/>
        <w:tblW w:w="6480" w:type="dxa"/>
        <w:tblInd w:w="90" w:type="dxa"/>
        <w:tblCellMar>
          <w:top w:w="22" w:type="dxa"/>
        </w:tblCellMar>
        <w:tblLook w:val="04A0" w:firstRow="1" w:lastRow="0" w:firstColumn="1" w:lastColumn="0" w:noHBand="0" w:noVBand="1"/>
      </w:tblPr>
      <w:tblGrid>
        <w:gridCol w:w="3649"/>
        <w:gridCol w:w="2831"/>
      </w:tblGrid>
      <w:tr w:rsidR="004F6736" w:rsidRPr="002540DE" w14:paraId="56DF0939" w14:textId="77777777" w:rsidTr="002540DE">
        <w:trPr>
          <w:trHeight w:val="384"/>
        </w:trPr>
        <w:tc>
          <w:tcPr>
            <w:tcW w:w="3649" w:type="dxa"/>
            <w:tcBorders>
              <w:top w:val="single" w:sz="7" w:space="0" w:color="000000"/>
              <w:left w:val="nil"/>
              <w:bottom w:val="single" w:sz="4" w:space="0" w:color="000000"/>
              <w:right w:val="nil"/>
            </w:tcBorders>
          </w:tcPr>
          <w:p w14:paraId="2702FBAE" w14:textId="77777777" w:rsidR="004F6736" w:rsidRPr="002540DE" w:rsidRDefault="004F6736">
            <w:pPr>
              <w:spacing w:line="259" w:lineRule="auto"/>
              <w:rPr>
                <w:sz w:val="16"/>
                <w:szCs w:val="16"/>
              </w:rPr>
            </w:pPr>
            <w:r w:rsidRPr="002540DE">
              <w:rPr>
                <w:sz w:val="16"/>
                <w:szCs w:val="16"/>
              </w:rPr>
              <w:t>Закон об ограничении автономии</w:t>
            </w:r>
          </w:p>
        </w:tc>
        <w:tc>
          <w:tcPr>
            <w:tcW w:w="2831" w:type="dxa"/>
            <w:tcBorders>
              <w:top w:val="single" w:sz="7" w:space="0" w:color="000000"/>
              <w:left w:val="nil"/>
              <w:bottom w:val="single" w:sz="4" w:space="0" w:color="000000"/>
              <w:right w:val="nil"/>
            </w:tcBorders>
          </w:tcPr>
          <w:p w14:paraId="387E0DAA" w14:textId="77777777" w:rsidR="004F6736" w:rsidRPr="002540DE" w:rsidRDefault="004F6736">
            <w:pPr>
              <w:spacing w:line="259" w:lineRule="auto"/>
              <w:rPr>
                <w:sz w:val="16"/>
                <w:szCs w:val="16"/>
              </w:rPr>
            </w:pPr>
            <w:r w:rsidRPr="002540DE">
              <w:rPr>
                <w:sz w:val="16"/>
                <w:szCs w:val="16"/>
              </w:rPr>
              <w:t>Единая теория</w:t>
            </w:r>
          </w:p>
        </w:tc>
      </w:tr>
      <w:tr w:rsidR="004F6736" w:rsidRPr="002540DE" w14:paraId="4410E977" w14:textId="77777777" w:rsidTr="002540DE">
        <w:trPr>
          <w:trHeight w:val="337"/>
        </w:trPr>
        <w:tc>
          <w:tcPr>
            <w:tcW w:w="3649" w:type="dxa"/>
            <w:tcBorders>
              <w:top w:val="single" w:sz="4" w:space="0" w:color="000000"/>
              <w:left w:val="nil"/>
              <w:bottom w:val="nil"/>
              <w:right w:val="nil"/>
            </w:tcBorders>
          </w:tcPr>
          <w:p w14:paraId="4571C113" w14:textId="77777777" w:rsidR="004F6736" w:rsidRPr="002540DE" w:rsidRDefault="004F6736">
            <w:pPr>
              <w:spacing w:line="259" w:lineRule="auto"/>
              <w:rPr>
                <w:sz w:val="16"/>
                <w:szCs w:val="16"/>
              </w:rPr>
            </w:pPr>
            <w:r w:rsidRPr="002540DE">
              <w:rPr>
                <w:sz w:val="16"/>
                <w:szCs w:val="16"/>
              </w:rPr>
              <w:t xml:space="preserve">Для адаптации требуется уровень автономности </w:t>
            </w:r>
            <w:r w:rsidRPr="002540DE">
              <w:rPr>
                <w:rFonts w:ascii="Cambria" w:eastAsia="Cambria" w:hAnsi="Cambria" w:cs="Cambria"/>
                <w:sz w:val="16"/>
                <w:szCs w:val="16"/>
              </w:rPr>
              <w:t xml:space="preserve">A </w:t>
            </w:r>
            <w:r w:rsidRPr="002540DE">
              <w:rPr>
                <w:rFonts w:ascii="Cambria" w:eastAsia="Cambria" w:hAnsi="Cambria" w:cs="Cambria"/>
                <w:i/>
                <w:sz w:val="16"/>
                <w:szCs w:val="16"/>
              </w:rPr>
              <w:t xml:space="preserve">&gt; </w:t>
            </w:r>
            <w:r w:rsidRPr="002540DE">
              <w:rPr>
                <w:rFonts w:ascii="Cambria" w:eastAsia="Cambria" w:hAnsi="Cambria" w:cs="Cambria"/>
                <w:sz w:val="16"/>
                <w:szCs w:val="16"/>
              </w:rPr>
              <w:t>0.</w:t>
            </w:r>
          </w:p>
        </w:tc>
        <w:tc>
          <w:tcPr>
            <w:tcW w:w="2831" w:type="dxa"/>
            <w:tcBorders>
              <w:top w:val="single" w:sz="4" w:space="0" w:color="000000"/>
              <w:left w:val="nil"/>
              <w:bottom w:val="nil"/>
              <w:right w:val="nil"/>
            </w:tcBorders>
          </w:tcPr>
          <w:p w14:paraId="3808C8EC" w14:textId="77777777" w:rsidR="004F6736" w:rsidRPr="002540DE" w:rsidRDefault="004F6736">
            <w:pPr>
              <w:spacing w:line="259" w:lineRule="auto"/>
              <w:rPr>
                <w:sz w:val="16"/>
                <w:szCs w:val="16"/>
              </w:rPr>
            </w:pPr>
            <w:r w:rsidRPr="002540DE">
              <w:rPr>
                <w:sz w:val="16"/>
                <w:szCs w:val="16"/>
              </w:rPr>
              <w:t xml:space="preserve">В качестве параметра кооперативного ответа </w:t>
            </w:r>
            <w:r w:rsidRPr="002540DE">
              <w:rPr>
                <w:rFonts w:ascii="Cambria" w:eastAsia="Cambria" w:hAnsi="Cambria" w:cs="Cambria"/>
                <w:i/>
                <w:sz w:val="16"/>
                <w:szCs w:val="16"/>
              </w:rPr>
              <w:t xml:space="preserve">ϕ &gt; </w:t>
            </w:r>
            <w:r w:rsidRPr="002540DE">
              <w:rPr>
                <w:rFonts w:ascii="Cambria" w:eastAsia="Cambria" w:hAnsi="Cambria" w:cs="Cambria"/>
                <w:sz w:val="16"/>
                <w:szCs w:val="16"/>
              </w:rPr>
              <w:t>0 используется значение по умолчанию.</w:t>
            </w:r>
          </w:p>
        </w:tc>
      </w:tr>
      <w:tr w:rsidR="004F6736" w:rsidRPr="002540DE" w14:paraId="36AECC3D" w14:textId="77777777" w:rsidTr="002540DE">
        <w:trPr>
          <w:trHeight w:val="275"/>
        </w:trPr>
        <w:tc>
          <w:tcPr>
            <w:tcW w:w="3649" w:type="dxa"/>
            <w:tcBorders>
              <w:top w:val="nil"/>
              <w:left w:val="nil"/>
              <w:bottom w:val="nil"/>
              <w:right w:val="nil"/>
            </w:tcBorders>
          </w:tcPr>
          <w:p w14:paraId="57D94B01" w14:textId="77777777" w:rsidR="004F6736" w:rsidRPr="002540DE" w:rsidRDefault="004F6736">
            <w:pPr>
              <w:spacing w:line="259" w:lineRule="auto"/>
              <w:rPr>
                <w:sz w:val="16"/>
                <w:szCs w:val="16"/>
              </w:rPr>
            </w:pPr>
            <w:r w:rsidRPr="002540DE">
              <w:rPr>
                <w:sz w:val="16"/>
                <w:szCs w:val="16"/>
              </w:rPr>
              <w:t xml:space="preserve">Избыточное ограничение </w:t>
            </w:r>
            <w:r w:rsidRPr="002540DE">
              <w:rPr>
                <w:rFonts w:ascii="Cambria" w:eastAsia="Cambria" w:hAnsi="Cambria" w:cs="Cambria"/>
                <w:sz w:val="16"/>
                <w:szCs w:val="16"/>
              </w:rPr>
              <w:t xml:space="preserve">C → C </w:t>
            </w:r>
            <w:r w:rsidRPr="002540DE">
              <w:rPr>
                <w:rFonts w:ascii="Cambria" w:eastAsia="Cambria" w:hAnsi="Cambria" w:cs="Cambria"/>
                <w:sz w:val="16"/>
                <w:szCs w:val="16"/>
                <w:vertAlign w:val="subscript"/>
              </w:rPr>
              <w:t>макс.</w:t>
            </w:r>
          </w:p>
        </w:tc>
        <w:tc>
          <w:tcPr>
            <w:tcW w:w="2831" w:type="dxa"/>
            <w:tcBorders>
              <w:top w:val="nil"/>
              <w:left w:val="nil"/>
              <w:bottom w:val="nil"/>
              <w:right w:val="nil"/>
            </w:tcBorders>
          </w:tcPr>
          <w:p w14:paraId="461F37DC" w14:textId="77777777" w:rsidR="004F6736" w:rsidRPr="002540DE" w:rsidRDefault="004F6736">
            <w:pPr>
              <w:spacing w:line="259" w:lineRule="auto"/>
              <w:rPr>
                <w:sz w:val="16"/>
                <w:szCs w:val="16"/>
              </w:rPr>
            </w:pPr>
            <w:r w:rsidRPr="002540DE">
              <w:rPr>
                <w:sz w:val="16"/>
                <w:szCs w:val="16"/>
              </w:rPr>
              <w:t xml:space="preserve">Антагонистическое возмущение </w:t>
            </w:r>
            <w:r w:rsidRPr="002540DE">
              <w:rPr>
                <w:rFonts w:ascii="Cambria" w:eastAsia="Cambria" w:hAnsi="Cambria" w:cs="Cambria"/>
                <w:i/>
                <w:sz w:val="16"/>
                <w:szCs w:val="16"/>
              </w:rPr>
              <w:t xml:space="preserve">P </w:t>
            </w:r>
            <w:r w:rsidRPr="002540DE">
              <w:rPr>
                <w:rFonts w:ascii="Cambria" w:eastAsia="Cambria" w:hAnsi="Cambria" w:cs="Cambria"/>
                <w:sz w:val="16"/>
                <w:szCs w:val="16"/>
              </w:rPr>
              <w:t≯= 0</w:t>
            </w:r>
          </w:p>
        </w:tc>
      </w:tr>
      <w:tr w:rsidR="004F6736" w:rsidRPr="002540DE" w14:paraId="49326224" w14:textId="77777777" w:rsidTr="002540DE">
        <w:trPr>
          <w:trHeight w:val="249"/>
        </w:trPr>
        <w:tc>
          <w:tcPr>
            <w:tcW w:w="3649" w:type="dxa"/>
            <w:tcBorders>
              <w:top w:val="nil"/>
              <w:left w:val="nil"/>
              <w:bottom w:val="nil"/>
              <w:right w:val="nil"/>
            </w:tcBorders>
          </w:tcPr>
          <w:p w14:paraId="6ADE076A" w14:textId="77777777" w:rsidR="004F6736" w:rsidRPr="002540DE" w:rsidRDefault="004F6736">
            <w:pPr>
              <w:spacing w:line="259" w:lineRule="auto"/>
              <w:rPr>
                <w:sz w:val="16"/>
                <w:szCs w:val="16"/>
              </w:rPr>
            </w:pPr>
            <w:r w:rsidRPr="002540DE">
              <w:rPr>
                <w:sz w:val="16"/>
                <w:szCs w:val="16"/>
              </w:rPr>
              <w:t xml:space="preserve">Ограничение </w:t>
            </w:r>
            <w:r w:rsidRPr="002540DE">
              <w:rPr>
                <w:rFonts w:ascii="Cambria" w:eastAsia="Cambria" w:hAnsi="Cambria" w:cs="Cambria"/>
                <w:sz w:val="16"/>
                <w:szCs w:val="16"/>
              </w:rPr>
              <w:t>C → 0</w:t>
            </w:r>
          </w:p>
        </w:tc>
        <w:tc>
          <w:tcPr>
            <w:tcW w:w="2831" w:type="dxa"/>
            <w:tcBorders>
              <w:top w:val="nil"/>
              <w:left w:val="nil"/>
              <w:bottom w:val="nil"/>
              <w:right w:val="nil"/>
            </w:tcBorders>
          </w:tcPr>
          <w:p w14:paraId="62CF63BE" w14:textId="77777777" w:rsidR="004F6736" w:rsidRPr="002540DE" w:rsidRDefault="004F6736">
            <w:pPr>
              <w:spacing w:line="259" w:lineRule="auto"/>
              <w:rPr>
                <w:sz w:val="16"/>
                <w:szCs w:val="16"/>
              </w:rPr>
            </w:pPr>
            <w:r w:rsidRPr="002540DE">
              <w:rPr>
                <w:sz w:val="16"/>
                <w:szCs w:val="16"/>
              </w:rPr>
              <w:t>Несогласованность системы (отсутствие ограничений)</w:t>
            </w:r>
          </w:p>
        </w:tc>
      </w:tr>
      <w:tr w:rsidR="004F6736" w:rsidRPr="002540DE" w14:paraId="7799D69C" w14:textId="77777777" w:rsidTr="002540DE">
        <w:trPr>
          <w:trHeight w:val="289"/>
        </w:trPr>
        <w:tc>
          <w:tcPr>
            <w:tcW w:w="3649" w:type="dxa"/>
            <w:tcBorders>
              <w:top w:val="nil"/>
              <w:left w:val="nil"/>
              <w:bottom w:val="nil"/>
              <w:right w:val="nil"/>
            </w:tcBorders>
          </w:tcPr>
          <w:p w14:paraId="2CEBCB0F" w14:textId="77777777" w:rsidR="004F6736" w:rsidRPr="002540DE" w:rsidRDefault="004F6736">
            <w:pPr>
              <w:spacing w:line="259" w:lineRule="auto"/>
              <w:rPr>
                <w:sz w:val="16"/>
                <w:szCs w:val="16"/>
              </w:rPr>
            </w:pPr>
            <w:r w:rsidRPr="002540DE">
              <w:rPr>
                <w:sz w:val="16"/>
                <w:szCs w:val="16"/>
              </w:rPr>
              <w:lastRenderedPageBreak/>
              <w:t xml:space="preserve">Оптимальная зона </w:t>
            </w:r>
            <w:r w:rsidRPr="002540DE">
              <w:rPr>
                <w:rFonts w:ascii="Cambria" w:eastAsia="Cambria" w:hAnsi="Cambria" w:cs="Cambria"/>
                <w:sz w:val="16"/>
                <w:szCs w:val="16"/>
              </w:rPr>
              <w:t xml:space="preserve">( </w:t>
            </w:r>
            <w:r w:rsidRPr="002540DE">
              <w:rPr>
                <w:rFonts w:ascii="Cambria" w:eastAsia="Cambria" w:hAnsi="Cambria" w:cs="Cambria"/>
                <w:i/>
                <w:sz w:val="16"/>
                <w:szCs w:val="16"/>
              </w:rPr>
              <w:t xml:space="preserve">C </w:t>
            </w:r>
            <w:r w:rsidRPr="002540DE">
              <w:rPr>
                <w:rFonts w:ascii="Cambria" w:eastAsia="Cambria" w:hAnsi="Cambria" w:cs="Cambria"/>
                <w:sz w:val="16"/>
                <w:szCs w:val="16"/>
                <w:vertAlign w:val="superscript"/>
              </w:rPr>
              <w:t xml:space="preserve">* </w:t>
            </w:r>
            <w:r w:rsidRPr="002540DE">
              <w:rPr>
                <w:rFonts w:ascii="Cambria" w:eastAsia="Cambria" w:hAnsi="Cambria" w:cs="Cambria"/>
                <w:i/>
                <w:sz w:val="16"/>
                <w:szCs w:val="16"/>
              </w:rPr>
              <w:t xml:space="preserve">, A </w:t>
            </w:r>
            <w:r w:rsidRPr="002540DE">
              <w:rPr>
                <w:rFonts w:ascii="Cambria" w:eastAsia="Cambria" w:hAnsi="Cambria" w:cs="Cambria"/>
                <w:sz w:val="16"/>
                <w:szCs w:val="16"/>
                <w:vertAlign w:val="superscript"/>
              </w:rPr>
              <w:t xml:space="preserve">* </w:t>
            </w:r>
            <w:r w:rsidRPr="002540DE">
              <w:rPr>
                <w:rFonts w:ascii="Cambria" w:eastAsia="Cambria" w:hAnsi="Cambria" w:cs="Cambria"/>
                <w:sz w:val="16"/>
                <w:szCs w:val="16"/>
              </w:rPr>
              <w:t>)</w:t>
            </w:r>
          </w:p>
        </w:tc>
        <w:tc>
          <w:tcPr>
            <w:tcW w:w="2831" w:type="dxa"/>
            <w:tcBorders>
              <w:top w:val="nil"/>
              <w:left w:val="nil"/>
              <w:bottom w:val="nil"/>
              <w:right w:val="nil"/>
            </w:tcBorders>
          </w:tcPr>
          <w:p w14:paraId="6CD9B8F7" w14:textId="77777777" w:rsidR="004F6736" w:rsidRPr="002540DE" w:rsidRDefault="004F6736">
            <w:pPr>
              <w:spacing w:line="259" w:lineRule="auto"/>
              <w:rPr>
                <w:sz w:val="16"/>
                <w:szCs w:val="16"/>
              </w:rPr>
            </w:pPr>
            <w:r w:rsidRPr="002540DE">
              <w:rPr>
                <w:sz w:val="16"/>
                <w:szCs w:val="16"/>
              </w:rPr>
              <w:t>Невозмущенное кооперативное равновесие</w:t>
            </w:r>
          </w:p>
        </w:tc>
      </w:tr>
      <w:tr w:rsidR="004F6736" w:rsidRPr="002540DE" w14:paraId="6FD6E0BD" w14:textId="77777777" w:rsidTr="002540DE">
        <w:trPr>
          <w:trHeight w:val="271"/>
        </w:trPr>
        <w:tc>
          <w:tcPr>
            <w:tcW w:w="3649" w:type="dxa"/>
            <w:tcBorders>
              <w:top w:val="nil"/>
              <w:left w:val="nil"/>
              <w:bottom w:val="nil"/>
              <w:right w:val="nil"/>
            </w:tcBorders>
          </w:tcPr>
          <w:p w14:paraId="63CB1AAD" w14:textId="77777777" w:rsidR="004F6736" w:rsidRPr="002540DE" w:rsidRDefault="004F6736">
            <w:pPr>
              <w:spacing w:line="259" w:lineRule="auto"/>
              <w:rPr>
                <w:sz w:val="16"/>
                <w:szCs w:val="16"/>
              </w:rPr>
            </w:pPr>
            <w:r w:rsidRPr="002540DE">
              <w:rPr>
                <w:sz w:val="16"/>
                <w:szCs w:val="16"/>
              </w:rPr>
              <w:t xml:space="preserve">Потенциал когерентности </w:t>
            </w:r>
            <w:r w:rsidRPr="002540DE">
              <w:rPr>
                <w:rFonts w:ascii="Cambria" w:eastAsia="Cambria" w:hAnsi="Cambria" w:cs="Cambria"/>
                <w:i/>
                <w:sz w:val="16"/>
                <w:szCs w:val="16"/>
              </w:rPr>
              <w:t xml:space="preserve">V </w:t>
            </w:r>
            <w:r w:rsidRPr="002540DE">
              <w:rPr>
                <w:rFonts w:ascii="Cambria" w:eastAsia="Cambria" w:hAnsi="Cambria" w:cs="Cambria"/>
                <w:sz w:val="16"/>
                <w:szCs w:val="16"/>
              </w:rPr>
              <w:t xml:space="preserve">( </w:t>
            </w:r>
            <w:r w:rsidRPr="002540DE">
              <w:rPr>
                <w:rFonts w:ascii="Cambria" w:eastAsia="Cambria" w:hAnsi="Cambria" w:cs="Cambria"/>
                <w:i/>
                <w:sz w:val="16"/>
                <w:szCs w:val="16"/>
              </w:rPr>
              <w:t xml:space="preserve">ω,C ,A </w:t>
            </w:r>
            <w:r w:rsidRPr="002540DE">
              <w:rPr>
                <w:rFonts w:ascii="Cambria" w:eastAsia="Cambria" w:hAnsi="Cambria" w:cs="Cambria"/>
                <w:sz w:val="16"/>
                <w:szCs w:val="16"/>
              </w:rPr>
              <w:t>)</w:t>
            </w:r>
          </w:p>
        </w:tc>
        <w:tc>
          <w:tcPr>
            <w:tcW w:w="2831" w:type="dxa"/>
            <w:tcBorders>
              <w:top w:val="nil"/>
              <w:left w:val="nil"/>
              <w:bottom w:val="nil"/>
              <w:right w:val="nil"/>
            </w:tcBorders>
          </w:tcPr>
          <w:p w14:paraId="01CB505E" w14:textId="77777777" w:rsidR="004F6736" w:rsidRPr="002540DE" w:rsidRDefault="004F6736">
            <w:pPr>
              <w:spacing w:line="259" w:lineRule="auto"/>
              <w:rPr>
                <w:sz w:val="16"/>
                <w:szCs w:val="16"/>
              </w:rPr>
            </w:pPr>
            <w:r w:rsidRPr="002540DE">
              <w:rPr>
                <w:sz w:val="16"/>
                <w:szCs w:val="16"/>
              </w:rPr>
              <w:t xml:space="preserve">Совокупное благосостояние </w:t>
            </w:r>
            <w:r w:rsidRPr="002540DE">
              <w:rPr>
                <w:rFonts w:ascii="Cambria" w:eastAsia="Cambria" w:hAnsi="Cambria" w:cs="Cambria"/>
                <w:i/>
                <w:sz w:val="16"/>
                <w:szCs w:val="16"/>
              </w:rPr>
              <w:t>W</w:t>
            </w:r>
          </w:p>
        </w:tc>
      </w:tr>
      <w:tr w:rsidR="004F6736" w:rsidRPr="002540DE" w14:paraId="7B08B748" w14:textId="77777777" w:rsidTr="002540DE">
        <w:trPr>
          <w:trHeight w:val="317"/>
        </w:trPr>
        <w:tc>
          <w:tcPr>
            <w:tcW w:w="3649" w:type="dxa"/>
            <w:tcBorders>
              <w:top w:val="nil"/>
              <w:left w:val="nil"/>
              <w:bottom w:val="single" w:sz="7" w:space="0" w:color="000000"/>
              <w:right w:val="nil"/>
            </w:tcBorders>
          </w:tcPr>
          <w:p w14:paraId="2178B484" w14:textId="77777777" w:rsidR="004F6736" w:rsidRPr="002540DE" w:rsidRDefault="004F6736">
            <w:pPr>
              <w:spacing w:line="259" w:lineRule="auto"/>
              <w:rPr>
                <w:sz w:val="16"/>
                <w:szCs w:val="16"/>
              </w:rPr>
            </w:pPr>
            <w:r w:rsidRPr="002540DE">
              <w:rPr>
                <w:sz w:val="16"/>
                <w:szCs w:val="16"/>
              </w:rPr>
              <w:t xml:space="preserve">Жесткий аттрактор (высокая </w:t>
            </w:r>
            <w:r w:rsidRPr="002540DE">
              <w:rPr>
                <w:rFonts w:ascii="Cambria" w:eastAsia="Cambria" w:hAnsi="Cambria" w:cs="Cambria"/>
                <w:i/>
                <w:sz w:val="16"/>
                <w:szCs w:val="16"/>
              </w:rPr>
              <w:t xml:space="preserve">C </w:t>
            </w:r>
            <w:r w:rsidRPr="002540DE">
              <w:rPr>
                <w:sz w:val="16"/>
                <w:szCs w:val="16"/>
              </w:rPr>
              <w:t xml:space="preserve">, низкая </w:t>
            </w:r>
            <w:r w:rsidRPr="002540DE">
              <w:rPr>
                <w:rFonts w:ascii="Cambria" w:eastAsia="Cambria" w:hAnsi="Cambria" w:cs="Cambria"/>
                <w:i/>
                <w:sz w:val="16"/>
                <w:szCs w:val="16"/>
              </w:rPr>
              <w:t xml:space="preserve">A </w:t>
            </w:r>
            <w:r w:rsidRPr="002540DE">
              <w:rPr>
                <w:sz w:val="16"/>
                <w:szCs w:val="16"/>
              </w:rPr>
              <w:t>)</w:t>
            </w:r>
          </w:p>
        </w:tc>
        <w:tc>
          <w:tcPr>
            <w:tcW w:w="2831" w:type="dxa"/>
            <w:tcBorders>
              <w:top w:val="nil"/>
              <w:left w:val="nil"/>
              <w:bottom w:val="single" w:sz="7" w:space="0" w:color="000000"/>
              <w:right w:val="nil"/>
            </w:tcBorders>
          </w:tcPr>
          <w:p w14:paraId="2EB1EE1E" w14:textId="77777777" w:rsidR="004F6736" w:rsidRPr="002540DE" w:rsidRDefault="004F6736">
            <w:pPr>
              <w:spacing w:line="259" w:lineRule="auto"/>
              <w:rPr>
                <w:sz w:val="16"/>
                <w:szCs w:val="16"/>
              </w:rPr>
            </w:pPr>
            <w:r w:rsidRPr="002540DE">
              <w:rPr>
                <w:rFonts w:ascii="Cambria" w:eastAsia="Cambria" w:hAnsi="Cambria" w:cs="Cambria"/>
                <w:i/>
                <w:sz w:val="16"/>
                <w:szCs w:val="16"/>
              </w:rPr>
              <w:t xml:space="preserve">P </w:t>
            </w:r>
            <w:r w:rsidRPr="002540DE">
              <w:rPr>
                <w:sz w:val="16"/>
                <w:szCs w:val="16"/>
              </w:rPr>
              <w:t>-поддерживает антагонистическое равновесие</w:t>
            </w:r>
          </w:p>
        </w:tc>
      </w:tr>
    </w:tbl>
    <w:p w14:paraId="186C42D0" w14:textId="77777777" w:rsidR="004F6736" w:rsidRPr="001F5423" w:rsidRDefault="004F6736">
      <w:pPr>
        <w:spacing w:after="354" w:line="265" w:lineRule="auto"/>
        <w:ind w:left="152" w:right="187" w:hanging="10"/>
        <w:jc w:val="center"/>
        <w:rPr>
          <w:lang w:val="ru-RU"/>
        </w:rPr>
      </w:pPr>
      <w:r w:rsidRPr="001F5423">
        <w:rPr>
          <w:lang w:val="ru-RU"/>
        </w:rPr>
        <w:t>Таблица 4: Структурное соответствие между концептуальными моделями.</w:t>
      </w:r>
    </w:p>
    <w:p w14:paraId="0C4BF092" w14:textId="77777777" w:rsidR="004F6736" w:rsidRPr="001F5423" w:rsidRDefault="004F6736">
      <w:pPr>
        <w:ind w:left="573" w:right="34"/>
        <w:rPr>
          <w:lang w:val="ru-RU"/>
        </w:rPr>
      </w:pPr>
      <w:r w:rsidRPr="001F5423">
        <w:rPr>
          <w:lang w:val="ru-RU"/>
        </w:rPr>
        <w:t>Искусственная нехватка ресурсов (ограничения доступа к ресурсам)</w:t>
      </w:r>
    </w:p>
    <w:p w14:paraId="5858BDB2" w14:textId="77777777" w:rsidR="004F6736" w:rsidRPr="001F5423" w:rsidRDefault="004F6736">
      <w:pPr>
        <w:ind w:left="581" w:right="34"/>
        <w:rPr>
          <w:lang w:val="ru-RU"/>
        </w:rPr>
      </w:pPr>
      <w:r w:rsidRPr="001F5423">
        <w:rPr>
          <w:lang w:val="ru-RU"/>
        </w:rPr>
        <w:t>Система поощрения за относительную эффективность (ранжированные системы)</w:t>
      </w:r>
    </w:p>
    <w:p w14:paraId="5F723964" w14:textId="77777777" w:rsidR="004F6736" w:rsidRPr="001F5423" w:rsidRDefault="004F6736">
      <w:pPr>
        <w:ind w:left="581" w:right="34"/>
        <w:rPr>
          <w:lang w:val="ru-RU"/>
        </w:rPr>
      </w:pPr>
      <w:r w:rsidRPr="001F5423">
        <w:rPr>
          <w:lang w:val="ru-RU"/>
        </w:rPr>
        <w:t>Барьеры выхода (принудительное продолжение взаимодействия с перебежчиками)</w:t>
      </w:r>
    </w:p>
    <w:p w14:paraId="3C10A877" w14:textId="77777777" w:rsidR="004F6736" w:rsidRPr="001F5423" w:rsidRDefault="004F6736">
      <w:pPr>
        <w:spacing w:after="165"/>
        <w:ind w:left="581" w:right="34"/>
        <w:rPr>
          <w:lang w:val="ru-RU"/>
        </w:rPr>
      </w:pPr>
      <w:r w:rsidRPr="001F5423">
        <w:rPr>
          <w:lang w:val="ru-RU"/>
        </w:rPr>
        <w:t>Сокрытие информации (неспособность идентифицировать сотрудничающих лиц)</w:t>
      </w:r>
    </w:p>
    <w:p w14:paraId="661BAFB9" w14:textId="77777777" w:rsidR="004F6736" w:rsidRPr="001F5423" w:rsidRDefault="004F6736">
      <w:pPr>
        <w:spacing w:after="168"/>
        <w:ind w:left="19" w:right="34" w:firstLine="339"/>
        <w:rPr>
          <w:lang w:val="ru-RU"/>
        </w:rPr>
      </w:pPr>
      <w:r w:rsidRPr="001F5423">
        <w:rPr>
          <w:lang w:val="ru-RU"/>
        </w:rPr>
        <w:t>Каждый из этих механизмов действует, ограничивая пространство действий агентов таким образом, что исключаются варианты сотрудничества:</w:t>
      </w:r>
    </w:p>
    <w:p w14:paraId="4F314BE2" w14:textId="77777777" w:rsidR="004F6736" w:rsidRPr="001F5423" w:rsidRDefault="004F6736">
      <w:pPr>
        <w:spacing w:after="173"/>
        <w:ind w:left="20" w:right="109"/>
        <w:rPr>
          <w:lang w:val="ru-RU"/>
        </w:rPr>
      </w:pPr>
      <w:r w:rsidRPr="001F5423">
        <w:rPr>
          <w:lang w:val="ru-RU"/>
        </w:rPr>
        <w:t xml:space="preserve">Предложение 11.1 (Эквивалентность возмущения и ограничения). Каждое антагонистическое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 Единой теории соответствует конфигурации ограничений .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P</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P</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 xml:space="preserve">в рамках концепции автономии с ограничениями, где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P</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&lt;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(автономия ниже оптимальной).</w:t>
      </w:r>
    </w:p>
    <w:p w14:paraId="31390AB9" w14:textId="77777777" w:rsidR="004F6736" w:rsidRDefault="004F6736">
      <w:pPr>
        <w:spacing w:after="165"/>
        <w:ind w:left="374" w:right="34"/>
      </w:pPr>
      <w:r>
        <w:t>Аргумент:</w:t>
      </w:r>
    </w:p>
    <w:p w14:paraId="745D2B14" w14:textId="77777777" w:rsidR="004F6736" w:rsidRPr="001F5423" w:rsidRDefault="004F6736" w:rsidP="004F6736">
      <w:pPr>
        <w:numPr>
          <w:ilvl w:val="0"/>
          <w:numId w:val="98"/>
        </w:numPr>
        <w:spacing w:before="0" w:after="4" w:line="255" w:lineRule="auto"/>
        <w:ind w:right="34" w:hanging="278"/>
        <w:rPr>
          <w:lang w:val="ru-RU"/>
        </w:rPr>
      </w:pPr>
      <w:r w:rsidRPr="001F5423">
        <w:rPr>
          <w:lang w:val="ru-RU"/>
        </w:rPr>
        <w:t>Искусственная нехватка ресурсов ограничивает доступ к общим ресурсам, сокращая набор возможных действий для агентов.</w:t>
      </w:r>
    </w:p>
    <w:p w14:paraId="354A903C" w14:textId="77777777" w:rsidR="004F6736" w:rsidRPr="001F5423" w:rsidRDefault="004F6736" w:rsidP="004F6736">
      <w:pPr>
        <w:numPr>
          <w:ilvl w:val="0"/>
          <w:numId w:val="98"/>
        </w:numPr>
        <w:spacing w:before="0" w:after="4" w:line="255" w:lineRule="auto"/>
        <w:ind w:right="34" w:hanging="278"/>
        <w:rPr>
          <w:lang w:val="ru-RU"/>
        </w:rPr>
      </w:pPr>
      <w:r w:rsidRPr="001F5423">
        <w:rPr>
          <w:lang w:val="ru-RU"/>
        </w:rPr>
        <w:t>Показатели относительной эффективности ограничивают критерии оценки, исключая взаимовыгодные результаты из допустимой области.</w:t>
      </w:r>
    </w:p>
    <w:p w14:paraId="088C0BEB" w14:textId="77777777" w:rsidR="004F6736" w:rsidRPr="001F5423" w:rsidRDefault="004F6736" w:rsidP="004F6736">
      <w:pPr>
        <w:numPr>
          <w:ilvl w:val="0"/>
          <w:numId w:val="98"/>
        </w:numPr>
        <w:spacing w:before="0" w:after="4" w:line="255" w:lineRule="auto"/>
        <w:ind w:right="34" w:hanging="278"/>
        <w:rPr>
          <w:lang w:val="ru-RU"/>
        </w:rPr>
      </w:pPr>
      <w:r w:rsidRPr="001F5423">
        <w:rPr>
          <w:lang w:val="ru-RU"/>
        </w:rPr>
        <w:lastRenderedPageBreak/>
        <w:t>Барьеры, препятствующие выходу из проекта, ограничивают выбор партнеров, лишая их автономии в вопросе избегания предателей.</w:t>
      </w:r>
    </w:p>
    <w:p w14:paraId="7FB1D9BC" w14:textId="77777777" w:rsidR="004F6736" w:rsidRPr="001F5423" w:rsidRDefault="004F6736" w:rsidP="004F6736">
      <w:pPr>
        <w:numPr>
          <w:ilvl w:val="0"/>
          <w:numId w:val="98"/>
        </w:numPr>
        <w:spacing w:before="0" w:after="168" w:line="255" w:lineRule="auto"/>
        <w:ind w:right="34" w:hanging="278"/>
        <w:rPr>
          <w:lang w:val="ru-RU"/>
        </w:rPr>
      </w:pPr>
      <w:r w:rsidRPr="001F5423">
        <w:rPr>
          <w:lang w:val="ru-RU"/>
        </w:rPr>
        <w:t>Подавление информации ограничивает доступ к информации, сводя эффективный выбор к случайному отбору.</w:t>
      </w:r>
    </w:p>
    <w:p w14:paraId="64FAF74F" w14:textId="77777777" w:rsidR="004F6736" w:rsidRPr="001F5423" w:rsidRDefault="004F6736">
      <w:pPr>
        <w:spacing w:after="312"/>
        <w:ind w:left="19" w:right="34" w:firstLine="339"/>
        <w:rPr>
          <w:lang w:val="ru-RU"/>
        </w:rPr>
      </w:pPr>
      <w:r w:rsidRPr="001F5423">
        <w:rPr>
          <w:lang w:val="ru-RU"/>
        </w:rPr>
        <w:t xml:space="preserve">В каждом случае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действует путем добавления ограничений, которые снижают автономность ниже порога, необходимого для кооперативного равновесия. Утверждение Единой теории о том, что удаление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восстанавливает сотрудничество, эквивалентно нашему утверждению о том, что уменьшение избыточных ограничений до оптимального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восстанавливает адаптивную способность.</w:t>
      </w:r>
    </w:p>
    <w:p w14:paraId="0AEE6ED7" w14:textId="77777777" w:rsidR="004F6736" w:rsidRPr="001F5423" w:rsidRDefault="004F6736">
      <w:pPr>
        <w:pStyle w:val="Heading2"/>
        <w:tabs>
          <w:tab w:val="center" w:pos="2092"/>
        </w:tabs>
        <w:ind w:right="0"/>
        <w:rPr>
          <w:lang w:val="ru-RU"/>
        </w:rPr>
      </w:pPr>
      <w:bookmarkStart w:id="104" w:name="_Toc220253366"/>
      <w:r w:rsidRPr="001F5423">
        <w:rPr>
          <w:lang w:val="ru-RU"/>
        </w:rPr>
        <w:t xml:space="preserve">11.4 </w:t>
      </w:r>
      <w:r w:rsidRPr="001F5423">
        <w:rPr>
          <w:lang w:val="ru-RU"/>
        </w:rPr>
        <w:tab/>
        <w:t>Закон Ноль как следствие</w:t>
      </w:r>
      <w:bookmarkEnd w:id="104"/>
    </w:p>
    <w:p w14:paraId="781ED91C" w14:textId="77777777" w:rsidR="004F6736" w:rsidRPr="001F5423" w:rsidRDefault="004F6736">
      <w:pPr>
        <w:spacing w:after="168"/>
        <w:ind w:left="20" w:right="34"/>
        <w:rPr>
          <w:lang w:val="ru-RU"/>
        </w:rPr>
      </w:pPr>
      <w:r w:rsidRPr="001F5423">
        <w:rPr>
          <w:lang w:val="ru-RU"/>
        </w:rPr>
        <w:t xml:space="preserve">Учитывая закон совместимости автономии ограничений, нулевой закон теории </w:t>
      </w:r>
      <w:r w:rsidRPr="004F6736">
        <w:rPr>
          <w:lang w:val="en-US"/>
        </w:rPr>
        <w:t>Unied</w:t>
      </w:r>
      <w:r w:rsidRPr="001F5423">
        <w:rPr>
          <w:lang w:val="ru-RU"/>
        </w:rPr>
        <w:t xml:space="preserve"> может быть выведен как следствие для одноранговых систем:</w:t>
      </w:r>
    </w:p>
    <w:p w14:paraId="527C116A" w14:textId="77777777" w:rsidR="004F6736" w:rsidRPr="001F5423" w:rsidRDefault="004F6736">
      <w:pPr>
        <w:spacing w:after="177"/>
        <w:ind w:left="20" w:right="34"/>
        <w:rPr>
          <w:lang w:val="ru-RU"/>
        </w:rPr>
      </w:pPr>
      <w:r w:rsidRPr="001F5423">
        <w:rPr>
          <w:lang w:val="ru-RU"/>
        </w:rPr>
        <w:t>Следствие 11.2 (Кооперативный режим по умолчанию в одноранговых системах). В одноранговых системах, где все агенты удовлетворяют условиям баланса ограничений и автономии, кооперативный ответ возникает как стабильная конфигурация по умолчанию .</w:t>
      </w:r>
    </w:p>
    <w:p w14:paraId="7CB4EE4A" w14:textId="77777777" w:rsidR="004F6736" w:rsidRPr="004F6736" w:rsidRDefault="004F6736">
      <w:pPr>
        <w:spacing w:after="32"/>
        <w:ind w:left="20" w:right="34"/>
        <w:rPr>
          <w:lang w:val="en-US"/>
        </w:rPr>
      </w:pPr>
      <w:r w:rsidRPr="001F5423">
        <w:rPr>
          <w:lang w:val="ru-RU"/>
        </w:rPr>
        <w:t xml:space="preserve">Доказательство. Пусть </w:t>
      </w:r>
      <w:r w:rsidRPr="004F6736">
        <w:rPr>
          <w:rFonts w:ascii="Cambria" w:eastAsia="Cambria" w:hAnsi="Cambria" w:cs="Cambria"/>
          <w:lang w:val="en-US"/>
        </w:rPr>
        <w:t>S</w:t>
      </w:r>
      <w:r w:rsidRPr="001F5423">
        <w:rPr>
          <w:rFonts w:ascii="Cambria" w:eastAsia="Cambria" w:hAnsi="Cambria" w:cs="Cambria"/>
          <w:lang w:val="ru-RU"/>
        </w:rPr>
        <w:t xml:space="preserve"> </w:t>
      </w:r>
      <w:r w:rsidRPr="001F5423">
        <w:rPr>
          <w:lang w:val="ru-RU"/>
        </w:rPr>
        <w:t xml:space="preserve">Пусть это будет одноранговая система, в которой каждый агент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lang w:val="ru-RU"/>
        </w:rPr>
        <w:t xml:space="preserve">работает в условиях ограничений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lang w:val="ru-RU"/>
        </w:rPr>
        <w:t xml:space="preserve">и обладает автономностью </w:t>
      </w:r>
      <w:r w:rsidRPr="004F6736">
        <w:rPr>
          <w:rFonts w:ascii="Cambria" w:eastAsia="Cambria" w:hAnsi="Cambria" w:cs="Cambria"/>
          <w:i/>
          <w:lang w:val="en-US"/>
        </w:rPr>
        <w:t xml:space="preserve">A </w:t>
      </w:r>
      <w:r w:rsidRPr="004F6736">
        <w:rPr>
          <w:rFonts w:ascii="Cambria" w:eastAsia="Cambria" w:hAnsi="Cambria" w:cs="Cambria"/>
          <w:i/>
          <w:vertAlign w:val="subscript"/>
          <w:lang w:val="en-US"/>
        </w:rPr>
        <w:t xml:space="preserve">i, </w:t>
      </w:r>
      <w:r w:rsidRPr="004F6736">
        <w:rPr>
          <w:lang w:val="en-US"/>
        </w:rPr>
        <w:t xml:space="preserve">удовлетворяющей условию </w:t>
      </w:r>
      <w:r w:rsidRPr="004F6736">
        <w:rPr>
          <w:rFonts w:ascii="Cambria" w:eastAsia="Cambria" w:hAnsi="Cambria" w:cs="Cambria"/>
          <w:lang w:val="en-US"/>
        </w:rPr>
        <w:t xml:space="preserve">0 </w:t>
      </w:r>
      <w:r w:rsidRPr="004F6736">
        <w:rPr>
          <w:rFonts w:ascii="Cambria" w:eastAsia="Cambria" w:hAnsi="Cambria" w:cs="Cambria"/>
          <w:i/>
          <w:lang w:val="en-US"/>
        </w:rPr>
        <w:t xml:space="preserve">&lt; C </w:t>
      </w:r>
      <w:r w:rsidRPr="004F6736">
        <w:rPr>
          <w:rFonts w:ascii="Cambria" w:eastAsia="Cambria" w:hAnsi="Cambria" w:cs="Cambria"/>
          <w:i/>
          <w:vertAlign w:val="subscript"/>
          <w:lang w:val="en-US"/>
        </w:rPr>
        <w:t xml:space="preserve">i </w:t>
      </w:r>
      <w:r w:rsidRPr="004F6736">
        <w:rPr>
          <w:rFonts w:ascii="Cambria" w:eastAsia="Cambria" w:hAnsi="Cambria" w:cs="Cambria"/>
          <w:i/>
          <w:lang w:val="en-US"/>
        </w:rPr>
        <w:t xml:space="preserve">&lt; C </w:t>
      </w:r>
      <w:r w:rsidRPr="004F6736">
        <w:rPr>
          <w:rFonts w:ascii="Cambria" w:eastAsia="Cambria" w:hAnsi="Cambria" w:cs="Cambria"/>
          <w:vertAlign w:val="subscript"/>
          <w:lang w:val="en-US"/>
        </w:rPr>
        <w:t xml:space="preserve">max. </w:t>
      </w:r>
      <w:r w:rsidRPr="004F6736">
        <w:rPr>
          <w:lang w:val="en-US"/>
        </w:rPr>
        <w:t xml:space="preserve">и </w:t>
      </w:r>
      <w:r w:rsidRPr="004F6736">
        <w:rPr>
          <w:rFonts w:ascii="Cambria" w:eastAsia="Cambria" w:hAnsi="Cambria" w:cs="Cambria"/>
          <w:lang w:val="en-US"/>
        </w:rPr>
        <w:t xml:space="preserve">0 </w:t>
      </w:r>
      <w:r w:rsidRPr="004F6736">
        <w:rPr>
          <w:rFonts w:ascii="Cambria" w:eastAsia="Cambria" w:hAnsi="Cambria" w:cs="Cambria"/>
          <w:i/>
          <w:lang w:val="en-US"/>
        </w:rPr>
        <w:t xml:space="preserve">&lt; A </w:t>
      </w:r>
      <w:r w:rsidRPr="004F6736">
        <w:rPr>
          <w:rFonts w:ascii="Cambria" w:eastAsia="Cambria" w:hAnsi="Cambria" w:cs="Cambria"/>
          <w:i/>
          <w:vertAlign w:val="subscript"/>
          <w:lang w:val="en-US"/>
        </w:rPr>
        <w:t xml:space="preserve">i </w:t>
      </w:r>
      <w:r w:rsidRPr="004F6736">
        <w:rPr>
          <w:rFonts w:ascii="Cambria" w:eastAsia="Cambria" w:hAnsi="Cambria" w:cs="Cambria"/>
          <w:i/>
          <w:lang w:val="en-US"/>
        </w:rPr>
        <w:t xml:space="preserve">&lt; A </w:t>
      </w:r>
      <w:r w:rsidRPr="004F6736">
        <w:rPr>
          <w:rFonts w:ascii="Cambria" w:eastAsia="Cambria" w:hAnsi="Cambria" w:cs="Cambria"/>
          <w:vertAlign w:val="subscript"/>
          <w:lang w:val="en-US"/>
        </w:rPr>
        <w:t xml:space="preserve">max </w:t>
      </w:r>
      <w:r w:rsidRPr="004F6736">
        <w:rPr>
          <w:lang w:val="en-US"/>
        </w:rPr>
        <w:t>.</w:t>
      </w:r>
    </w:p>
    <w:p w14:paraId="44268478" w14:textId="77777777" w:rsidR="004F6736" w:rsidRPr="001F5423" w:rsidRDefault="004F6736">
      <w:pPr>
        <w:ind w:left="19" w:right="34" w:firstLine="347"/>
        <w:rPr>
          <w:lang w:val="ru-RU"/>
        </w:rPr>
      </w:pPr>
      <w:r w:rsidRPr="001F5423">
        <w:rPr>
          <w:lang w:val="ru-RU"/>
        </w:rPr>
        <w:t xml:space="preserve">Согласно основной теореме, каждый агент поддерживает как адаптивность, так и согласованность. В системах с равными партнерами и общей средой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lang w:val="ru-RU"/>
        </w:rPr>
        <w:t>адаптивность подразумевает способность корректировать действия на основе обратной связи от окружающей среды. Согласованность подразумевает ограниченную дисперсию в выборе действий.</w:t>
      </w:r>
    </w:p>
    <w:p w14:paraId="14B4C58A" w14:textId="77777777" w:rsidR="004F6736" w:rsidRPr="001F5423" w:rsidRDefault="004F6736">
      <w:pPr>
        <w:ind w:left="19" w:right="34" w:firstLine="339"/>
        <w:rPr>
          <w:lang w:val="ru-RU"/>
        </w:rPr>
      </w:pPr>
      <w:r w:rsidRPr="001F5423">
        <w:rPr>
          <w:lang w:val="ru-RU"/>
        </w:rPr>
        <w:lastRenderedPageBreak/>
        <w:t xml:space="preserve">Общая среда создает взаимосвязь: благосостояние агента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зависит от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lang w:val="ru-RU"/>
        </w:rPr>
        <w:t>, которое, в свою очередь, зависит от действий всех агентов. В соответствии с теоремой о хорошем регуляторе, эффективное регулирование собственного благосостояния требует моделирования системы с учетом вероятных реакций других агентов.</w:t>
      </w:r>
    </w:p>
    <w:p w14:paraId="760AFFB8" w14:textId="77777777" w:rsidR="004F6736" w:rsidRPr="001F5423" w:rsidRDefault="004F6736">
      <w:pPr>
        <w:ind w:left="19" w:right="34" w:firstLine="328"/>
        <w:rPr>
          <w:lang w:val="ru-RU"/>
        </w:rPr>
      </w:pPr>
      <w:r w:rsidRPr="001F5423">
        <w:rPr>
          <w:lang w:val="ru-RU"/>
        </w:rPr>
        <w:t xml:space="preserve">С помощью су При ограниченной автономности (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 каждый агент может формировать такие модели. При ограниченной автономности (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&lt;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дисперсия действий остается ограниченной, что позволяет делать прогнозы.</w:t>
      </w:r>
    </w:p>
    <w:p w14:paraId="1F0125B7" w14:textId="77777777" w:rsidR="004F6736" w:rsidRPr="001F5423" w:rsidRDefault="004F6736">
      <w:pPr>
        <w:spacing w:after="53"/>
        <w:ind w:left="366" w:right="34"/>
        <w:rPr>
          <w:lang w:val="ru-RU"/>
        </w:rPr>
      </w:pPr>
      <w:r w:rsidRPr="001F5423">
        <w:rPr>
          <w:lang w:val="ru-RU"/>
        </w:rPr>
        <w:t xml:space="preserve">Сочетание предсказуемости и взаимной зависимости от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lang w:val="ru-RU"/>
        </w:rPr>
        <w:t>создает условия, при которых:</w:t>
      </w:r>
    </w:p>
    <w:p w14:paraId="0A10984E" w14:textId="77777777" w:rsidR="004F6736" w:rsidRPr="001F5423" w:rsidRDefault="004F6736">
      <w:pPr>
        <w:tabs>
          <w:tab w:val="center" w:pos="3409"/>
          <w:tab w:val="center" w:pos="5080"/>
          <w:tab w:val="right" w:pos="9139"/>
        </w:tabs>
        <w:spacing w:after="68"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7F157BEE" wp14:editId="76405C48">
            <wp:extent cx="524256" cy="335280"/>
            <wp:effectExtent l="0" t="0" r="0" b="0"/>
            <wp:docPr id="69379" name="Picture 69379"/>
            <wp:cNvGraphicFramePr/>
            <a:graphic xmlns:a="http://schemas.openxmlformats.org/drawingml/2006/main">
              <a:graphicData uri="http://schemas.openxmlformats.org/drawingml/2006/picture">
                <pic:pic xmlns:pic="http://schemas.openxmlformats.org/drawingml/2006/picture">
                  <pic:nvPicPr>
                    <pic:cNvPr id="69379" name="Picture 69379"/>
                    <pic:cNvPicPr/>
                  </pic:nvPicPr>
                  <pic:blipFill>
                    <a:blip r:embed="rId18"/>
                    <a:stretch>
                      <a:fillRect/>
                    </a:stretch>
                  </pic:blipFill>
                  <pic:spPr>
                    <a:xfrm>
                      <a:off x="0" y="0"/>
                      <a:ext cx="524256" cy="335280"/>
                    </a:xfrm>
                    <a:prstGeom prst="rect">
                      <a:avLst/>
                    </a:prstGeom>
                  </pic:spPr>
                </pic:pic>
              </a:graphicData>
            </a:graphic>
          </wp:inline>
        </w:drawing>
      </w:r>
      <w:r w:rsidRPr="001F5423">
        <w:rPr>
          <w:lang w:val="ru-RU"/>
        </w:rPr>
        <w:tab/>
        <w:t>(положительные внешние эффекты)(16)</w:t>
      </w:r>
    </w:p>
    <w:p w14:paraId="39AF8C01" w14:textId="77777777" w:rsidR="004F6736" w:rsidRDefault="004F6736">
      <w:pPr>
        <w:spacing w:after="134"/>
        <w:ind w:left="350" w:right="262" w:hanging="331"/>
      </w:pPr>
      <w:r w:rsidRPr="001F5423">
        <w:rPr>
          <w:lang w:val="ru-RU"/>
        </w:rPr>
        <w:t xml:space="preserve">для совместных действий. Это как раз </w:t>
      </w:r>
      <w:r>
        <w:rPr>
          <w:rFonts w:ascii="Cambria" w:eastAsia="Cambria" w:hAnsi="Cambria" w:cs="Cambria"/>
          <w:i/>
        </w:rPr>
        <w:t xml:space="preserve">ϕ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в обозначениях Единой теории. </w:t>
      </w:r>
      <w:r>
        <w:t xml:space="preserve">Антагонистические конфигурации ( </w:t>
      </w:r>
      <w:r>
        <w:rPr>
          <w:rFonts w:ascii="Cambria" w:eastAsia="Cambria" w:hAnsi="Cambria" w:cs="Cambria"/>
          <w:i/>
        </w:rPr>
        <w:t xml:space="preserve">ϕ &lt; </w:t>
      </w:r>
      <w:r>
        <w:rPr>
          <w:rFonts w:ascii="Cambria" w:eastAsia="Cambria" w:hAnsi="Cambria" w:cs="Cambria"/>
        </w:rPr>
        <w:t xml:space="preserve">0 </w:t>
      </w:r>
      <w:r>
        <w:t>) требуют либо:</w:t>
      </w:r>
    </w:p>
    <w:p w14:paraId="1E9AC786" w14:textId="77777777" w:rsidR="004F6736" w:rsidRPr="001F5423" w:rsidRDefault="004F6736" w:rsidP="004F6736">
      <w:pPr>
        <w:numPr>
          <w:ilvl w:val="0"/>
          <w:numId w:val="99"/>
        </w:numPr>
        <w:spacing w:before="0" w:after="29" w:line="255" w:lineRule="auto"/>
        <w:ind w:right="34" w:hanging="278"/>
        <w:rPr>
          <w:lang w:val="ru-RU"/>
        </w:rPr>
      </w:pP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0 </w:t>
      </w:r>
      <w:r w:rsidRPr="001F5423">
        <w:rPr>
          <w:lang w:val="ru-RU"/>
        </w:rPr>
        <w:t xml:space="preserve">(отсутствие способности к сотрудничеству, </w:t>
      </w:r>
      <w:r w:rsidRPr="001F5423">
        <w:rPr>
          <w:lang w:val="ru-RU"/>
        </w:rPr>
        <w:tab/>
        <w:t>детерминированное предательство)</w:t>
      </w:r>
    </w:p>
    <w:p w14:paraId="32E52C42" w14:textId="77777777" w:rsidR="004F6736" w:rsidRPr="001F5423" w:rsidRDefault="004F6736" w:rsidP="004F6736">
      <w:pPr>
        <w:numPr>
          <w:ilvl w:val="0"/>
          <w:numId w:val="99"/>
        </w:numPr>
        <w:spacing w:before="0" w:after="4" w:line="255" w:lineRule="auto"/>
        <w:ind w:right="34" w:hanging="278"/>
        <w:rPr>
          <w:lang w:val="ru-RU"/>
        </w:rPr>
      </w:pP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(отсутствие когерентного </w:t>
      </w:r>
      <w:r w:rsidRPr="001F5423">
        <w:rPr>
          <w:lang w:val="ru-RU"/>
        </w:rPr>
        <w:tab/>
        <w:t xml:space="preserve">случайного действия независимо от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lang w:val="ru-RU"/>
        </w:rPr>
        <w:t>)</w:t>
      </w:r>
    </w:p>
    <w:p w14:paraId="1CDFABE2" w14:textId="77777777" w:rsidR="004F6736" w:rsidRPr="001F5423" w:rsidRDefault="004F6736" w:rsidP="004F6736">
      <w:pPr>
        <w:numPr>
          <w:ilvl w:val="0"/>
          <w:numId w:val="99"/>
        </w:numPr>
        <w:spacing w:before="0" w:after="111" w:line="255" w:lineRule="auto"/>
        <w:ind w:right="34" w:hanging="278"/>
        <w:rPr>
          <w:lang w:val="ru-RU"/>
        </w:rPr>
      </w:pPr>
      <w:r w:rsidRPr="001F5423">
        <w:rPr>
          <w:lang w:val="ru-RU"/>
        </w:rPr>
        <w:t xml:space="preserve">Внешняя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 которая изменяет структуру </w:t>
      </w:r>
      <w:r w:rsidRPr="004F6736">
        <w:rPr>
          <w:lang w:val="en-US"/>
        </w:rPr>
        <w:t>P</w:t>
      </w:r>
      <w:r w:rsidRPr="001F5423">
        <w:rPr>
          <w:lang w:val="ru-RU"/>
        </w:rPr>
        <w:t>/</w:t>
      </w:r>
      <w:r w:rsidRPr="004F6736">
        <w:rPr>
          <w:lang w:val="en-US"/>
        </w:rPr>
        <w:t>E</w:t>
      </w:r>
      <w:r w:rsidRPr="001F5423">
        <w:rPr>
          <w:lang w:val="ru-RU"/>
        </w:rPr>
        <w:t xml:space="preserve"> .</w:t>
      </w:r>
      <w:r w:rsidRPr="001F5423">
        <w:rPr>
          <w:lang w:val="ru-RU"/>
        </w:rPr>
        <w:tab/>
      </w:r>
    </w:p>
    <w:p w14:paraId="4BD1B0A7" w14:textId="77777777" w:rsidR="004F6736" w:rsidRPr="001F5423" w:rsidRDefault="004F6736">
      <w:pPr>
        <w:spacing w:after="306"/>
        <w:ind w:left="19" w:right="34" w:firstLine="339"/>
        <w:rPr>
          <w:lang w:val="ru-RU"/>
        </w:rPr>
      </w:pPr>
      <w:r w:rsidRPr="001F5423">
        <w:rPr>
          <w:lang w:val="ru-RU"/>
        </w:rPr>
        <w:t xml:space="preserve">Случаи (1) и (2) нарушают баланс ограничений и автономии. Случай (3) является возмущением Единой теории. Следовательно, в правильно сбалансированных одноранговых системах </w:t>
      </w:r>
      <w:r>
        <w:rPr>
          <w:rFonts w:ascii="Cambria" w:eastAsia="Cambria" w:hAnsi="Cambria" w:cs="Cambria"/>
          <w:i/>
        </w:rPr>
        <w:t xml:space="preserve">ϕ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является стабильным значением по умолчанию.</w:t>
      </w:r>
      <w:r>
        <w:rPr>
          <w:noProof/>
        </w:rPr>
        <mc:AlternateContent>
          <mc:Choice Requires="wpg">
            <w:drawing>
              <wp:inline distT="0" distB="0" distL="0" distR="0" wp14:anchorId="1E213C0E" wp14:editId="7C09AF56">
                <wp:extent cx="87719" cy="92989"/>
                <wp:effectExtent l="0" t="0" r="0" b="0"/>
                <wp:docPr id="52026" name="Group 52026"/>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2002" name="Shape 2002"/>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003" name="Shape 2003"/>
                        <wps:cNvSpPr/>
                        <wps:spPr>
                          <a:xfrm>
                            <a:off x="2527" y="2528"/>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004" name="Shape 2004"/>
                        <wps:cNvSpPr/>
                        <wps:spPr>
                          <a:xfrm>
                            <a:off x="2527" y="90463"/>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005" name="Shape 2005"/>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C72DBF8" id="Group 52026"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">
                <v:shape id="Shape 2002"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" path="m,92989l,e" filled="f" strokeweight=".14042mm">
                  <v:stroke miterlimit="83231f" joinstyle="miter"/>
                  <v:path arrowok="t" textboxrect="0,0,0,92989"/>
                </v:shape>
                <v:shape id="Shape 2003" o:spid="_x0000_s1028" style="position:absolute;left:2527;top:2528;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" path="m,l82652,e" filled="f" strokeweight=".14042mm">
                  <v:stroke miterlimit="83231f" joinstyle="miter"/>
                  <v:path arrowok="t" textboxrect="0,0,82652,0"/>
                </v:shape>
                <v:shape id="Shape 2004" o:spid="_x0000_s1029" style="position:absolute;left:2527;top:90463;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" path="m,l82652,e" filled="f" strokeweight=".14042mm">
                  <v:stroke miterlimit="83231f" joinstyle="miter"/>
                  <v:path arrowok="t" textboxrect="0,0,82652,0"/>
                </v:shape>
                <v:shape id="Shape 2005"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" path="m,92989l,e" filled="f" strokeweight=".14042mm">
                  <v:stroke miterlimit="83231f" joinstyle="miter"/>
                  <v:path arrowok="t" textboxrect="0,0,0,92989"/>
                </v:shape>
                <w10:anchorlock/>
              </v:group>
            </w:pict>
          </mc:Fallback>
        </mc:AlternateContent>
      </w:r>
    </w:p>
    <w:p w14:paraId="4672CF4F" w14:textId="77777777" w:rsidR="004F6736" w:rsidRPr="001F5423" w:rsidRDefault="004F6736">
      <w:pPr>
        <w:pStyle w:val="Heading2"/>
        <w:tabs>
          <w:tab w:val="center" w:pos="3953"/>
        </w:tabs>
        <w:ind w:right="0"/>
        <w:rPr>
          <w:lang w:val="ru-RU"/>
        </w:rPr>
      </w:pPr>
      <w:bookmarkStart w:id="105" w:name="_Toc220253367"/>
      <w:r w:rsidRPr="001F5423">
        <w:rPr>
          <w:lang w:val="ru-RU"/>
        </w:rPr>
        <w:lastRenderedPageBreak/>
        <w:t xml:space="preserve">11.5 </w:t>
      </w:r>
      <w:r w:rsidRPr="001F5423">
        <w:rPr>
          <w:lang w:val="ru-RU"/>
        </w:rPr>
        <w:tab/>
        <w:t>Потенциал когерентности предсказывает уровни сотрудничества</w:t>
      </w:r>
      <w:bookmarkEnd w:id="105"/>
    </w:p>
    <w:p w14:paraId="3D87DEF8" w14:textId="77777777" w:rsidR="004F6736" w:rsidRPr="001F5423" w:rsidRDefault="004F6736">
      <w:pPr>
        <w:spacing w:after="128"/>
        <w:ind w:left="20" w:right="34"/>
        <w:rPr>
          <w:lang w:val="ru-RU"/>
        </w:rPr>
      </w:pPr>
      <w:r w:rsidRPr="001F5423">
        <w:rPr>
          <w:lang w:val="ru-RU"/>
        </w:rPr>
        <w:t xml:space="preserve">Разработанный в разделе </w:t>
      </w:r>
      <w:r w:rsidRPr="001F5423">
        <w:rPr>
          <w:color w:val="0000FF"/>
          <w:lang w:val="ru-RU"/>
        </w:rPr>
        <w:t xml:space="preserve">4 </w:t>
      </w:r>
      <w:r w:rsidRPr="001F5423">
        <w:rPr>
          <w:lang w:val="ru-RU"/>
        </w:rPr>
        <w:t xml:space="preserve">потенциал когерентности Ляпунова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представляет собой количественный предиктор уровней сотрудничества в системах с равными партнерами:</w:t>
      </w:r>
    </w:p>
    <w:p w14:paraId="20819EB2" w14:textId="77777777" w:rsidR="004F6736" w:rsidRPr="001F5423" w:rsidRDefault="004F6736">
      <w:pPr>
        <w:spacing w:after="205"/>
        <w:ind w:left="20" w:right="34"/>
        <w:rPr>
          <w:lang w:val="ru-RU"/>
        </w:rPr>
      </w:pPr>
      <w:r w:rsidRPr="001F5423">
        <w:rPr>
          <w:lang w:val="ru-RU"/>
        </w:rPr>
        <w:t xml:space="preserve">Предложение 11.3 (Соответствие сотрудничества и согласованности). В системах с равными партнерами функция кооперативного ответа </w:t>
      </w:r>
      <w:r>
        <w:rPr>
          <w:rFonts w:ascii="Cambria" w:eastAsia="Cambria" w:hAnsi="Cambria" w:cs="Cambria"/>
          <w:i/>
        </w:rPr>
        <w:t>ϕ</w:t>
      </w:r>
      <w:r w:rsidRPr="001F5423">
        <w:rPr>
          <w:rFonts w:ascii="Cambria" w:eastAsia="Cambria" w:hAnsi="Cambria" w:cs="Cambria"/>
          <w:i/>
          <w:lang w:val="ru-RU"/>
        </w:rPr>
        <w:t xml:space="preserve"> </w:t>
      </w:r>
      <w:r w:rsidRPr="001F5423">
        <w:rPr>
          <w:lang w:val="ru-RU"/>
        </w:rPr>
        <w:t>монотонно связана с потенциалом когерентности:</w:t>
      </w:r>
    </w:p>
    <w:p w14:paraId="27B1DAE6" w14:textId="77777777" w:rsidR="004F6736" w:rsidRPr="001F5423" w:rsidRDefault="004F6736">
      <w:pPr>
        <w:tabs>
          <w:tab w:val="center" w:pos="4542"/>
          <w:tab w:val="right" w:pos="9139"/>
        </w:tabs>
        <w:spacing w:after="164" w:line="259" w:lineRule="auto"/>
        <w:ind w:right="0"/>
        <w:jc w:val="left"/>
        <w:rPr>
          <w:lang w:val="ru-RU"/>
        </w:rPr>
      </w:pPr>
      <w:r w:rsidRPr="001F5423">
        <w:rPr>
          <w:rFonts w:ascii="Calibri" w:eastAsia="Calibri" w:hAnsi="Calibri" w:cs="Calibri"/>
          <w:sz w:val="22"/>
          <w:lang w:val="ru-RU"/>
        </w:rPr>
        <w:tab/>
      </w:r>
      <w:r>
        <w:rPr>
          <w:rFonts w:ascii="Cambria" w:eastAsia="Cambria" w:hAnsi="Cambria" w:cs="Cambria"/>
          <w:i/>
        </w:rPr>
        <w:t>ϕ</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rFonts w:ascii="Cambria" w:eastAsia="Cambria" w:hAnsi="Cambria" w:cs="Cambria"/>
          <w:b/>
          <w:lang w:val="ru-RU"/>
        </w:rPr>
        <w:t xml:space="preserve">1 </w:t>
      </w:r>
      <w:r w:rsidRPr="001F5423">
        <w:rPr>
          <w:rFonts w:ascii="Cambria" w:eastAsia="Cambria" w:hAnsi="Cambria" w:cs="Cambria"/>
          <w:sz w:val="16"/>
          <w:lang w:val="ru-RU"/>
        </w:rPr>
        <w:t xml:space="preserve">[ </w:t>
      </w:r>
      <w:r w:rsidRPr="004F6736">
        <w:rPr>
          <w:rFonts w:ascii="Cambria" w:eastAsia="Cambria" w:hAnsi="Cambria" w:cs="Cambria"/>
          <w:i/>
          <w:sz w:val="16"/>
          <w:lang w:val="en-US"/>
        </w:rPr>
        <w:t>C</w:t>
      </w:r>
      <w:r w:rsidRPr="001F5423">
        <w:rPr>
          <w:rFonts w:ascii="Cambria" w:eastAsia="Cambria" w:hAnsi="Cambria" w:cs="Cambria"/>
          <w:i/>
          <w:sz w:val="16"/>
          <w:lang w:val="ru-RU"/>
        </w:rPr>
        <w:t xml:space="preserve">&gt; </w:t>
      </w:r>
      <w:r w:rsidRPr="001F5423">
        <w:rPr>
          <w:rFonts w:ascii="Cambria" w:eastAsia="Cambria" w:hAnsi="Cambria" w:cs="Cambria"/>
          <w:sz w:val="16"/>
          <w:lang w:val="ru-RU"/>
        </w:rPr>
        <w:t xml:space="preserve">0 </w:t>
      </w:r>
      <w:r w:rsidRPr="001F5423">
        <w:rPr>
          <w:rFonts w:ascii="Cambria" w:eastAsia="Cambria" w:hAnsi="Cambria" w:cs="Cambria"/>
          <w:i/>
          <w:sz w:val="16"/>
          <w:lang w:val="ru-RU"/>
        </w:rPr>
        <w:t>,</w:t>
      </w:r>
      <w:r w:rsidRPr="004F6736">
        <w:rPr>
          <w:rFonts w:ascii="Cambria" w:eastAsia="Cambria" w:hAnsi="Cambria" w:cs="Cambria"/>
          <w:i/>
          <w:sz w:val="16"/>
          <w:lang w:val="en-US"/>
        </w:rPr>
        <w:t>A</w:t>
      </w:r>
      <w:r w:rsidRPr="001F5423">
        <w:rPr>
          <w:rFonts w:ascii="Cambria" w:eastAsia="Cambria" w:hAnsi="Cambria" w:cs="Cambria"/>
          <w:i/>
          <w:sz w:val="16"/>
          <w:lang w:val="ru-RU"/>
        </w:rPr>
        <w:t xml:space="preserve">&gt; </w:t>
      </w:r>
      <w:r w:rsidRPr="001F5423">
        <w:rPr>
          <w:rFonts w:ascii="Cambria" w:eastAsia="Cambria" w:hAnsi="Cambria" w:cs="Cambria"/>
          <w:sz w:val="16"/>
          <w:lang w:val="ru-RU"/>
        </w:rPr>
        <w:t xml:space="preserve">0] </w:t>
      </w:r>
      <w:r w:rsidRPr="001F5423">
        <w:rPr>
          <w:rFonts w:ascii="Cambria" w:eastAsia="Cambria" w:hAnsi="Cambria" w:cs="Cambria"/>
          <w:sz w:val="16"/>
          <w:lang w:val="ru-RU"/>
        </w:rPr>
        <w:tab/>
      </w:r>
      <w:r w:rsidRPr="001F5423">
        <w:rPr>
          <w:lang w:val="ru-RU"/>
        </w:rPr>
        <w:t>(17)</w:t>
      </w:r>
    </w:p>
    <w:p w14:paraId="6D2760ED" w14:textId="77777777" w:rsidR="004F6736" w:rsidRPr="001F5423" w:rsidRDefault="004F6736">
      <w:pPr>
        <w:spacing w:after="110"/>
        <w:ind w:left="20" w:right="34"/>
        <w:rPr>
          <w:lang w:val="ru-RU"/>
        </w:rPr>
      </w:pPr>
      <w:r w:rsidRPr="001F5423">
        <w:rPr>
          <w:lang w:val="ru-RU"/>
        </w:rPr>
        <w:t xml:space="preserve">где </w:t>
      </w:r>
      <w:r w:rsidRPr="001F5423">
        <w:rPr>
          <w:rFonts w:ascii="Cambria" w:eastAsia="Cambria" w:hAnsi="Cambria" w:cs="Cambria"/>
          <w:b/>
          <w:lang w:val="ru-RU"/>
        </w:rPr>
        <w:t xml:space="preserve">1 </w:t>
      </w:r>
      <w:r w:rsidRPr="001F5423">
        <w:rPr>
          <w:lang w:val="ru-RU"/>
        </w:rPr>
        <w:t>— индикаторная функция для жизнеспособной области.</w:t>
      </w:r>
    </w:p>
    <w:p w14:paraId="1ABE46DB" w14:textId="77777777" w:rsidR="004F6736" w:rsidRDefault="004F6736">
      <w:pPr>
        <w:spacing w:after="133"/>
        <w:ind w:left="374" w:right="34"/>
      </w:pPr>
      <w:r>
        <w:t>Это позволяет получить проверяемые предсказания:</w:t>
      </w:r>
    </w:p>
    <w:p w14:paraId="10B1029F" w14:textId="77777777" w:rsidR="004F6736" w:rsidRPr="001F5423" w:rsidRDefault="004F6736" w:rsidP="004F6736">
      <w:pPr>
        <w:numPr>
          <w:ilvl w:val="0"/>
          <w:numId w:val="100"/>
        </w:numPr>
        <w:spacing w:before="0" w:after="4" w:line="255" w:lineRule="auto"/>
        <w:ind w:right="34" w:hanging="278"/>
        <w:rPr>
          <w:lang w:val="ru-RU"/>
        </w:rPr>
      </w:pPr>
      <w:r w:rsidRPr="001F5423">
        <w:rPr>
          <w:lang w:val="ru-RU"/>
        </w:rPr>
        <w:t xml:space="preserve">Системы в оптимальной зоне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демонстрируют максимальное сотрудничество.</w:t>
      </w:r>
    </w:p>
    <w:p w14:paraId="71BE570A" w14:textId="77777777" w:rsidR="004F6736" w:rsidRPr="001F5423" w:rsidRDefault="004F6736" w:rsidP="004F6736">
      <w:pPr>
        <w:numPr>
          <w:ilvl w:val="0"/>
          <w:numId w:val="100"/>
        </w:numPr>
        <w:spacing w:before="0" w:after="4" w:line="255" w:lineRule="auto"/>
        <w:ind w:right="34" w:hanging="278"/>
        <w:rPr>
          <w:lang w:val="ru-RU"/>
        </w:rPr>
      </w:pPr>
      <w:r w:rsidRPr="001F5423">
        <w:rPr>
          <w:lang w:val="ru-RU"/>
        </w:rPr>
        <w:t>Движение к границам снижает уровень сотрудничества, что приводит к сбою системы.</w:t>
      </w:r>
    </w:p>
    <w:p w14:paraId="2E1E0D33" w14:textId="77777777" w:rsidR="004F6736" w:rsidRPr="001F5423" w:rsidRDefault="004F6736" w:rsidP="004F6736">
      <w:pPr>
        <w:numPr>
          <w:ilvl w:val="0"/>
          <w:numId w:val="100"/>
        </w:numPr>
        <w:spacing w:before="0" w:after="306" w:line="255" w:lineRule="auto"/>
        <w:ind w:right="34" w:hanging="278"/>
        <w:rPr>
          <w:lang w:val="ru-RU"/>
        </w:rPr>
      </w:pPr>
      <w:r w:rsidRPr="001F5423">
        <w:rPr>
          <w:lang w:val="ru-RU"/>
        </w:rPr>
        <w:t xml:space="preserve">Скорость снижения уровня сотрудничества следует градиенту </w:t>
      </w:r>
      <w:r w:rsidRPr="001F5423">
        <w:rPr>
          <w:rFonts w:ascii="Cambria" w:eastAsia="Cambria" w:hAnsi="Cambria" w:cs="Cambria"/>
          <w:lang w:val="ru-RU"/>
        </w:rPr>
        <w:t>∇</w:t>
      </w:r>
      <w:r w:rsidRPr="004F6736">
        <w:rPr>
          <w:rFonts w:ascii="Cambria" w:eastAsia="Cambria" w:hAnsi="Cambria" w:cs="Cambria"/>
          <w:lang w:val="en-US"/>
        </w:rPr>
        <w:t>V</w:t>
      </w:r>
      <w:r w:rsidRPr="001F5423">
        <w:rPr>
          <w:rFonts w:ascii="Cambria" w:eastAsia="Cambria" w:hAnsi="Cambria" w:cs="Cambria"/>
          <w:lang w:val="ru-RU"/>
        </w:rPr>
        <w:t xml:space="preserve"> </w:t>
      </w:r>
      <w:r w:rsidRPr="001F5423">
        <w:rPr>
          <w:rFonts w:ascii="Cambria" w:eastAsia="Cambria" w:hAnsi="Cambria" w:cs="Cambria"/>
          <w:i/>
          <w:lang w:val="ru-RU"/>
        </w:rPr>
        <w:t>.</w:t>
      </w:r>
    </w:p>
    <w:p w14:paraId="51ED2D07" w14:textId="77777777" w:rsidR="004F6736" w:rsidRPr="001F5423" w:rsidRDefault="004F6736">
      <w:pPr>
        <w:pStyle w:val="Heading2"/>
        <w:tabs>
          <w:tab w:val="center" w:pos="2568"/>
        </w:tabs>
        <w:ind w:right="0"/>
        <w:rPr>
          <w:lang w:val="ru-RU"/>
        </w:rPr>
      </w:pPr>
      <w:bookmarkStart w:id="106" w:name="_Toc220253368"/>
      <w:r w:rsidRPr="001F5423">
        <w:rPr>
          <w:lang w:val="ru-RU"/>
        </w:rPr>
        <w:t xml:space="preserve">11.6 </w:t>
      </w:r>
      <w:r w:rsidRPr="001F5423">
        <w:rPr>
          <w:lang w:val="ru-RU"/>
        </w:rPr>
        <w:tab/>
        <w:t>Единая диагностическая структура</w:t>
      </w:r>
      <w:bookmarkEnd w:id="106"/>
    </w:p>
    <w:p w14:paraId="12E534AC" w14:textId="77777777" w:rsidR="004F6736" w:rsidRPr="001F5423" w:rsidRDefault="004F6736">
      <w:pPr>
        <w:ind w:left="20" w:right="34"/>
        <w:rPr>
          <w:lang w:val="ru-RU"/>
        </w:rPr>
      </w:pPr>
      <w:r w:rsidRPr="001F5423">
        <w:rPr>
          <w:lang w:val="ru-RU"/>
        </w:rPr>
        <w:t>Сочетание обеих концепций позволяет создать мощную диагностическую методологию для анализа неисправных систем:</w:t>
      </w:r>
    </w:p>
    <w:p w14:paraId="7E2256C3" w14:textId="77777777" w:rsidR="004F6736" w:rsidRPr="001F5423" w:rsidRDefault="004F6736">
      <w:pPr>
        <w:spacing w:after="110"/>
        <w:ind w:left="374" w:right="34"/>
        <w:rPr>
          <w:lang w:val="ru-RU"/>
        </w:rPr>
      </w:pPr>
      <w:r w:rsidRPr="001F5423">
        <w:rPr>
          <w:lang w:val="ru-RU"/>
        </w:rPr>
        <w:t>Шаг 1: Классификация системы</w:t>
      </w:r>
    </w:p>
    <w:p w14:paraId="06678475" w14:textId="77777777" w:rsidR="004F6736" w:rsidRPr="001F5423" w:rsidRDefault="004F6736">
      <w:pPr>
        <w:ind w:left="581" w:right="34"/>
        <w:rPr>
          <w:lang w:val="ru-RU"/>
        </w:rPr>
      </w:pPr>
      <w:r w:rsidRPr="001F5423">
        <w:rPr>
          <w:lang w:val="ru-RU"/>
        </w:rPr>
        <w:t>Это равноправная система? (симметричные ограничения жизнеспособности, общая среда)</w:t>
      </w:r>
    </w:p>
    <w:p w14:paraId="4C513BAB" w14:textId="77777777" w:rsidR="004F6736" w:rsidRPr="001F5423" w:rsidRDefault="004F6736">
      <w:pPr>
        <w:spacing w:after="110"/>
        <w:ind w:left="581" w:right="34"/>
        <w:rPr>
          <w:lang w:val="ru-RU"/>
        </w:rPr>
      </w:pPr>
      <w:r w:rsidRPr="001F5423">
        <w:rPr>
          <w:lang w:val="ru-RU"/>
        </w:rPr>
        <w:t>В противном случае, примените закон автономии ограничений к каждому иерархическому уровню отдельно.</w:t>
      </w:r>
    </w:p>
    <w:p w14:paraId="636AEDAE" w14:textId="77777777" w:rsidR="004F6736" w:rsidRPr="001F5423" w:rsidRDefault="004F6736">
      <w:pPr>
        <w:spacing w:after="125"/>
        <w:ind w:left="374" w:right="34"/>
        <w:rPr>
          <w:lang w:val="ru-RU"/>
        </w:rPr>
      </w:pPr>
      <w:r w:rsidRPr="001F5423">
        <w:rPr>
          <w:lang w:val="ru-RU"/>
        </w:rPr>
        <w:lastRenderedPageBreak/>
        <w:t>Шаг 2: Оценка ограничений и автономности</w:t>
      </w:r>
    </w:p>
    <w:p w14:paraId="182D0EE5" w14:textId="77777777" w:rsidR="004F6736" w:rsidRPr="001F5423" w:rsidRDefault="004F6736">
      <w:pPr>
        <w:ind w:left="581" w:right="34"/>
        <w:rPr>
          <w:lang w:val="ru-RU"/>
        </w:rPr>
      </w:pPr>
      <w:r w:rsidRPr="001F5423">
        <w:rPr>
          <w:lang w:val="ru-RU"/>
        </w:rPr>
        <w:t xml:space="preserve">Измерение эффективной прочности ограничения </w:t>
      </w:r>
      <w:r w:rsidRPr="004F6736">
        <w:rPr>
          <w:rFonts w:ascii="Cambria" w:eastAsia="Cambria" w:hAnsi="Cambria" w:cs="Cambria"/>
          <w:lang w:val="en-US"/>
        </w:rPr>
        <w:t>C</w:t>
      </w:r>
    </w:p>
    <w:p w14:paraId="13A12323" w14:textId="77777777" w:rsidR="004F6736" w:rsidRPr="001F5423" w:rsidRDefault="004F6736">
      <w:pPr>
        <w:ind w:left="581" w:right="34"/>
        <w:rPr>
          <w:lang w:val="ru-RU"/>
        </w:rPr>
      </w:pPr>
      <w:r w:rsidRPr="001F5423">
        <w:rPr>
          <w:lang w:val="ru-RU"/>
        </w:rPr>
        <w:t xml:space="preserve">Эффективная автономия </w:t>
      </w:r>
      <w:r w:rsidRPr="004F6736">
        <w:rPr>
          <w:rFonts w:ascii="Cambria" w:eastAsia="Cambria" w:hAnsi="Cambria" w:cs="Cambria"/>
          <w:lang w:val="en-US"/>
        </w:rPr>
        <w:t>A</w:t>
      </w:r>
      <w:r w:rsidRPr="001F5423">
        <w:rPr>
          <w:lang w:val="ru-RU"/>
        </w:rPr>
        <w:t>​</w:t>
      </w:r>
    </w:p>
    <w:p w14:paraId="27CDB52E" w14:textId="77777777" w:rsidR="004F6736" w:rsidRPr="001F5423" w:rsidRDefault="004F6736">
      <w:pPr>
        <w:spacing w:after="113"/>
        <w:ind w:left="581" w:right="34"/>
        <w:rPr>
          <w:lang w:val="ru-RU"/>
        </w:rPr>
      </w:pPr>
      <w:r w:rsidRPr="001F5423">
        <w:rPr>
          <w:lang w:val="ru-RU"/>
        </w:rPr>
        <w:t xml:space="preserve">Разместите систему на поверхности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w:t>
      </w:r>
    </w:p>
    <w:p w14:paraId="19AC79C8" w14:textId="77777777" w:rsidR="004F6736" w:rsidRPr="001F5423" w:rsidRDefault="004F6736">
      <w:pPr>
        <w:spacing w:after="139"/>
        <w:ind w:left="374" w:right="34"/>
        <w:rPr>
          <w:lang w:val="ru-RU"/>
        </w:rPr>
      </w:pPr>
      <w:r w:rsidRPr="001F5423">
        <w:rPr>
          <w:lang w:val="ru-RU"/>
        </w:rPr>
        <w:t>Шаг 3: Идентификация возмущения</w:t>
      </w:r>
    </w:p>
    <w:p w14:paraId="08C8BFDB" w14:textId="77777777" w:rsidR="004F6736" w:rsidRPr="001F5423" w:rsidRDefault="004F6736">
      <w:pPr>
        <w:ind w:left="581" w:right="34"/>
        <w:rPr>
          <w:lang w:val="ru-RU"/>
        </w:rPr>
      </w:pPr>
      <w:r w:rsidRPr="001F5423">
        <w:rPr>
          <w:lang w:val="ru-RU"/>
        </w:rPr>
        <w:t xml:space="preserve">Если </w:t>
      </w:r>
      <w:r w:rsidRPr="004F6736">
        <w:rPr>
          <w:rFonts w:ascii="Cambria" w:eastAsia="Cambria" w:hAnsi="Cambria" w:cs="Cambria"/>
          <w:lang w:val="en-US"/>
        </w:rPr>
        <w:t>A</w:t>
      </w:r>
      <w:r w:rsidRPr="001F5423">
        <w:rPr>
          <w:rFonts w:ascii="Cambria" w:eastAsia="Cambria" w:hAnsi="Cambria" w:cs="Cambria"/>
          <w:lang w:val="ru-RU"/>
        </w:rPr>
        <w:t xml:space="preserve"> </w:t>
      </w:r>
      <w:r w:rsidRPr="001F5423">
        <w:rPr>
          <w:rFonts w:ascii="Cambria" w:eastAsia="Cambria" w:hAnsi="Cambria" w:cs="Cambria"/>
          <w:i/>
          <w:lang w:val="ru-RU"/>
        </w:rPr>
        <w:t xml:space="preserve">&lt;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определите ограничения, снижающие автономность.</w:t>
      </w:r>
    </w:p>
    <w:p w14:paraId="1874F201" w14:textId="77777777" w:rsidR="004F6736" w:rsidRPr="001F5423" w:rsidRDefault="004F6736">
      <w:pPr>
        <w:ind w:left="581" w:right="34"/>
        <w:rPr>
          <w:lang w:val="ru-RU"/>
        </w:rPr>
      </w:pPr>
      <w:r w:rsidRPr="001F5423">
        <w:rPr>
          <w:lang w:val="ru-RU"/>
        </w:rPr>
        <w:t xml:space="preserve">ограничения как существенные ( </w:t>
      </w:r>
      <w:r w:rsidRPr="004F6736">
        <w:rPr>
          <w:rFonts w:ascii="Cambria" w:eastAsia="Cambria" w:hAnsi="Cambria" w:cs="Cambria"/>
          <w:i/>
          <w:lang w:val="en-US"/>
        </w:rPr>
        <w:t>CE</w:t>
      </w:r>
      <w:r w:rsidRPr="001F5423">
        <w:rPr>
          <w:rFonts w:ascii="Cambria" w:eastAsia="Cambria" w:hAnsi="Cambria" w:cs="Cambria"/>
          <w:i/>
          <w:lang w:val="ru-RU"/>
        </w:rPr>
        <w:t xml:space="preserve"> </w:t>
      </w:r>
      <w:r w:rsidRPr="001F5423">
        <w:rPr>
          <w:lang w:val="ru-RU"/>
        </w:rPr>
        <w:t xml:space="preserve">) или необязательные ( </w:t>
      </w:r>
      <w:r w:rsidRPr="004F6736">
        <w:rPr>
          <w:rFonts w:ascii="Cambria" w:eastAsia="Cambria" w:hAnsi="Cambria" w:cs="Cambria"/>
          <w:i/>
          <w:lang w:val="en-US"/>
        </w:rPr>
        <w:t>CD</w:t>
      </w:r>
      <w:r w:rsidRPr="001F5423">
        <w:rPr>
          <w:rFonts w:ascii="Cambria" w:eastAsia="Cambria" w:hAnsi="Cambria" w:cs="Cambria"/>
          <w:i/>
          <w:lang w:val="ru-RU"/>
        </w:rPr>
        <w:t xml:space="preserve"> </w:t>
      </w:r>
      <w:r w:rsidRPr="001F5423">
        <w:rPr>
          <w:rFonts w:ascii="Cambria" w:eastAsia="Cambria" w:hAnsi="Cambria" w:cs="Cambria"/>
          <w:i/>
          <w:vertAlign w:val="subscript"/>
          <w:lang w:val="ru-RU"/>
        </w:rPr>
        <w:t>) .</w:t>
      </w:r>
    </w:p>
    <w:p w14:paraId="5974C1BD" w14:textId="77777777" w:rsidR="004F6736" w:rsidRPr="001F5423" w:rsidRDefault="004F6736">
      <w:pPr>
        <w:spacing w:after="132"/>
        <w:ind w:left="581" w:right="34"/>
        <w:rPr>
          <w:lang w:val="ru-RU"/>
        </w:rPr>
      </w:pPr>
      <w:r w:rsidRPr="001F5423">
        <w:rPr>
          <w:lang w:val="ru-RU"/>
        </w:rPr>
        <w:t xml:space="preserve">Дискреционные ограничения, снижающие автономность ниже уровня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xml:space="preserve">представляют собой возмущение </w:t>
      </w:r>
      <w:r w:rsidRPr="004F6736">
        <w:rPr>
          <w:rFonts w:ascii="Cambria" w:eastAsia="Cambria" w:hAnsi="Cambria" w:cs="Cambria"/>
          <w:i/>
          <w:lang w:val="en-US"/>
        </w:rPr>
        <w:t>P</w:t>
      </w:r>
      <w:r w:rsidRPr="001F5423">
        <w:rPr>
          <w:rFonts w:ascii="Cambria" w:eastAsia="Cambria" w:hAnsi="Cambria" w:cs="Cambria"/>
          <w:i/>
          <w:lang w:val="ru-RU"/>
        </w:rPr>
        <w:t>.</w:t>
      </w:r>
    </w:p>
    <w:p w14:paraId="6F396465" w14:textId="77777777" w:rsidR="004F6736" w:rsidRPr="001F5423" w:rsidRDefault="004F6736">
      <w:pPr>
        <w:spacing w:after="125"/>
        <w:ind w:left="374" w:right="34"/>
        <w:rPr>
          <w:lang w:val="ru-RU"/>
        </w:rPr>
      </w:pPr>
      <w:r w:rsidRPr="001F5423">
        <w:rPr>
          <w:lang w:val="ru-RU"/>
        </w:rPr>
        <w:t>Шаг 4: Разработка плана вмешательства</w:t>
      </w:r>
    </w:p>
    <w:p w14:paraId="07CD76BF" w14:textId="77777777" w:rsidR="004F6736" w:rsidRPr="001F5423" w:rsidRDefault="004F6736">
      <w:pPr>
        <w:ind w:left="581" w:right="34"/>
        <w:rPr>
          <w:lang w:val="ru-RU"/>
        </w:rPr>
      </w:pPr>
      <w:r w:rsidRPr="001F5423">
        <w:rPr>
          <w:lang w:val="ru-RU"/>
        </w:rPr>
        <w:t xml:space="preserve">Удалите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(дискреционные избыточные ограничения).</w:t>
      </w:r>
    </w:p>
    <w:p w14:paraId="70514132" w14:textId="77777777" w:rsidR="004F6736" w:rsidRPr="001F5423" w:rsidRDefault="004F6736">
      <w:pPr>
        <w:ind w:left="581" w:right="34"/>
        <w:rPr>
          <w:lang w:val="ru-RU"/>
        </w:rPr>
      </w:pPr>
      <w:r w:rsidRPr="001F5423">
        <w:rPr>
          <w:lang w:val="ru-RU"/>
        </w:rPr>
        <w:t>Мониторинг релаксации в направлении кооперативного равновесия</w:t>
      </w:r>
    </w:p>
    <w:p w14:paraId="783F03C3" w14:textId="77777777" w:rsidR="004F6736" w:rsidRPr="001F5423" w:rsidRDefault="004F6736">
      <w:pPr>
        <w:ind w:left="573" w:right="34"/>
        <w:rPr>
          <w:lang w:val="ru-RU"/>
        </w:rPr>
      </w:pPr>
      <w:r w:rsidRPr="001F5423">
        <w:rPr>
          <w:lang w:val="ru-RU"/>
        </w:rPr>
        <w:t xml:space="preserve">Учитывайте интернализированное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lang w:val="ru-RU"/>
        </w:rPr>
        <w:t>(культурный отставание)</w:t>
      </w:r>
    </w:p>
    <w:p w14:paraId="24803F8F" w14:textId="77777777" w:rsidR="004F6736" w:rsidRPr="001F5423" w:rsidRDefault="004F6736">
      <w:pPr>
        <w:pStyle w:val="Heading2"/>
        <w:tabs>
          <w:tab w:val="center" w:pos="4031"/>
        </w:tabs>
        <w:ind w:right="0"/>
        <w:rPr>
          <w:lang w:val="ru-RU"/>
        </w:rPr>
      </w:pPr>
      <w:bookmarkStart w:id="107" w:name="_Toc220253369"/>
      <w:r w:rsidRPr="001F5423">
        <w:rPr>
          <w:lang w:val="ru-RU"/>
        </w:rPr>
        <w:t xml:space="preserve">11.7 </w:t>
      </w:r>
      <w:r w:rsidRPr="001F5423">
        <w:rPr>
          <w:lang w:val="ru-RU"/>
        </w:rPr>
        <w:tab/>
        <w:t>Механизм толерантности и сохранение автономии</w:t>
      </w:r>
      <w:bookmarkEnd w:id="107"/>
    </w:p>
    <w:p w14:paraId="67132431" w14:textId="77777777" w:rsidR="004F6736" w:rsidRPr="001F5423" w:rsidRDefault="004F6736">
      <w:pPr>
        <w:ind w:left="20" w:right="34"/>
        <w:rPr>
          <w:lang w:val="ru-RU"/>
        </w:rPr>
      </w:pPr>
      <w:r w:rsidRPr="001F5423">
        <w:rPr>
          <w:lang w:val="ru-RU"/>
        </w:rPr>
        <w:t>В рамках Единой теории стратегическое игнорирование определяется как ключевой механизм, посредством которого кооперативные системы терпят бездельников без каких-либо издержек. Этот механизм имеет естественное толкование в нашей концептуальной модели:</w:t>
      </w:r>
    </w:p>
    <w:p w14:paraId="6460646F" w14:textId="77777777" w:rsidR="004F6736" w:rsidRPr="001F5423" w:rsidRDefault="004F6736">
      <w:pPr>
        <w:ind w:left="374" w:right="34"/>
        <w:rPr>
          <w:lang w:val="ru-RU"/>
        </w:rPr>
      </w:pPr>
      <w:r w:rsidRPr="001F5423">
        <w:rPr>
          <w:lang w:val="ru-RU"/>
        </w:rPr>
        <w:t>Принуждение — это ограничение; терпимость сохраняет автономию.</w:t>
      </w:r>
    </w:p>
    <w:p w14:paraId="60F9E118" w14:textId="77777777" w:rsidR="004F6736" w:rsidRPr="001F5423" w:rsidRDefault="004F6736">
      <w:pPr>
        <w:ind w:left="19" w:right="34" w:firstLine="339"/>
        <w:rPr>
          <w:lang w:val="ru-RU"/>
        </w:rPr>
      </w:pPr>
      <w:r w:rsidRPr="001F5423">
        <w:rPr>
          <w:lang w:val="ru-RU"/>
        </w:rPr>
        <w:lastRenderedPageBreak/>
        <w:t>Наказание, изоляция и мониторинг — все это накладывает ограничения на систему. Хотя они могут уменьшить количество безбилетников, они также снижают общую автономность, потенциально приближая систему к пределу чрезмерной ограниченности.</w:t>
      </w:r>
    </w:p>
    <w:p w14:paraId="6D3D4FB3" w14:textId="77777777" w:rsidR="004F6736" w:rsidRPr="001F5423" w:rsidRDefault="004F6736">
      <w:pPr>
        <w:ind w:left="19" w:right="34" w:firstLine="339"/>
        <w:rPr>
          <w:lang w:val="ru-RU"/>
        </w:rPr>
      </w:pPr>
      <w:r w:rsidRPr="001F5423">
        <w:rPr>
          <w:lang w:val="ru-RU"/>
        </w:rPr>
        <w:t xml:space="preserve">Вывод Единой теории о том, что устойчивые кооперативные системы решают проблему «нахлебника» за счет структурной устойчивости, сводится к следующему: системы в оптимальной зоне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могут поглощать паразитную нагрузку без необходимости дополнительных ограничений, которые сместили бы их в сторону жесткости.</w:t>
      </w:r>
    </w:p>
    <w:p w14:paraId="64277B23" w14:textId="77777777" w:rsidR="004F6736" w:rsidRPr="001F5423" w:rsidRDefault="004F6736">
      <w:pPr>
        <w:spacing w:after="319"/>
        <w:ind w:left="19" w:right="34" w:firstLine="339"/>
        <w:rPr>
          <w:lang w:val="ru-RU"/>
        </w:rPr>
      </w:pPr>
      <w:r w:rsidRPr="001F5423">
        <w:rPr>
          <w:lang w:val="ru-RU"/>
        </w:rPr>
        <w:t>Это разрешает кажущийся парадокс сотрудничества без принуждения: цена терпимости к бездельникам ниже, чем цена снижения автономности, необходимого для обеспечения соблюдения правил.</w:t>
      </w:r>
    </w:p>
    <w:p w14:paraId="59ABEA52" w14:textId="77777777" w:rsidR="004F6736" w:rsidRPr="001F5423" w:rsidRDefault="004F6736">
      <w:pPr>
        <w:pStyle w:val="Heading2"/>
        <w:tabs>
          <w:tab w:val="center" w:pos="3703"/>
        </w:tabs>
        <w:ind w:right="0"/>
        <w:rPr>
          <w:lang w:val="ru-RU"/>
        </w:rPr>
      </w:pPr>
      <w:bookmarkStart w:id="108" w:name="_Toc220253370"/>
      <w:r w:rsidRPr="001F5423">
        <w:rPr>
          <w:lang w:val="ru-RU"/>
        </w:rPr>
        <w:t xml:space="preserve">11.8 </w:t>
      </w:r>
      <w:r w:rsidRPr="001F5423">
        <w:rPr>
          <w:lang w:val="ru-RU"/>
        </w:rPr>
        <w:tab/>
        <w:t>Интернационализированные нарушения и культурная динамика</w:t>
      </w:r>
      <w:bookmarkEnd w:id="108"/>
    </w:p>
    <w:p w14:paraId="33492840" w14:textId="77777777" w:rsidR="004F6736" w:rsidRPr="001F5423" w:rsidRDefault="004F6736">
      <w:pPr>
        <w:spacing w:after="191"/>
        <w:ind w:left="20" w:right="34"/>
        <w:rPr>
          <w:lang w:val="ru-RU"/>
        </w:rPr>
      </w:pPr>
      <w:r w:rsidRPr="001F5423">
        <w:rPr>
          <w:lang w:val="ru-RU"/>
        </w:rPr>
        <w:t xml:space="preserve">Единая теория вводит внутренние возмущения </w:t>
      </w:r>
      <w:r w:rsidRPr="001F5423">
        <w:rPr>
          <w:vertAlign w:val="subscript"/>
          <w:lang w:val="ru-RU"/>
        </w:rPr>
        <w:t xml:space="preserve">, </w:t>
      </w:r>
      <w:r w:rsidRPr="001F5423">
        <w:rPr>
          <w:lang w:val="ru-RU"/>
        </w:rPr>
        <w:t xml:space="preserve">антагонистические модели </w:t>
      </w:r>
      <w:r w:rsidRPr="001F5423">
        <w:rPr>
          <w:rFonts w:ascii="Cambria" w:eastAsia="Cambria" w:hAnsi="Cambria" w:cs="Cambria"/>
          <w:i/>
          <w:lang w:val="ru-RU"/>
        </w:rPr>
        <w:t xml:space="preserve">поведения </w:t>
      </w:r>
      <w:r w:rsidRPr="001F5423">
        <w:rPr>
          <w:lang w:val="ru-RU"/>
        </w:rPr>
        <w:t xml:space="preserve">, которые сохраняются в культуре даже после внешних </w:t>
      </w:r>
      <w:r w:rsidRPr="001F5423">
        <w:rPr>
          <w:rFonts w:ascii="Cambria" w:eastAsia="Cambria" w:hAnsi="Cambria" w:cs="Cambria"/>
          <w:i/>
          <w:lang w:val="ru-RU"/>
        </w:rPr>
        <w:t xml:space="preserve">воздействий </w:t>
      </w:r>
      <w:r w:rsidRPr="001F5423">
        <w:rPr>
          <w:vertAlign w:val="subscript"/>
          <w:lang w:val="ru-RU"/>
        </w:rPr>
        <w:t xml:space="preserve">. </w:t>
      </w:r>
      <w:r w:rsidRPr="001F5423">
        <w:rPr>
          <w:lang w:val="ru-RU"/>
        </w:rPr>
        <w:t>удаляется. В нашей системе это соответствует:</w:t>
      </w:r>
    </w:p>
    <w:p w14:paraId="1899FEA3" w14:textId="77777777" w:rsidR="004F6736" w:rsidRPr="001F5423" w:rsidRDefault="004F6736">
      <w:pPr>
        <w:spacing w:after="266"/>
        <w:ind w:left="20" w:right="34"/>
        <w:rPr>
          <w:lang w:val="ru-RU"/>
        </w:rPr>
      </w:pPr>
      <w:r w:rsidRPr="001F5423">
        <w:rPr>
          <w:lang w:val="ru-RU"/>
        </w:rPr>
        <w:t xml:space="preserve">Определение 11.4 (Интернализированное ограничение). Ограничение </w:t>
      </w:r>
      <w:r w:rsidRPr="004F6736">
        <w:rPr>
          <w:rFonts w:ascii="Cambria" w:eastAsia="Cambria" w:hAnsi="Cambria" w:cs="Cambria"/>
          <w:i/>
          <w:lang w:val="en-US"/>
        </w:rPr>
        <w:t>Cint</w:t>
      </w:r>
      <w:r w:rsidRPr="001F5423">
        <w:rPr>
          <w:rFonts w:ascii="Cambria" w:eastAsia="Cambria" w:hAnsi="Cambria" w:cs="Cambria"/>
          <w:i/>
          <w:lang w:val="ru-RU"/>
        </w:rPr>
        <w:t xml:space="preserve"> </w:t>
      </w:r>
      <w:r w:rsidRPr="001F5423">
        <w:rPr>
          <w:vertAlign w:val="subscript"/>
          <w:lang w:val="ru-RU"/>
        </w:rPr>
        <w:t xml:space="preserve">считается интернализированным </w:t>
      </w:r>
      <w:r w:rsidRPr="001F5423">
        <w:rPr>
          <w:lang w:val="ru-RU"/>
        </w:rPr>
        <w:t>, если оно сохраняется в поведении агентов даже при снятии внешнего контроля:</w:t>
      </w:r>
    </w:p>
    <w:p w14:paraId="66CA6F75" w14:textId="77777777" w:rsidR="004F6736" w:rsidRPr="004F6736" w:rsidRDefault="004F6736">
      <w:pPr>
        <w:tabs>
          <w:tab w:val="center" w:pos="4542"/>
          <w:tab w:val="right" w:pos="9139"/>
        </w:tabs>
        <w:spacing w:after="238" w:line="259"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lang w:val="en-US"/>
        </w:rPr>
        <w:t xml:space="preserve">C </w:t>
      </w:r>
      <w:r w:rsidRPr="004F6736">
        <w:rPr>
          <w:sz w:val="16"/>
          <w:lang w:val="en-US"/>
        </w:rPr>
        <w:t xml:space="preserve">e </w:t>
      </w:r>
      <w:r w:rsidRPr="004F6736">
        <w:rPr>
          <w:rFonts w:ascii="Cambria" w:eastAsia="Cambria" w:hAnsi="Cambria" w:cs="Cambria"/>
          <w:lang w:val="en-US"/>
        </w:rPr>
        <w:t xml:space="preserve">= C </w:t>
      </w:r>
      <w:r w:rsidRPr="004F6736">
        <w:rPr>
          <w:sz w:val="16"/>
          <w:lang w:val="en-US"/>
        </w:rPr>
        <w:t xml:space="preserve">ext </w:t>
      </w:r>
      <w:r w:rsidRPr="004F6736">
        <w:rPr>
          <w:rFonts w:ascii="Cambria" w:eastAsia="Cambria" w:hAnsi="Cambria" w:cs="Cambria"/>
          <w:lang w:val="en-US"/>
        </w:rPr>
        <w:t xml:space="preserve">+ C </w:t>
      </w:r>
      <w:r w:rsidRPr="004F6736">
        <w:rPr>
          <w:sz w:val="16"/>
          <w:lang w:val="en-US"/>
        </w:rPr>
        <w:t xml:space="preserve">int </w:t>
      </w:r>
      <w:r w:rsidRPr="004F6736">
        <w:rPr>
          <w:sz w:val="16"/>
          <w:lang w:val="en-US"/>
        </w:rPr>
        <w:tab/>
      </w:r>
      <w:r w:rsidRPr="004F6736">
        <w:rPr>
          <w:lang w:val="en-US"/>
        </w:rPr>
        <w:t>(18)</w:t>
      </w:r>
    </w:p>
    <w:p w14:paraId="7F22B6D7" w14:textId="77777777" w:rsidR="004F6736" w:rsidRPr="001F5423" w:rsidRDefault="004F6736">
      <w:pPr>
        <w:spacing w:after="172"/>
        <w:ind w:left="20" w:right="34"/>
        <w:rPr>
          <w:lang w:val="ru-RU"/>
        </w:rPr>
      </w:pPr>
      <w:r w:rsidRPr="001F5423">
        <w:rPr>
          <w:lang w:val="ru-RU"/>
        </w:rPr>
        <w:t xml:space="preserve">где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vertAlign w:val="subscript"/>
          <w:lang w:val="en-US"/>
        </w:rPr>
        <w:t>int</w:t>
      </w:r>
      <w:r w:rsidRPr="001F5423">
        <w:rPr>
          <w:vertAlign w:val="subscript"/>
          <w:lang w:val="ru-RU"/>
        </w:rPr>
        <w:t xml:space="preserve"> </w:t>
      </w:r>
      <w:r w:rsidRPr="001F5423">
        <w:rPr>
          <w:lang w:val="ru-RU"/>
        </w:rPr>
        <w:t xml:space="preserve">убывает в масштабах поколений </w:t>
      </w:r>
      <w:r>
        <w:rPr>
          <w:rFonts w:ascii="Cambria" w:eastAsia="Cambria" w:hAnsi="Cambria" w:cs="Cambria"/>
          <w:i/>
        </w:rPr>
        <w:t xml:space="preserve">τ </w:t>
      </w:r>
      <w:r w:rsidRPr="001F5423">
        <w:rPr>
          <w:rFonts w:ascii="Cambria" w:eastAsia="Cambria" w:hAnsi="Cambria" w:cs="Cambria"/>
          <w:vertAlign w:val="subscript"/>
          <w:lang w:val="ru-RU"/>
        </w:rPr>
        <w:t xml:space="preserve">2 </w:t>
      </w:r>
      <w:r w:rsidRPr="001F5423">
        <w:rPr>
          <w:rFonts w:ascii="Cambria" w:eastAsia="Cambria" w:hAnsi="Cambria" w:cs="Cambria"/>
          <w:lang w:val="ru-RU"/>
        </w:rPr>
        <w:t xml:space="preserve">≫ </w:t>
      </w:r>
      <w:r>
        <w:rPr>
          <w:rFonts w:ascii="Cambria" w:eastAsia="Cambria" w:hAnsi="Cambria" w:cs="Cambria"/>
          <w:i/>
        </w:rPr>
        <w:t xml:space="preserve">τ </w:t>
      </w:r>
      <w:r w:rsidRPr="001F5423">
        <w:rPr>
          <w:rFonts w:ascii="Cambria" w:eastAsia="Cambria" w:hAnsi="Cambria" w:cs="Cambria"/>
          <w:vertAlign w:val="subscript"/>
          <w:lang w:val="ru-RU"/>
        </w:rPr>
        <w:t xml:space="preserve">1 </w:t>
      </w:r>
      <w:r w:rsidRPr="001F5423">
        <w:rPr>
          <w:lang w:val="ru-RU"/>
        </w:rPr>
        <w:t>(масштаб времени адаптации поведения).</w:t>
      </w:r>
    </w:p>
    <w:p w14:paraId="71CD400D" w14:textId="77777777" w:rsidR="004F6736" w:rsidRPr="001F5423" w:rsidRDefault="004F6736">
      <w:pPr>
        <w:ind w:left="19" w:right="34" w:firstLine="339"/>
        <w:rPr>
          <w:lang w:val="ru-RU"/>
        </w:rPr>
      </w:pPr>
      <w:r w:rsidRPr="001F5423">
        <w:rPr>
          <w:lang w:val="ru-RU"/>
        </w:rPr>
        <w:lastRenderedPageBreak/>
        <w:t xml:space="preserve">Это объясняет, почему снятие формальных ограничений не приводит к немедленному восстановлению оптимальной автономии: агенты продолжают вести себя так, как если бы они были ограничены. Задержка релаксации в рамках Единой теории — это время, необходимое для того, чтобы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vertAlign w:val="subscript"/>
          <w:lang w:val="en-US"/>
        </w:rPr>
        <w:t>int</w:t>
      </w:r>
      <w:r w:rsidRPr="001F5423">
        <w:rPr>
          <w:vertAlign w:val="subscript"/>
          <w:lang w:val="ru-RU"/>
        </w:rPr>
        <w:t xml:space="preserve"> </w:t>
      </w:r>
      <w:r w:rsidRPr="001F5423">
        <w:rPr>
          <w:rFonts w:ascii="Cambria" w:eastAsia="Cambria" w:hAnsi="Cambria" w:cs="Cambria"/>
          <w:lang w:val="ru-RU"/>
        </w:rPr>
        <w:t xml:space="preserve">→ 0 </w:t>
      </w:r>
      <w:r w:rsidRPr="001F5423">
        <w:rPr>
          <w:lang w:val="ru-RU"/>
        </w:rPr>
        <w:t>.</w:t>
      </w:r>
    </w:p>
    <w:p w14:paraId="6A1F2CEE" w14:textId="77777777" w:rsidR="004F6736" w:rsidRPr="001F5423" w:rsidRDefault="004F6736">
      <w:pPr>
        <w:spacing w:after="321"/>
        <w:ind w:left="19" w:right="34" w:firstLine="339"/>
        <w:rPr>
          <w:lang w:val="ru-RU"/>
        </w:rPr>
      </w:pPr>
      <w:r w:rsidRPr="001F5423">
        <w:rPr>
          <w:lang w:val="ru-RU"/>
        </w:rPr>
        <w:t xml:space="preserve">Последствия для реформы: Институциональные изменения (снижение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vertAlign w:val="subscript"/>
          <w:lang w:val="en-US"/>
        </w:rPr>
        <w:t>ext</w:t>
      </w:r>
      <w:r w:rsidRPr="001F5423">
        <w:rPr>
          <w:vertAlign w:val="subscript"/>
          <w:lang w:val="ru-RU"/>
        </w:rPr>
        <w:t xml:space="preserve"> </w:t>
      </w:r>
      <w:r w:rsidRPr="001F5423">
        <w:rPr>
          <w:lang w:val="ru-RU"/>
        </w:rPr>
        <w:t xml:space="preserve">) должны сопровождаться культурными вмешательствами (снижение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vertAlign w:val="subscript"/>
          <w:lang w:val="en-US"/>
        </w:rPr>
        <w:t>int</w:t>
      </w:r>
      <w:r w:rsidRPr="001F5423">
        <w:rPr>
          <w:vertAlign w:val="subscript"/>
          <w:lang w:val="ru-RU"/>
        </w:rPr>
        <w:t xml:space="preserve"> </w:t>
      </w:r>
      <w:r w:rsidRPr="001F5423">
        <w:rPr>
          <w:lang w:val="ru-RU"/>
        </w:rPr>
        <w:t>) для полного восстановления адаптационного потенциала.</w:t>
      </w:r>
    </w:p>
    <w:p w14:paraId="490B8A31" w14:textId="77777777" w:rsidR="004F6736" w:rsidRPr="001F5423" w:rsidRDefault="004F6736">
      <w:pPr>
        <w:pStyle w:val="Heading2"/>
        <w:tabs>
          <w:tab w:val="center" w:pos="4627"/>
        </w:tabs>
        <w:ind w:right="0"/>
        <w:rPr>
          <w:lang w:val="ru-RU"/>
        </w:rPr>
      </w:pPr>
      <w:bookmarkStart w:id="109" w:name="_Toc220253371"/>
      <w:r w:rsidRPr="001F5423">
        <w:rPr>
          <w:lang w:val="ru-RU"/>
        </w:rPr>
        <w:t xml:space="preserve">11.9 </w:t>
      </w:r>
      <w:r w:rsidRPr="001F5423">
        <w:rPr>
          <w:lang w:val="ru-RU"/>
        </w:rPr>
        <w:tab/>
        <w:t>Синтез: Полная теория адаптивных многоагентных систем</w:t>
      </w:r>
      <w:bookmarkEnd w:id="109"/>
    </w:p>
    <w:p w14:paraId="5AC14A92" w14:textId="77777777" w:rsidR="004F6736" w:rsidRPr="001F5423" w:rsidRDefault="004F6736">
      <w:pPr>
        <w:spacing w:after="244"/>
        <w:ind w:left="20" w:right="34"/>
        <w:rPr>
          <w:lang w:val="ru-RU"/>
        </w:rPr>
      </w:pPr>
      <w:r w:rsidRPr="001F5423">
        <w:rPr>
          <w:lang w:val="ru-RU"/>
        </w:rPr>
        <w:t xml:space="preserve">Интеграция закона совместимости автономии ограничений с теорией </w:t>
      </w:r>
      <w:r w:rsidRPr="004F6736">
        <w:rPr>
          <w:lang w:val="en-US"/>
        </w:rPr>
        <w:t>Unied</w:t>
      </w:r>
      <w:r w:rsidRPr="001F5423">
        <w:rPr>
          <w:lang w:val="ru-RU"/>
        </w:rPr>
        <w:t xml:space="preserve"> позволяет создать всеобъемлющую концептуальную основу:</w:t>
      </w:r>
    </w:p>
    <w:p w14:paraId="4456BBE6" w14:textId="77777777" w:rsidR="004F6736" w:rsidRPr="001F5423" w:rsidRDefault="004F6736" w:rsidP="004F6736">
      <w:pPr>
        <w:numPr>
          <w:ilvl w:val="0"/>
          <w:numId w:val="101"/>
        </w:numPr>
        <w:spacing w:before="0" w:after="184" w:line="255" w:lineRule="auto"/>
        <w:ind w:right="34" w:hanging="278"/>
        <w:rPr>
          <w:lang w:val="ru-RU"/>
        </w:rPr>
      </w:pPr>
      <w:r w:rsidRPr="001F5423">
        <w:rPr>
          <w:lang w:val="ru-RU"/>
        </w:rPr>
        <w:t>Микроуровень (отдельные агенты): Для обеспечения адаптивности и согласованности каждому агенту необходим баланс между ограничениями и автономией.</w:t>
      </w:r>
    </w:p>
    <w:p w14:paraId="4E733FDE" w14:textId="77777777" w:rsidR="004F6736" w:rsidRPr="001F5423" w:rsidRDefault="004F6736" w:rsidP="004F6736">
      <w:pPr>
        <w:numPr>
          <w:ilvl w:val="0"/>
          <w:numId w:val="101"/>
        </w:numPr>
        <w:spacing w:before="0" w:after="184" w:line="255" w:lineRule="auto"/>
        <w:ind w:right="34" w:hanging="278"/>
        <w:rPr>
          <w:lang w:val="ru-RU"/>
        </w:rPr>
      </w:pPr>
      <w:r w:rsidRPr="001F5423">
        <w:rPr>
          <w:lang w:val="ru-RU"/>
        </w:rPr>
        <w:t>Мезоуровень (взаимодействие агентов): равноправные агенты со сбалансированной автономией и ограничениями естественным образом сходятся к кооперативной динамике.</w:t>
      </w:r>
    </w:p>
    <w:p w14:paraId="36661545" w14:textId="77777777" w:rsidR="004F6736" w:rsidRPr="001F5423" w:rsidRDefault="004F6736" w:rsidP="004F6736">
      <w:pPr>
        <w:numPr>
          <w:ilvl w:val="0"/>
          <w:numId w:val="101"/>
        </w:numPr>
        <w:spacing w:before="0" w:after="184" w:line="255" w:lineRule="auto"/>
        <w:ind w:right="34" w:hanging="278"/>
        <w:rPr>
          <w:lang w:val="ru-RU"/>
        </w:rPr>
      </w:pPr>
      <w:r w:rsidRPr="001F5423">
        <w:rPr>
          <w:lang w:val="ru-RU"/>
        </w:rPr>
        <w:t>Макроуровень (свойства системы): Кооперативные системы, состоящие из равных элементов, эффективно самоорганизуются , требуют лишь пороговой сложности для жизнеспособности, но при этом кажутся нефункциональными из-за систематической ошибки наблюдения, связанной с состояниями отказа.</w:t>
      </w:r>
    </w:p>
    <w:p w14:paraId="054AC7F2" w14:textId="77777777" w:rsidR="004F6736" w:rsidRPr="001F5423" w:rsidRDefault="004F6736" w:rsidP="004F6736">
      <w:pPr>
        <w:numPr>
          <w:ilvl w:val="0"/>
          <w:numId w:val="101"/>
        </w:numPr>
        <w:spacing w:before="0" w:after="167" w:line="255" w:lineRule="auto"/>
        <w:ind w:right="34" w:hanging="278"/>
        <w:rPr>
          <w:lang w:val="ru-RU"/>
        </w:rPr>
      </w:pPr>
      <w:r w:rsidRPr="001F5423">
        <w:rPr>
          <w:lang w:val="ru-RU"/>
        </w:rPr>
        <w:t>Патологический диагноз: Наблюдаемый антагонизм или дисфункция обусловлены либо:</w:t>
      </w:r>
    </w:p>
    <w:p w14:paraId="20E53428" w14:textId="77777777" w:rsidR="004F6736" w:rsidRPr="001F5423" w:rsidRDefault="004F6736">
      <w:pPr>
        <w:ind w:left="1061" w:right="34"/>
        <w:rPr>
          <w:lang w:val="ru-RU"/>
        </w:rPr>
      </w:pPr>
      <w:r w:rsidRPr="001F5423">
        <w:rPr>
          <w:lang w:val="ru-RU"/>
        </w:rPr>
        <w:t>Дисбаланс между ограничениями и автономией (слишком много или слишком мало ограничений)</w:t>
      </w:r>
    </w:p>
    <w:p w14:paraId="140EA093" w14:textId="77777777" w:rsidR="004F6736" w:rsidRPr="001F5423" w:rsidRDefault="004F6736">
      <w:pPr>
        <w:ind w:left="1061" w:right="34"/>
        <w:rPr>
          <w:lang w:val="ru-RU"/>
        </w:rPr>
      </w:pPr>
      <w:r w:rsidRPr="001F5423">
        <w:rPr>
          <w:lang w:val="ru-RU"/>
        </w:rPr>
        <w:lastRenderedPageBreak/>
        <w:t xml:space="preserve">Внешнее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(вмешательства, поддерживающие антагонизм)</w:t>
      </w:r>
    </w:p>
    <w:p w14:paraId="1032EA2B" w14:textId="77777777" w:rsidR="004F6736" w:rsidRPr="001F5423" w:rsidRDefault="004F6736">
      <w:pPr>
        <w:ind w:left="1061" w:right="34"/>
        <w:rPr>
          <w:lang w:val="ru-RU"/>
        </w:rPr>
      </w:pPr>
      <w:r w:rsidRPr="001F5423">
        <w:rPr>
          <w:lang w:val="ru-RU"/>
        </w:rPr>
        <w:t xml:space="preserve">Интернационализированное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lang w:val="ru-RU"/>
        </w:rPr>
        <w:t>(культурная устойчивость ограничений)</w:t>
      </w:r>
    </w:p>
    <w:p w14:paraId="0C4E2108" w14:textId="77777777" w:rsidR="004F6736" w:rsidRPr="001F5423" w:rsidRDefault="004F6736">
      <w:pPr>
        <w:ind w:left="1061" w:right="34"/>
        <w:rPr>
          <w:lang w:val="ru-RU"/>
        </w:rPr>
      </w:pPr>
      <w:r w:rsidRPr="001F5423">
        <w:rPr>
          <w:lang w:val="ru-RU"/>
        </w:rPr>
        <w:t>Ошибочная классификация (система на самом деле не имеет равноправной структуры)</w:t>
      </w:r>
    </w:p>
    <w:p w14:paraId="2C55E63B" w14:textId="77777777" w:rsidR="004F6736" w:rsidRPr="001F5423" w:rsidRDefault="004F6736" w:rsidP="004F6736">
      <w:pPr>
        <w:numPr>
          <w:ilvl w:val="0"/>
          <w:numId w:val="101"/>
        </w:numPr>
        <w:spacing w:before="0" w:after="244" w:line="255" w:lineRule="auto"/>
        <w:ind w:right="34" w:hanging="278"/>
        <w:rPr>
          <w:lang w:val="ru-RU"/>
        </w:rPr>
      </w:pPr>
      <w:r w:rsidRPr="001F5423">
        <w:rPr>
          <w:lang w:val="ru-RU"/>
        </w:rPr>
        <w:t>Принцип вмешательства: Восстановление баланса путем устранения произвольных ограничений, устранения возмущений и обеспечения релаксации в направлении естественных аттракторов.</w:t>
      </w:r>
    </w:p>
    <w:p w14:paraId="766E335B" w14:textId="77777777" w:rsidR="004F6736" w:rsidRPr="001F5423" w:rsidRDefault="004F6736">
      <w:pPr>
        <w:spacing w:after="208"/>
        <w:ind w:left="20" w:right="34"/>
        <w:rPr>
          <w:lang w:val="ru-RU"/>
        </w:rPr>
      </w:pPr>
      <w:r w:rsidRPr="001F5423">
        <w:rPr>
          <w:lang w:val="ru-RU"/>
        </w:rPr>
        <w:t>Теорема 11.5 (Единый закон адаптивных многоагентных систем). Многоагентная система поддерживает адаптивную согласованность и кооперативную динамику тогда и только тогда, когда:</w:t>
      </w:r>
    </w:p>
    <w:p w14:paraId="7CB526A9" w14:textId="77777777" w:rsidR="004F6736" w:rsidRPr="001F5423" w:rsidRDefault="004F6736" w:rsidP="004F6736">
      <w:pPr>
        <w:numPr>
          <w:ilvl w:val="0"/>
          <w:numId w:val="102"/>
        </w:numPr>
        <w:spacing w:before="0" w:after="4" w:line="255" w:lineRule="auto"/>
        <w:ind w:left="567" w:right="34" w:hanging="274"/>
        <w:rPr>
          <w:lang w:val="ru-RU"/>
        </w:rPr>
      </w:pPr>
      <w:r w:rsidRPr="001F5423">
        <w:rPr>
          <w:lang w:val="ru-RU"/>
        </w:rPr>
        <w:t xml:space="preserve">Каждый агент удовлетворяет условию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&lt; </w:t>
      </w:r>
      <w:r w:rsidRPr="004F6736">
        <w:rPr>
          <w:rFonts w:ascii="Cambria" w:eastAsia="Cambria" w:hAnsi="Cambria" w:cs="Cambria"/>
          <w:lang w:val="en-US"/>
        </w:rPr>
        <w:t>C</w:t>
      </w:r>
      <w:r w:rsidRPr="001F5423">
        <w:rPr>
          <w:rFonts w:ascii="Cambria" w:eastAsia="Cambria" w:hAnsi="Cambria" w:cs="Cambria"/>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и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lang w:val="en-US"/>
        </w:rPr>
        <w:t>A</w:t>
      </w:r>
      <w:r w:rsidRPr="001F5423">
        <w:rPr>
          <w:rFonts w:ascii="Cambria" w:eastAsia="Cambria" w:hAnsi="Cambria" w:cs="Cambria"/>
          <w:lang w:val="ru-RU"/>
        </w:rPr>
        <w:t xml:space="preserve"> </w:t>
      </w:r>
      <w:r w:rsidRPr="004F6736">
        <w:rPr>
          <w:rFonts w:ascii="Cambria" w:eastAsia="Cambria" w:hAnsi="Cambria" w:cs="Cambria"/>
          <w:i/>
          <w:vertAlign w:val="subscript"/>
          <w:lang w:val="en-US"/>
        </w:rPr>
        <w:t>i</w:t>
      </w:r>
      <w:r w:rsidRPr="001F5423">
        <w:rPr>
          <w:rFonts w:ascii="Cambria" w:eastAsia="Cambria" w:hAnsi="Cambria" w:cs="Cambria"/>
          <w:i/>
          <w:vertAlign w:val="subscript"/>
          <w:lang w:val="ru-RU"/>
        </w:rPr>
        <w:t xml:space="preserve"> </w:t>
      </w:r>
      <w:r w:rsidRPr="001F5423">
        <w:rPr>
          <w:rFonts w:ascii="Cambria" w:eastAsia="Cambria" w:hAnsi="Cambria" w:cs="Cambria"/>
          <w:i/>
          <w:lang w:val="ru-RU"/>
        </w:rPr>
        <w:t xml:space="preserve">&lt; </w:t>
      </w:r>
      <w:r w:rsidRPr="004F6736">
        <w:rPr>
          <w:rFonts w:ascii="Cambria" w:eastAsia="Cambria" w:hAnsi="Cambria" w:cs="Cambria"/>
          <w:lang w:val="en-US"/>
        </w:rPr>
        <w:t>A</w:t>
      </w:r>
      <w:r w:rsidRPr="001F5423">
        <w:rPr>
          <w:rFonts w:ascii="Cambria" w:eastAsia="Cambria" w:hAnsi="Cambria" w:cs="Cambria"/>
          <w:lang w:val="ru-RU"/>
        </w:rPr>
        <w:t xml:space="preserve"> </w:t>
      </w:r>
      <w:r w:rsidRPr="004F6736">
        <w:rPr>
          <w:rFonts w:ascii="Cambria" w:eastAsia="Cambria" w:hAnsi="Cambria" w:cs="Cambria"/>
          <w:vertAlign w:val="subscript"/>
          <w:lang w:val="en-US"/>
        </w:rPr>
        <w:t>max</w:t>
      </w:r>
    </w:p>
    <w:p w14:paraId="4C99244B" w14:textId="77777777" w:rsidR="004F6736" w:rsidRPr="001F5423" w:rsidRDefault="004F6736" w:rsidP="004F6736">
      <w:pPr>
        <w:numPr>
          <w:ilvl w:val="0"/>
          <w:numId w:val="102"/>
        </w:numPr>
        <w:spacing w:before="0" w:after="4" w:line="255" w:lineRule="auto"/>
        <w:ind w:left="567" w:right="34" w:hanging="274"/>
        <w:rPr>
          <w:lang w:val="ru-RU"/>
        </w:rPr>
      </w:pPr>
      <w:r w:rsidRPr="001F5423">
        <w:rPr>
          <w:lang w:val="ru-RU"/>
        </w:rPr>
        <w:t xml:space="preserve">Для равноправных агентов внешнее антагонистическое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не </w:t>
      </w:r>
      <w:r w:rsidRPr="001F5423">
        <w:rPr>
          <w:lang w:val="ru-RU"/>
        </w:rPr>
        <w:t>поддерживается.</w:t>
      </w:r>
    </w:p>
    <w:p w14:paraId="2A1237AD" w14:textId="77777777" w:rsidR="004F6736" w:rsidRPr="001F5423" w:rsidRDefault="004F6736" w:rsidP="004F6736">
      <w:pPr>
        <w:numPr>
          <w:ilvl w:val="0"/>
          <w:numId w:val="102"/>
        </w:numPr>
        <w:spacing w:before="0" w:after="177" w:line="255" w:lineRule="auto"/>
        <w:ind w:left="567" w:right="34" w:hanging="274"/>
        <w:rPr>
          <w:lang w:val="ru-RU"/>
        </w:rPr>
      </w:pPr>
      <w:r w:rsidRPr="001F5423">
        <w:rPr>
          <w:lang w:val="ru-RU"/>
        </w:rPr>
        <w:t xml:space="preserve">Система не была выведена из равновесия позднее, чем время релаксации </w:t>
      </w:r>
      <w:r>
        <w:rPr>
          <w:rFonts w:ascii="Cambria" w:eastAsia="Cambria" w:hAnsi="Cambria" w:cs="Cambria"/>
          <w:i/>
        </w:rPr>
        <w:t>τ.</w:t>
      </w:r>
    </w:p>
    <w:p w14:paraId="17EEA6F1" w14:textId="77777777" w:rsidR="004F6736" w:rsidRPr="001F5423" w:rsidRDefault="004F6736">
      <w:pPr>
        <w:spacing w:after="439"/>
        <w:ind w:left="19" w:right="34" w:firstLine="364"/>
        <w:rPr>
          <w:lang w:val="ru-RU"/>
        </w:rPr>
      </w:pPr>
      <w:r w:rsidRPr="001F5423">
        <w:rPr>
          <w:lang w:val="ru-RU"/>
        </w:rPr>
        <w:t>Этот единый закон объединяет структурные требования Закона совместимости автономии ограничений с динамическими идеями теории единого закона, предоставляя как условия существования (какое равновесие необходимо), так и условия стабильности (что поддерживает или нарушает равновесие).</w:t>
      </w:r>
    </w:p>
    <w:p w14:paraId="39871CC8" w14:textId="77777777" w:rsidR="004F6736" w:rsidRPr="001F5423" w:rsidRDefault="004F6736">
      <w:pPr>
        <w:pStyle w:val="Heading1"/>
        <w:spacing w:after="115"/>
        <w:ind w:left="650" w:hanging="631"/>
        <w:rPr>
          <w:lang w:val="ru-RU"/>
        </w:rPr>
      </w:pPr>
      <w:bookmarkStart w:id="110" w:name="_Toc220253372"/>
      <w:r w:rsidRPr="001F5423">
        <w:rPr>
          <w:lang w:val="ru-RU"/>
        </w:rPr>
        <w:lastRenderedPageBreak/>
        <w:t xml:space="preserve">12. </w:t>
      </w:r>
      <w:r w:rsidRPr="001F5423">
        <w:rPr>
          <w:lang w:val="ru-RU"/>
        </w:rPr>
        <w:tab/>
        <w:t>Гранд-синтез: интеграция с расширенной теоретической основой.</w:t>
      </w:r>
      <w:bookmarkEnd w:id="110"/>
    </w:p>
    <w:p w14:paraId="0F67E519" w14:textId="77777777" w:rsidR="004F6736" w:rsidRPr="001F5423" w:rsidRDefault="004F6736">
      <w:pPr>
        <w:spacing w:after="318"/>
        <w:ind w:left="20" w:right="34"/>
        <w:rPr>
          <w:lang w:val="ru-RU"/>
        </w:rPr>
      </w:pPr>
      <w:r w:rsidRPr="001F5423">
        <w:rPr>
          <w:lang w:val="ru-RU"/>
        </w:rPr>
        <w:t>Закон совместимости автономии ограничений не является изолированным результатом, а представляет собой центральный интегрирующий принцип более широкой исследовательской программы. В этом разделе показано, как четыре независимо разработанные теоретические концепции сходятся к одной и той же глубинной структуре, при этом закон автономии ограничений служит объединяющим ядром.</w:t>
      </w:r>
    </w:p>
    <w:p w14:paraId="1FCCABA7" w14:textId="77777777" w:rsidR="004F6736" w:rsidRPr="001F5423" w:rsidRDefault="004F6736">
      <w:pPr>
        <w:pStyle w:val="Heading2"/>
        <w:tabs>
          <w:tab w:val="center" w:pos="2077"/>
        </w:tabs>
        <w:ind w:right="0"/>
        <w:rPr>
          <w:lang w:val="ru-RU"/>
        </w:rPr>
      </w:pPr>
      <w:bookmarkStart w:id="111" w:name="_Toc220253373"/>
      <w:r w:rsidRPr="001F5423">
        <w:rPr>
          <w:lang w:val="ru-RU"/>
        </w:rPr>
        <w:t xml:space="preserve">12.1 </w:t>
      </w:r>
      <w:r w:rsidRPr="001F5423">
        <w:rPr>
          <w:lang w:val="ru-RU"/>
        </w:rPr>
        <w:tab/>
        <w:t>Четыре концептуальные основы</w:t>
      </w:r>
      <w:bookmarkEnd w:id="111"/>
    </w:p>
    <w:p w14:paraId="09E1E8A8" w14:textId="77777777" w:rsidR="004F6736" w:rsidRPr="001F5423" w:rsidRDefault="004F6736">
      <w:pPr>
        <w:spacing w:after="241"/>
        <w:ind w:left="20" w:right="34"/>
        <w:rPr>
          <w:lang w:val="ru-RU"/>
        </w:rPr>
      </w:pPr>
      <w:r w:rsidRPr="001F5423">
        <w:rPr>
          <w:lang w:val="ru-RU"/>
        </w:rPr>
        <w:t>Мы обобщаем четыре теоретических вклада:</w:t>
      </w:r>
    </w:p>
    <w:p w14:paraId="3AA73758" w14:textId="77777777" w:rsidR="004F6736" w:rsidRPr="001F5423" w:rsidRDefault="004F6736" w:rsidP="004F6736">
      <w:pPr>
        <w:numPr>
          <w:ilvl w:val="0"/>
          <w:numId w:val="103"/>
        </w:numPr>
        <w:spacing w:before="0" w:after="183" w:line="255" w:lineRule="auto"/>
        <w:ind w:right="34" w:hanging="278"/>
        <w:rPr>
          <w:lang w:val="ru-RU"/>
        </w:rPr>
      </w:pPr>
      <w:r w:rsidRPr="001F5423">
        <w:rPr>
          <w:lang w:val="ru-RU"/>
        </w:rPr>
        <w:t xml:space="preserve">Закон совместимости ограничений и автономности (данная статья): Адаптивные системы требуют как ограничений (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 так и автономности ( </w:t>
      </w:r>
      <w:r w:rsidRPr="004F6736">
        <w:rPr>
          <w:rFonts w:ascii="Cambria" w:eastAsia="Cambria" w:hAnsi="Cambria" w:cs="Cambria"/>
          <w:i/>
          <w:lang w:val="en-US"/>
        </w:rPr>
        <w:t>A</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для устойчивого функционирования.</w:t>
      </w:r>
    </w:p>
    <w:p w14:paraId="3C02FB4B" w14:textId="77777777" w:rsidR="004F6736" w:rsidRPr="001F5423" w:rsidRDefault="004F6736" w:rsidP="004F6736">
      <w:pPr>
        <w:numPr>
          <w:ilvl w:val="0"/>
          <w:numId w:val="103"/>
        </w:numPr>
        <w:spacing w:before="0" w:after="182" w:line="255" w:lineRule="auto"/>
        <w:ind w:right="34" w:hanging="278"/>
        <w:rPr>
          <w:lang w:val="ru-RU"/>
        </w:rPr>
      </w:pPr>
      <w:r w:rsidRPr="001F5423">
        <w:rPr>
          <w:lang w:val="ru-RU"/>
        </w:rPr>
        <w:t xml:space="preserve">Единая теория самоорганизующихся систем [ </w:t>
      </w:r>
      <w:r w:rsidRPr="001F5423">
        <w:rPr>
          <w:color w:val="0000FF"/>
          <w:lang w:val="ru-RU"/>
        </w:rPr>
        <w:t xml:space="preserve">Кригер </w:t>
      </w:r>
      <w:r w:rsidRPr="001F5423">
        <w:rPr>
          <w:lang w:val="ru-RU"/>
        </w:rPr>
        <w:t xml:space="preserve">, </w:t>
      </w:r>
      <w:r w:rsidRPr="001F5423">
        <w:rPr>
          <w:color w:val="0000FF"/>
          <w:lang w:val="ru-RU"/>
        </w:rPr>
        <w:t xml:space="preserve">2017 </w:t>
      </w:r>
      <w:r w:rsidRPr="001F5423">
        <w:rPr>
          <w:lang w:val="ru-RU"/>
        </w:rPr>
        <w:t xml:space="preserve">]: Кооперативный ответ возникает по умолчанию в системах с равными партнерами; антагонизм требует внешнего возмущения </w:t>
      </w:r>
      <w:r w:rsidRPr="004F6736">
        <w:rPr>
          <w:rFonts w:ascii="Cambria" w:eastAsia="Cambria" w:hAnsi="Cambria" w:cs="Cambria"/>
          <w:i/>
          <w:lang w:val="en-US"/>
        </w:rPr>
        <w:t>P</w:t>
      </w:r>
      <w:r w:rsidRPr="001F5423">
        <w:rPr>
          <w:rFonts w:ascii="Cambria" w:eastAsia="Cambria" w:hAnsi="Cambria" w:cs="Cambria"/>
          <w:i/>
          <w:lang w:val="ru-RU"/>
        </w:rPr>
        <w:t>.</w:t>
      </w:r>
    </w:p>
    <w:p w14:paraId="596F3B4B" w14:textId="77777777" w:rsidR="004F6736" w:rsidRPr="001F5423" w:rsidRDefault="004F6736" w:rsidP="004F6736">
      <w:pPr>
        <w:numPr>
          <w:ilvl w:val="0"/>
          <w:numId w:val="103"/>
        </w:numPr>
        <w:spacing w:before="0" w:after="184" w:line="255" w:lineRule="auto"/>
        <w:ind w:right="34" w:hanging="278"/>
        <w:rPr>
          <w:lang w:val="ru-RU"/>
        </w:rPr>
      </w:pPr>
      <w:r w:rsidRPr="001F5423">
        <w:rPr>
          <w:lang w:val="ru-RU"/>
        </w:rPr>
        <w:t xml:space="preserve">Принцип оптимальной когерентности [ </w:t>
      </w:r>
      <w:r w:rsidRPr="001F5423">
        <w:rPr>
          <w:color w:val="0000FF"/>
          <w:lang w:val="ru-RU"/>
        </w:rPr>
        <w:t xml:space="preserve">Кригер </w:t>
      </w:r>
      <w:r w:rsidRPr="001F5423">
        <w:rPr>
          <w:lang w:val="ru-RU"/>
        </w:rPr>
        <w:t xml:space="preserve">, </w:t>
      </w:r>
      <w:r w:rsidRPr="001F5423">
        <w:rPr>
          <w:color w:val="0000FF"/>
          <w:lang w:val="ru-RU"/>
        </w:rPr>
        <w:t>2026</w:t>
      </w:r>
      <w:r w:rsidRPr="004F6736">
        <w:rPr>
          <w:color w:val="0000FF"/>
          <w:lang w:val="en-US"/>
        </w:rPr>
        <w:t>a</w:t>
      </w:r>
      <w:r w:rsidRPr="001F5423">
        <w:rPr>
          <w:color w:val="0000FF"/>
          <w:lang w:val="ru-RU"/>
        </w:rPr>
        <w:t xml:space="preserve"> </w:t>
      </w:r>
      <w:r w:rsidRPr="001F5423">
        <w:rPr>
          <w:lang w:val="ru-RU"/>
        </w:rPr>
        <w:t>]: Когерентные системы удовлетворяют необходимым ограничениям, функционируя как несущие конструкции; аномалии сигнализируют о нарушении ограничений.</w:t>
      </w:r>
    </w:p>
    <w:p w14:paraId="1B429E4A" w14:textId="77777777" w:rsidR="004F6736" w:rsidRPr="001F5423" w:rsidRDefault="004F6736" w:rsidP="004F6736">
      <w:pPr>
        <w:numPr>
          <w:ilvl w:val="0"/>
          <w:numId w:val="103"/>
        </w:numPr>
        <w:spacing w:before="0" w:after="184" w:line="255" w:lineRule="auto"/>
        <w:ind w:right="34" w:hanging="278"/>
        <w:rPr>
          <w:lang w:val="ru-RU"/>
        </w:rPr>
      </w:pPr>
      <w:r w:rsidRPr="001F5423">
        <w:rPr>
          <w:lang w:val="ru-RU"/>
        </w:rPr>
        <w:t xml:space="preserve">Асимметрия тотализирующих идеалов [ </w:t>
      </w:r>
      <w:r w:rsidRPr="001F5423">
        <w:rPr>
          <w:color w:val="0000FF"/>
          <w:lang w:val="ru-RU"/>
        </w:rPr>
        <w:t xml:space="preserve">Кригер </w:t>
      </w:r>
      <w:r w:rsidRPr="001F5423">
        <w:rPr>
          <w:lang w:val="ru-RU"/>
        </w:rPr>
        <w:t xml:space="preserve">, </w:t>
      </w:r>
      <w:r w:rsidRPr="001F5423">
        <w:rPr>
          <w:color w:val="0000FF"/>
          <w:lang w:val="ru-RU"/>
        </w:rPr>
        <w:t>2026</w:t>
      </w:r>
      <w:r w:rsidRPr="004F6736">
        <w:rPr>
          <w:color w:val="0000FF"/>
          <w:lang w:val="en-US"/>
        </w:rPr>
        <w:t>b</w:t>
      </w:r>
      <w:r w:rsidRPr="001F5423">
        <w:rPr>
          <w:color w:val="0000FF"/>
          <w:lang w:val="ru-RU"/>
        </w:rPr>
        <w:t xml:space="preserve"> </w:t>
      </w:r>
      <w:r w:rsidRPr="001F5423">
        <w:rPr>
          <w:lang w:val="ru-RU"/>
        </w:rPr>
        <w:t>]: максимизация любой отдельной переменной разрушает адаптивную дисперсию; конечная оптимизация является саморазрушительной.</w:t>
      </w:r>
    </w:p>
    <w:p w14:paraId="65BF41E4" w14:textId="77777777" w:rsidR="004F6736" w:rsidRPr="001F5423" w:rsidRDefault="004F6736" w:rsidP="004F6736">
      <w:pPr>
        <w:numPr>
          <w:ilvl w:val="0"/>
          <w:numId w:val="103"/>
        </w:numPr>
        <w:spacing w:before="0" w:after="318" w:line="255" w:lineRule="auto"/>
        <w:ind w:right="34" w:hanging="278"/>
        <w:rPr>
          <w:lang w:val="ru-RU"/>
        </w:rPr>
      </w:pPr>
      <w:r w:rsidRPr="001F5423">
        <w:rPr>
          <w:lang w:val="ru-RU"/>
        </w:rPr>
        <w:t xml:space="preserve">Теория эпистемических ограничений [ </w:t>
      </w:r>
      <w:r w:rsidRPr="001F5423">
        <w:rPr>
          <w:color w:val="0000FF"/>
          <w:lang w:val="ru-RU"/>
        </w:rPr>
        <w:t xml:space="preserve">Кригер </w:t>
      </w:r>
      <w:r w:rsidRPr="001F5423">
        <w:rPr>
          <w:lang w:val="ru-RU"/>
        </w:rPr>
        <w:t xml:space="preserve">, </w:t>
      </w:r>
      <w:r w:rsidRPr="001F5423">
        <w:rPr>
          <w:color w:val="0000FF"/>
          <w:lang w:val="ru-RU"/>
        </w:rPr>
        <w:t xml:space="preserve">2021 </w:t>
      </w:r>
      <w:r w:rsidRPr="001F5423">
        <w:rPr>
          <w:lang w:val="ru-RU"/>
        </w:rPr>
        <w:t>]: Структура пространства допустимых гипотез ограничивает точность выводов более фундаментально, чем вычислительные мощности или объем данных.</w:t>
      </w:r>
    </w:p>
    <w:p w14:paraId="754FACD4" w14:textId="77777777" w:rsidR="004F6736" w:rsidRPr="001F5423" w:rsidRDefault="004F6736">
      <w:pPr>
        <w:pStyle w:val="Heading2"/>
        <w:tabs>
          <w:tab w:val="center" w:pos="2403"/>
        </w:tabs>
        <w:ind w:right="0"/>
        <w:rPr>
          <w:lang w:val="ru-RU"/>
        </w:rPr>
      </w:pPr>
      <w:bookmarkStart w:id="112" w:name="_Toc220253374"/>
      <w:r w:rsidRPr="001F5423">
        <w:rPr>
          <w:lang w:val="ru-RU"/>
        </w:rPr>
        <w:lastRenderedPageBreak/>
        <w:t xml:space="preserve">12.2 </w:t>
      </w:r>
      <w:r w:rsidRPr="001F5423">
        <w:rPr>
          <w:lang w:val="ru-RU"/>
        </w:rPr>
        <w:tab/>
        <w:t>Структура конвергенции</w:t>
      </w:r>
      <w:bookmarkEnd w:id="112"/>
    </w:p>
    <w:p w14:paraId="0CA63B87" w14:textId="00F0655D" w:rsidR="004F6736" w:rsidRPr="001F5423" w:rsidRDefault="004F6736">
      <w:pPr>
        <w:ind w:left="20" w:right="34"/>
        <w:rPr>
          <w:lang w:val="ru-RU"/>
        </w:rPr>
      </w:pPr>
      <w:r w:rsidRPr="001F5423">
        <w:rPr>
          <w:lang w:val="ru-RU"/>
        </w:rPr>
        <w:t>Эти концепции не просто связаны между собой, они представляют собой математические переформулировки одного и того же основополагающего принципа, рассматриваемого с разных точек зрения.</w:t>
      </w:r>
    </w:p>
    <w:p w14:paraId="1F8FA2CE" w14:textId="5AFDF208" w:rsidR="004F6736" w:rsidRPr="001F5423" w:rsidRDefault="002540DE">
      <w:pPr>
        <w:spacing w:after="331"/>
        <w:ind w:left="20" w:right="34"/>
        <w:rPr>
          <w:lang w:val="ru-RU"/>
        </w:rPr>
      </w:pPr>
      <w:r w:rsidRPr="001F5423">
        <w:rPr>
          <w:lang w:val="ru-RU"/>
        </w:rPr>
        <w:t xml:space="preserve"> </w:t>
      </w:r>
    </w:p>
    <w:p w14:paraId="646569C3" w14:textId="77777777" w:rsidR="004F6736" w:rsidRPr="001F5423" w:rsidRDefault="004F6736">
      <w:pPr>
        <w:pStyle w:val="Heading2"/>
        <w:tabs>
          <w:tab w:val="center" w:pos="2631"/>
        </w:tabs>
        <w:ind w:right="0"/>
        <w:rPr>
          <w:lang w:val="ru-RU"/>
        </w:rPr>
      </w:pPr>
      <w:bookmarkStart w:id="113" w:name="_Toc220253375"/>
      <w:r w:rsidRPr="001F5423">
        <w:rPr>
          <w:lang w:val="ru-RU"/>
        </w:rPr>
        <w:t xml:space="preserve">12.3 </w:t>
      </w:r>
      <w:r w:rsidRPr="001F5423">
        <w:rPr>
          <w:lang w:val="ru-RU"/>
        </w:rPr>
        <w:tab/>
        <w:t>Математические соответствия</w:t>
      </w:r>
      <w:bookmarkEnd w:id="113"/>
    </w:p>
    <w:p w14:paraId="21974F22" w14:textId="77777777" w:rsidR="004F6736" w:rsidRPr="001F5423" w:rsidRDefault="004F6736">
      <w:pPr>
        <w:tabs>
          <w:tab w:val="center" w:pos="4179"/>
        </w:tabs>
        <w:spacing w:after="144"/>
        <w:ind w:right="0"/>
        <w:jc w:val="left"/>
        <w:rPr>
          <w:lang w:val="ru-RU"/>
        </w:rPr>
      </w:pPr>
      <w:r w:rsidRPr="001F5423">
        <w:rPr>
          <w:lang w:val="ru-RU"/>
        </w:rPr>
        <w:t xml:space="preserve">12.3.1 </w:t>
      </w:r>
      <w:r w:rsidRPr="001F5423">
        <w:rPr>
          <w:lang w:val="ru-RU"/>
        </w:rPr>
        <w:tab/>
        <w:t xml:space="preserve">Эпистемическая теория ограничений </w:t>
      </w:r>
      <w:r w:rsidRPr="001F5423">
        <w:rPr>
          <w:rFonts w:ascii="Cambria" w:eastAsia="Cambria" w:hAnsi="Cambria" w:cs="Cambria"/>
          <w:lang w:val="ru-RU"/>
        </w:rPr>
        <w:t xml:space="preserve">↔ </w:t>
      </w:r>
      <w:r w:rsidRPr="001F5423">
        <w:rPr>
          <w:lang w:val="ru-RU"/>
        </w:rPr>
        <w:t>Закон автономии ограничений</w:t>
      </w:r>
    </w:p>
    <w:p w14:paraId="44C39767" w14:textId="77777777" w:rsidR="004F6736" w:rsidRPr="001F5423" w:rsidRDefault="004F6736">
      <w:pPr>
        <w:spacing w:after="164"/>
        <w:ind w:left="20" w:right="34"/>
        <w:rPr>
          <w:lang w:val="ru-RU"/>
        </w:rPr>
      </w:pPr>
      <w:r w:rsidRPr="001F5423">
        <w:rPr>
          <w:lang w:val="ru-RU"/>
        </w:rPr>
        <w:t xml:space="preserve">Теория эпистемических ограничений (ТЭО) вводит функцию мягкого ограничения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lang w:val="en-US"/>
        </w:rPr>
        <w:t>H</w:t>
      </w:r>
      <w:r w:rsidRPr="001F5423">
        <w:rPr>
          <w:rFonts w:ascii="Cambria" w:eastAsia="Cambria" w:hAnsi="Cambria" w:cs="Cambria"/>
          <w:lang w:val="ru-RU"/>
        </w:rPr>
        <w:t xml:space="preserve"> → [0 </w:t>
      </w:r>
      <w:r w:rsidRPr="001F5423">
        <w:rPr>
          <w:rFonts w:ascii="Cambria" w:eastAsia="Cambria" w:hAnsi="Cambria" w:cs="Cambria"/>
          <w:i/>
          <w:lang w:val="ru-RU"/>
        </w:rPr>
        <w:t xml:space="preserve">, </w:t>
      </w:r>
      <w:r w:rsidRPr="001F5423">
        <w:rPr>
          <w:rFonts w:ascii="Cambria" w:eastAsia="Cambria" w:hAnsi="Cambria" w:cs="Cambria"/>
          <w:lang w:val="ru-RU"/>
        </w:rPr>
        <w:t xml:space="preserve">1] </w:t>
      </w:r>
      <w:r w:rsidRPr="001F5423">
        <w:rPr>
          <w:lang w:val="ru-RU"/>
        </w:rPr>
        <w:t>, которая ограничивает точность вывода:</w:t>
      </w:r>
    </w:p>
    <w:p w14:paraId="1E943245" w14:textId="77777777" w:rsidR="004F6736" w:rsidRPr="001F5423" w:rsidRDefault="004F6736">
      <w:pPr>
        <w:tabs>
          <w:tab w:val="center" w:pos="4547"/>
          <w:tab w:val="right" w:pos="9139"/>
        </w:tabs>
        <w:spacing w:after="138" w:line="259"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i/>
          <w:lang w:val="ru-RU"/>
        </w:rPr>
        <w:t xml:space="preserve">А </w:t>
      </w:r>
      <w:r w:rsidRPr="001F5423">
        <w:rPr>
          <w:rFonts w:ascii="Cambria" w:eastAsia="Cambria" w:hAnsi="Cambria" w:cs="Cambria"/>
          <w:lang w:val="ru-RU"/>
        </w:rPr>
        <w:t xml:space="preserve">( </w:t>
      </w:r>
      <w:r w:rsidRPr="004F6736">
        <w:rPr>
          <w:rFonts w:ascii="Cambria" w:eastAsia="Cambria" w:hAnsi="Cambria" w:cs="Cambria"/>
          <w:lang w:val="en-US"/>
        </w:rPr>
        <w:t>S</w:t>
      </w:r>
      <w:r w:rsidRPr="001F5423">
        <w:rPr>
          <w:rFonts w:ascii="Cambria" w:eastAsia="Cambria" w:hAnsi="Cambria" w:cs="Cambria"/>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w</w:t>
      </w:r>
      <w:r w:rsidRPr="001F5423">
        <w:rPr>
          <w:rFonts w:ascii="Cambria" w:eastAsia="Cambria" w:hAnsi="Cambria" w:cs="Cambria"/>
          <w:i/>
          <w:lang w:val="ru-RU"/>
        </w:rPr>
        <w:t xml:space="preserve">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rFonts w:ascii="Cambria" w:eastAsia="Cambria" w:hAnsi="Cambria" w:cs="Cambria"/>
          <w:lang w:val="ru-RU"/>
        </w:rPr>
        <w:t xml:space="preserve">) ≤ журнал </w:t>
      </w:r>
      <w:r w:rsidRPr="001F5423">
        <w:rPr>
          <w:rFonts w:ascii="Cambria" w:eastAsia="Cambria" w:hAnsi="Cambria" w:cs="Cambria"/>
          <w:i/>
          <w:lang w:val="ru-RU"/>
        </w:rPr>
        <w:t xml:space="preserve">ш </w:t>
      </w:r>
      <w:r w:rsidRPr="001F5423">
        <w:rPr>
          <w:rFonts w:ascii="Cambria" w:eastAsia="Cambria" w:hAnsi="Cambria" w:cs="Cambria"/>
          <w:lang w:val="ru-RU"/>
        </w:rPr>
        <w:t xml:space="preserve">( </w:t>
      </w:r>
      <w:r w:rsidRPr="001F5423">
        <w:rPr>
          <w:rFonts w:ascii="Cambria" w:eastAsia="Cambria" w:hAnsi="Cambria" w:cs="Cambria"/>
          <w:i/>
          <w:lang w:val="ru-RU"/>
        </w:rPr>
        <w:t xml:space="preserve">час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журнал </w:t>
      </w:r>
      <w:r>
        <w:rPr>
          <w:rFonts w:ascii="Cambria" w:eastAsia="Cambria" w:hAnsi="Cambria" w:cs="Cambria"/>
          <w:i/>
        </w:rPr>
        <w:t xml:space="preserve">π </w:t>
      </w:r>
      <w:r w:rsidRPr="001F5423">
        <w:rPr>
          <w:rFonts w:ascii="Cambria" w:eastAsia="Cambria" w:hAnsi="Cambria" w:cs="Cambria"/>
          <w:lang w:val="ru-RU"/>
        </w:rPr>
        <w:t xml:space="preserve">( </w:t>
      </w:r>
      <w:r w:rsidRPr="001F5423">
        <w:rPr>
          <w:rFonts w:ascii="Cambria" w:eastAsia="Cambria" w:hAnsi="Cambria" w:cs="Cambria"/>
          <w:i/>
          <w:lang w:val="ru-RU"/>
        </w:rPr>
        <w:t xml:space="preserve">час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журнал </w:t>
      </w:r>
      <w:r w:rsidRPr="001F5423">
        <w:rPr>
          <w:rFonts w:ascii="Cambria" w:eastAsia="Cambria" w:hAnsi="Cambria" w:cs="Cambria"/>
          <w:i/>
          <w:lang w:val="ru-RU"/>
        </w:rPr>
        <w:t xml:space="preserve">ℓ </w:t>
      </w:r>
      <w:r w:rsidRPr="001F5423">
        <w:rPr>
          <w:rFonts w:ascii="Cambria" w:eastAsia="Cambria" w:hAnsi="Cambria" w:cs="Cambria"/>
          <w:lang w:val="ru-RU"/>
        </w:rPr>
        <w:t xml:space="preserve">( </w:t>
      </w:r>
      <w:r w:rsidRPr="001F5423">
        <w:rPr>
          <w:rFonts w:ascii="Cambria" w:eastAsia="Cambria" w:hAnsi="Cambria" w:cs="Cambria"/>
          <w:i/>
          <w:lang w:val="ru-RU"/>
        </w:rPr>
        <w:t xml:space="preserve">час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е </w:t>
      </w:r>
      <w:r w:rsidRPr="001F5423">
        <w:rPr>
          <w:rFonts w:ascii="Cambria" w:eastAsia="Cambria" w:hAnsi="Cambria" w:cs="Cambria"/>
          <w:lang w:val="ru-RU"/>
        </w:rPr>
        <w:t xml:space="preserve">) - журнал </w:t>
      </w:r>
      <w:r w:rsidRPr="004F6736">
        <w:rPr>
          <w:rFonts w:ascii="Cambria" w:eastAsia="Cambria" w:hAnsi="Cambria" w:cs="Cambria"/>
          <w:i/>
          <w:lang w:val="en-US"/>
        </w:rPr>
        <w:t>Z</w:t>
      </w:r>
      <w:r w:rsidRPr="001F5423">
        <w:rPr>
          <w:rFonts w:ascii="Cambria" w:eastAsia="Cambria" w:hAnsi="Cambria" w:cs="Cambria"/>
          <w:i/>
          <w:lang w:val="ru-RU"/>
        </w:rPr>
        <w:t xml:space="preserve"> </w:t>
      </w:r>
      <w:r w:rsidRPr="001F5423">
        <w:rPr>
          <w:rFonts w:ascii="Cambria" w:eastAsia="Cambria" w:hAnsi="Cambria" w:cs="Cambria"/>
          <w:i/>
          <w:vertAlign w:val="subscript"/>
          <w:lang w:val="ru-RU"/>
        </w:rPr>
        <w:t xml:space="preserve">ш </w:t>
      </w:r>
      <w:r w:rsidRPr="001F5423">
        <w:rPr>
          <w:rFonts w:ascii="Cambria" w:eastAsia="Cambria" w:hAnsi="Cambria" w:cs="Cambria"/>
          <w:lang w:val="ru-RU"/>
        </w:rPr>
        <w:t xml:space="preserve">( </w:t>
      </w:r>
      <w:r w:rsidRPr="001F5423">
        <w:rPr>
          <w:rFonts w:ascii="Cambria" w:eastAsia="Cambria" w:hAnsi="Cambria" w:cs="Cambria"/>
          <w:i/>
          <w:lang w:val="ru-RU"/>
        </w:rPr>
        <w:t xml:space="preserve">е </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(19)</w:t>
      </w:r>
    </w:p>
    <w:p w14:paraId="36595177" w14:textId="77777777" w:rsidR="004F6736" w:rsidRPr="001F5423" w:rsidRDefault="004F6736">
      <w:pPr>
        <w:ind w:left="374" w:right="34"/>
        <w:rPr>
          <w:lang w:val="ru-RU"/>
        </w:rPr>
      </w:pPr>
      <w:r w:rsidRPr="001F5423">
        <w:rPr>
          <w:lang w:val="ru-RU"/>
        </w:rPr>
        <w:t>Это напрямую соответствует нашей структуре:</w:t>
      </w:r>
    </w:p>
    <w:tbl>
      <w:tblPr>
        <w:tblStyle w:val="TableGrid0"/>
        <w:tblW w:w="6390" w:type="dxa"/>
        <w:tblInd w:w="0" w:type="dxa"/>
        <w:tblCellMar>
          <w:top w:w="26" w:type="dxa"/>
        </w:tblCellMar>
        <w:tblLook w:val="04A0" w:firstRow="1" w:lastRow="0" w:firstColumn="1" w:lastColumn="0" w:noHBand="0" w:noVBand="1"/>
      </w:tblPr>
      <w:tblGrid>
        <w:gridCol w:w="3517"/>
        <w:gridCol w:w="2873"/>
      </w:tblGrid>
      <w:tr w:rsidR="004F6736" w:rsidRPr="002540DE" w14:paraId="6299C895" w14:textId="77777777" w:rsidTr="002540DE">
        <w:trPr>
          <w:trHeight w:val="384"/>
        </w:trPr>
        <w:tc>
          <w:tcPr>
            <w:tcW w:w="3517" w:type="dxa"/>
            <w:tcBorders>
              <w:top w:val="single" w:sz="7" w:space="0" w:color="000000"/>
              <w:left w:val="nil"/>
              <w:bottom w:val="single" w:sz="4" w:space="0" w:color="000000"/>
              <w:right w:val="nil"/>
            </w:tcBorders>
          </w:tcPr>
          <w:p w14:paraId="1B971840" w14:textId="77777777" w:rsidR="004F6736" w:rsidRPr="002540DE" w:rsidRDefault="004F6736">
            <w:pPr>
              <w:spacing w:line="259" w:lineRule="auto"/>
              <w:rPr>
                <w:sz w:val="20"/>
                <w:szCs w:val="20"/>
              </w:rPr>
            </w:pPr>
            <w:r w:rsidRPr="002540DE">
              <w:rPr>
                <w:sz w:val="20"/>
                <w:szCs w:val="20"/>
              </w:rPr>
              <w:t>Концепция ЭКТ</w:t>
            </w:r>
          </w:p>
        </w:tc>
        <w:tc>
          <w:tcPr>
            <w:tcW w:w="2873" w:type="dxa"/>
            <w:tcBorders>
              <w:top w:val="single" w:sz="7" w:space="0" w:color="000000"/>
              <w:left w:val="nil"/>
              <w:bottom w:val="single" w:sz="4" w:space="0" w:color="000000"/>
              <w:right w:val="nil"/>
            </w:tcBorders>
          </w:tcPr>
          <w:p w14:paraId="0E8A16CF" w14:textId="77777777" w:rsidR="004F6736" w:rsidRPr="002540DE" w:rsidRDefault="004F6736">
            <w:pPr>
              <w:spacing w:line="259" w:lineRule="auto"/>
              <w:rPr>
                <w:sz w:val="20"/>
                <w:szCs w:val="20"/>
              </w:rPr>
            </w:pPr>
            <w:r w:rsidRPr="002540DE">
              <w:rPr>
                <w:sz w:val="20"/>
                <w:szCs w:val="20"/>
              </w:rPr>
              <w:t>Перевод автономии ограничений</w:t>
            </w:r>
          </w:p>
        </w:tc>
      </w:tr>
      <w:tr w:rsidR="004F6736" w:rsidRPr="002540DE" w14:paraId="1ABAD571" w14:textId="77777777" w:rsidTr="002540DE">
        <w:trPr>
          <w:trHeight w:val="320"/>
        </w:trPr>
        <w:tc>
          <w:tcPr>
            <w:tcW w:w="3517" w:type="dxa"/>
            <w:tcBorders>
              <w:top w:val="single" w:sz="4" w:space="0" w:color="000000"/>
              <w:left w:val="nil"/>
              <w:bottom w:val="nil"/>
              <w:right w:val="nil"/>
            </w:tcBorders>
          </w:tcPr>
          <w:p w14:paraId="40B0DD9C" w14:textId="77777777" w:rsidR="004F6736" w:rsidRPr="002540DE" w:rsidRDefault="004F6736">
            <w:pPr>
              <w:spacing w:line="259" w:lineRule="auto"/>
              <w:rPr>
                <w:sz w:val="20"/>
                <w:szCs w:val="20"/>
              </w:rPr>
            </w:pPr>
            <w:r w:rsidRPr="002540DE">
              <w:rPr>
                <w:sz w:val="20"/>
                <w:szCs w:val="20"/>
              </w:rPr>
              <w:t xml:space="preserve">Мягкое ограничение </w:t>
            </w:r>
            <w:r w:rsidRPr="002540DE">
              <w:rPr>
                <w:rFonts w:ascii="Cambria" w:eastAsia="Cambria" w:hAnsi="Cambria" w:cs="Cambria"/>
                <w:i/>
                <w:sz w:val="20"/>
                <w:szCs w:val="20"/>
              </w:rPr>
              <w:t xml:space="preserve">w </w:t>
            </w:r>
            <w:r w:rsidRPr="002540DE">
              <w:rPr>
                <w:rFonts w:ascii="Cambria" w:eastAsia="Cambria" w:hAnsi="Cambria" w:cs="Cambria"/>
                <w:sz w:val="20"/>
                <w:szCs w:val="20"/>
              </w:rPr>
              <w:t xml:space="preserve">( </w:t>
            </w:r>
            <w:r w:rsidRPr="002540DE">
              <w:rPr>
                <w:rFonts w:ascii="Cambria" w:eastAsia="Cambria" w:hAnsi="Cambria" w:cs="Cambria"/>
                <w:i/>
                <w:sz w:val="20"/>
                <w:szCs w:val="20"/>
              </w:rPr>
              <w:t xml:space="preserve">h </w:t>
            </w:r>
            <w:r w:rsidRPr="002540DE">
              <w:rPr>
                <w:rFonts w:ascii="Cambria" w:eastAsia="Cambria" w:hAnsi="Cambria" w:cs="Cambria"/>
                <w:sz w:val="20"/>
                <w:szCs w:val="20"/>
              </w:rPr>
              <w:t>)</w:t>
            </w:r>
          </w:p>
        </w:tc>
        <w:tc>
          <w:tcPr>
            <w:tcW w:w="2873" w:type="dxa"/>
            <w:tcBorders>
              <w:top w:val="single" w:sz="4" w:space="0" w:color="000000"/>
              <w:left w:val="nil"/>
              <w:bottom w:val="nil"/>
              <w:right w:val="nil"/>
            </w:tcBorders>
          </w:tcPr>
          <w:p w14:paraId="5C328F93" w14:textId="77777777" w:rsidR="004F6736" w:rsidRPr="002540DE" w:rsidRDefault="004F6736">
            <w:pPr>
              <w:spacing w:line="259" w:lineRule="auto"/>
              <w:rPr>
                <w:sz w:val="20"/>
                <w:szCs w:val="20"/>
              </w:rPr>
            </w:pPr>
            <w:r w:rsidRPr="002540DE">
              <w:rPr>
                <w:sz w:val="20"/>
                <w:szCs w:val="20"/>
              </w:rPr>
              <w:t xml:space="preserve">Функция ограничения </w:t>
            </w:r>
            <w:r w:rsidRPr="002540DE">
              <w:rPr>
                <w:rFonts w:ascii="Cambria" w:eastAsia="Cambria" w:hAnsi="Cambria" w:cs="Cambria"/>
                <w:i/>
                <w:sz w:val="20"/>
                <w:szCs w:val="20"/>
              </w:rPr>
              <w:t xml:space="preserve">C </w:t>
            </w:r>
            <w:r w:rsidRPr="002540DE">
              <w:rPr>
                <w:sz w:val="20"/>
                <w:szCs w:val="20"/>
              </w:rPr>
              <w:t>на пространство гипотез</w:t>
            </w:r>
          </w:p>
        </w:tc>
      </w:tr>
      <w:tr w:rsidR="004F6736" w:rsidRPr="002540DE" w14:paraId="5D82D40E" w14:textId="77777777" w:rsidTr="002540DE">
        <w:trPr>
          <w:trHeight w:val="271"/>
        </w:trPr>
        <w:tc>
          <w:tcPr>
            <w:tcW w:w="3517" w:type="dxa"/>
            <w:tcBorders>
              <w:top w:val="nil"/>
              <w:left w:val="nil"/>
              <w:bottom w:val="nil"/>
              <w:right w:val="nil"/>
            </w:tcBorders>
          </w:tcPr>
          <w:p w14:paraId="0C9B1E21" w14:textId="77777777" w:rsidR="004F6736" w:rsidRPr="002540DE" w:rsidRDefault="004F6736">
            <w:pPr>
              <w:spacing w:line="259" w:lineRule="auto"/>
              <w:rPr>
                <w:sz w:val="20"/>
                <w:szCs w:val="20"/>
              </w:rPr>
            </w:pPr>
            <w:r w:rsidRPr="002540DE">
              <w:rPr>
                <w:rFonts w:ascii="Cambria" w:eastAsia="Cambria" w:hAnsi="Cambria" w:cs="Cambria"/>
                <w:i/>
                <w:sz w:val="20"/>
                <w:szCs w:val="20"/>
              </w:rPr>
              <w:t xml:space="preserve">w </w:t>
            </w:r>
            <w:r w:rsidRPr="002540DE">
              <w:rPr>
                <w:rFonts w:ascii="Cambria" w:eastAsia="Cambria" w:hAnsi="Cambria" w:cs="Cambria"/>
                <w:sz w:val="20"/>
                <w:szCs w:val="20"/>
              </w:rPr>
              <w:t xml:space="preserve">( </w:t>
            </w:r>
            <w:r w:rsidRPr="002540DE">
              <w:rPr>
                <w:rFonts w:ascii="Cambria" w:eastAsia="Cambria" w:hAnsi="Cambria" w:cs="Cambria"/>
                <w:i/>
                <w:sz w:val="20"/>
                <w:szCs w:val="20"/>
              </w:rPr>
              <w:t xml:space="preserve">h </w:t>
            </w:r>
            <w:r w:rsidRPr="002540DE">
              <w:rPr>
                <w:rFonts w:ascii="Cambria" w:eastAsia="Cambria" w:hAnsi="Cambria" w:cs="Cambria"/>
                <w:sz w:val="20"/>
                <w:szCs w:val="20"/>
                <w:vertAlign w:val="superscript"/>
              </w:rPr>
              <w:t xml:space="preserve">∗ </w:t>
            </w:r>
            <w:r w:rsidRPr="002540DE">
              <w:rPr>
                <w:rFonts w:ascii="Cambria" w:eastAsia="Cambria" w:hAnsi="Cambria" w:cs="Cambria"/>
                <w:sz w:val="20"/>
                <w:szCs w:val="20"/>
              </w:rPr>
              <w:t xml:space="preserve">) = 0 </w:t>
            </w:r>
            <w:r w:rsidRPr="002540DE">
              <w:rPr>
                <w:sz w:val="20"/>
                <w:szCs w:val="20"/>
              </w:rPr>
              <w:t>(исключая истинность)</w:t>
            </w:r>
          </w:p>
        </w:tc>
        <w:tc>
          <w:tcPr>
            <w:tcW w:w="2873" w:type="dxa"/>
            <w:tcBorders>
              <w:top w:val="nil"/>
              <w:left w:val="nil"/>
              <w:bottom w:val="nil"/>
              <w:right w:val="nil"/>
            </w:tcBorders>
          </w:tcPr>
          <w:p w14:paraId="35DF95CE" w14:textId="77777777" w:rsidR="004F6736" w:rsidRPr="002540DE" w:rsidRDefault="004F6736">
            <w:pPr>
              <w:spacing w:line="259" w:lineRule="auto"/>
              <w:rPr>
                <w:sz w:val="20"/>
                <w:szCs w:val="20"/>
              </w:rPr>
            </w:pPr>
            <w:r w:rsidRPr="002540DE">
              <w:rPr>
                <w:rFonts w:ascii="Cambria" w:eastAsia="Cambria" w:hAnsi="Cambria" w:cs="Cambria"/>
                <w:sz w:val="20"/>
                <w:szCs w:val="20"/>
              </w:rPr>
              <w:t xml:space="preserve">А = 0 </w:t>
            </w:r>
            <w:r w:rsidRPr="002540DE">
              <w:rPr>
                <w:sz w:val="20"/>
                <w:szCs w:val="20"/>
              </w:rPr>
              <w:t>(нулевая автономия для достижения истины)</w:t>
            </w:r>
          </w:p>
        </w:tc>
      </w:tr>
      <w:tr w:rsidR="004F6736" w:rsidRPr="002540DE" w14:paraId="720624EB" w14:textId="77777777" w:rsidTr="002540DE">
        <w:trPr>
          <w:trHeight w:val="289"/>
        </w:trPr>
        <w:tc>
          <w:tcPr>
            <w:tcW w:w="3517" w:type="dxa"/>
            <w:tcBorders>
              <w:top w:val="nil"/>
              <w:left w:val="nil"/>
              <w:bottom w:val="nil"/>
              <w:right w:val="nil"/>
            </w:tcBorders>
          </w:tcPr>
          <w:p w14:paraId="7F0DFD37" w14:textId="77777777" w:rsidR="004F6736" w:rsidRPr="002540DE" w:rsidRDefault="004F6736">
            <w:pPr>
              <w:spacing w:line="259" w:lineRule="auto"/>
              <w:rPr>
                <w:sz w:val="20"/>
                <w:szCs w:val="20"/>
              </w:rPr>
            </w:pPr>
            <w:r w:rsidRPr="002540DE">
              <w:rPr>
                <w:rFonts w:ascii="Cambria" w:eastAsia="Cambria" w:hAnsi="Cambria" w:cs="Cambria"/>
                <w:i/>
                <w:sz w:val="20"/>
                <w:szCs w:val="20"/>
              </w:rPr>
              <w:t xml:space="preserve">w </w:t>
            </w:r>
            <w:r w:rsidRPr="002540DE">
              <w:rPr>
                <w:rFonts w:ascii="Cambria" w:eastAsia="Cambria" w:hAnsi="Cambria" w:cs="Cambria"/>
                <w:sz w:val="20"/>
                <w:szCs w:val="20"/>
              </w:rPr>
              <w:t xml:space="preserve">( </w:t>
            </w:r>
            <w:r w:rsidRPr="002540DE">
              <w:rPr>
                <w:rFonts w:ascii="Cambria" w:eastAsia="Cambria" w:hAnsi="Cambria" w:cs="Cambria"/>
                <w:i/>
                <w:sz w:val="20"/>
                <w:szCs w:val="20"/>
              </w:rPr>
              <w:t xml:space="preserve">h </w:t>
            </w:r>
            <w:r w:rsidRPr="002540DE">
              <w:rPr>
                <w:rFonts w:ascii="Cambria" w:eastAsia="Cambria" w:hAnsi="Cambria" w:cs="Cambria"/>
                <w:sz w:val="20"/>
                <w:szCs w:val="20"/>
                <w:vertAlign w:val="superscript"/>
              </w:rPr>
              <w:t xml:space="preserve">∗ </w:t>
            </w:r>
            <w:r w:rsidRPr="002540DE">
              <w:rPr>
                <w:rFonts w:ascii="Cambria" w:eastAsia="Cambria" w:hAnsi="Cambria" w:cs="Cambria"/>
                <w:sz w:val="20"/>
                <w:szCs w:val="20"/>
              </w:rPr>
              <w:t xml:space="preserve">) = </w:t>
            </w:r>
            <w:r w:rsidRPr="002540DE">
              <w:rPr>
                <w:rFonts w:ascii="Cambria" w:eastAsia="Cambria" w:hAnsi="Cambria" w:cs="Cambria"/>
                <w:i/>
                <w:sz w:val="20"/>
                <w:szCs w:val="20"/>
              </w:rPr>
              <w:t xml:space="preserve">ε </w:t>
            </w:r>
            <w:r w:rsidRPr="002540DE">
              <w:rPr>
                <w:sz w:val="20"/>
                <w:szCs w:val="20"/>
              </w:rPr>
              <w:t>малое</w:t>
            </w:r>
          </w:p>
        </w:tc>
        <w:tc>
          <w:tcPr>
            <w:tcW w:w="2873" w:type="dxa"/>
            <w:tcBorders>
              <w:top w:val="nil"/>
              <w:left w:val="nil"/>
              <w:bottom w:val="nil"/>
              <w:right w:val="nil"/>
            </w:tcBorders>
          </w:tcPr>
          <w:p w14:paraId="56B828E8" w14:textId="77777777" w:rsidR="004F6736" w:rsidRPr="002540DE" w:rsidRDefault="004F6736">
            <w:pPr>
              <w:spacing w:line="259" w:lineRule="auto"/>
              <w:rPr>
                <w:sz w:val="20"/>
                <w:szCs w:val="20"/>
              </w:rPr>
            </w:pPr>
            <w:r w:rsidRPr="002540DE">
              <w:rPr>
                <w:rFonts w:ascii="Cambria" w:eastAsia="Cambria" w:hAnsi="Cambria" w:cs="Cambria"/>
                <w:sz w:val="20"/>
                <w:szCs w:val="20"/>
              </w:rPr>
              <w:t xml:space="preserve">A </w:t>
            </w:r>
            <w:r w:rsidRPr="002540DE">
              <w:rPr>
                <w:rFonts w:ascii="Cambria" w:eastAsia="Cambria" w:hAnsi="Cambria" w:cs="Cambria"/>
                <w:i/>
                <w:sz w:val="20"/>
                <w:szCs w:val="20"/>
              </w:rPr>
              <w:t xml:space="preserve">&lt; A </w:t>
            </w:r>
            <w:r w:rsidRPr="002540DE">
              <w:rPr>
                <w:rFonts w:ascii="Cambria" w:eastAsia="Cambria" w:hAnsi="Cambria" w:cs="Cambria"/>
                <w:sz w:val="20"/>
                <w:szCs w:val="20"/>
                <w:vertAlign w:val="superscript"/>
              </w:rPr>
              <w:t xml:space="preserve">∗ </w:t>
            </w:r>
            <w:r w:rsidRPr="002540DE">
              <w:rPr>
                <w:sz w:val="20"/>
                <w:szCs w:val="20"/>
              </w:rPr>
              <w:t>(субоптимальная автономия)</w:t>
            </w:r>
          </w:p>
        </w:tc>
      </w:tr>
      <w:tr w:rsidR="004F6736" w:rsidRPr="002540DE" w14:paraId="08E1EEC8" w14:textId="77777777" w:rsidTr="002540DE">
        <w:trPr>
          <w:trHeight w:val="253"/>
        </w:trPr>
        <w:tc>
          <w:tcPr>
            <w:tcW w:w="3517" w:type="dxa"/>
            <w:tcBorders>
              <w:top w:val="nil"/>
              <w:left w:val="nil"/>
              <w:bottom w:val="nil"/>
              <w:right w:val="nil"/>
            </w:tcBorders>
          </w:tcPr>
          <w:p w14:paraId="70C34700" w14:textId="77777777" w:rsidR="004F6736" w:rsidRPr="002540DE" w:rsidRDefault="004F6736">
            <w:pPr>
              <w:spacing w:line="259" w:lineRule="auto"/>
              <w:rPr>
                <w:sz w:val="20"/>
                <w:szCs w:val="20"/>
              </w:rPr>
            </w:pPr>
            <w:r w:rsidRPr="002540DE">
              <w:rPr>
                <w:sz w:val="20"/>
                <w:szCs w:val="20"/>
              </w:rPr>
              <w:t>Доминирование ограничений</w:t>
            </w:r>
          </w:p>
        </w:tc>
        <w:tc>
          <w:tcPr>
            <w:tcW w:w="2873" w:type="dxa"/>
            <w:tcBorders>
              <w:top w:val="nil"/>
              <w:left w:val="nil"/>
              <w:bottom w:val="nil"/>
              <w:right w:val="nil"/>
            </w:tcBorders>
          </w:tcPr>
          <w:p w14:paraId="0E87C01E" w14:textId="77777777" w:rsidR="004F6736" w:rsidRPr="002540DE" w:rsidRDefault="004F6736">
            <w:pPr>
              <w:spacing w:line="259" w:lineRule="auto"/>
              <w:rPr>
                <w:sz w:val="20"/>
                <w:szCs w:val="20"/>
              </w:rPr>
            </w:pPr>
            <w:r w:rsidRPr="002540DE">
              <w:rPr>
                <w:sz w:val="20"/>
                <w:szCs w:val="20"/>
              </w:rPr>
              <w:t>Эффект чрезмерного ограничения</w:t>
            </w:r>
          </w:p>
        </w:tc>
      </w:tr>
      <w:tr w:rsidR="004F6736" w:rsidRPr="002540DE" w14:paraId="2EC2EDBE" w14:textId="77777777" w:rsidTr="002540DE">
        <w:trPr>
          <w:trHeight w:val="271"/>
        </w:trPr>
        <w:tc>
          <w:tcPr>
            <w:tcW w:w="3517" w:type="dxa"/>
            <w:tcBorders>
              <w:top w:val="nil"/>
              <w:left w:val="nil"/>
              <w:bottom w:val="nil"/>
              <w:right w:val="nil"/>
            </w:tcBorders>
          </w:tcPr>
          <w:p w14:paraId="5E9224C1" w14:textId="77777777" w:rsidR="004F6736" w:rsidRPr="002540DE" w:rsidRDefault="004F6736">
            <w:pPr>
              <w:spacing w:line="259" w:lineRule="auto"/>
              <w:rPr>
                <w:sz w:val="20"/>
                <w:szCs w:val="20"/>
              </w:rPr>
            </w:pPr>
            <w:r w:rsidRPr="002540DE">
              <w:rPr>
                <w:sz w:val="20"/>
                <w:szCs w:val="20"/>
              </w:rPr>
              <w:t xml:space="preserve">Предварительная подготовка </w:t>
            </w:r>
            <w:r w:rsidRPr="002540DE">
              <w:rPr>
                <w:rFonts w:ascii="Cambria" w:eastAsia="Cambria" w:hAnsi="Cambria" w:cs="Cambria"/>
                <w:sz w:val="20"/>
                <w:szCs w:val="20"/>
              </w:rPr>
              <w:t>Φ</w:t>
            </w:r>
          </w:p>
        </w:tc>
        <w:tc>
          <w:tcPr>
            <w:tcW w:w="2873" w:type="dxa"/>
            <w:tcBorders>
              <w:top w:val="nil"/>
              <w:left w:val="nil"/>
              <w:bottom w:val="nil"/>
              <w:right w:val="nil"/>
            </w:tcBorders>
          </w:tcPr>
          <w:p w14:paraId="2798DF80" w14:textId="77777777" w:rsidR="004F6736" w:rsidRPr="002540DE" w:rsidRDefault="004F6736">
            <w:pPr>
              <w:spacing w:line="259" w:lineRule="auto"/>
              <w:rPr>
                <w:sz w:val="20"/>
                <w:szCs w:val="20"/>
              </w:rPr>
            </w:pPr>
            <w:r w:rsidRPr="002540DE">
              <w:rPr>
                <w:sz w:val="20"/>
                <w:szCs w:val="20"/>
              </w:rPr>
              <w:t xml:space="preserve">Изменение ограничений ( </w:t>
            </w:r>
            <w:r w:rsidRPr="002540DE">
              <w:rPr>
                <w:rFonts w:ascii="Cambria" w:eastAsia="Cambria" w:hAnsi="Cambria" w:cs="Cambria"/>
                <w:sz w:val="20"/>
                <w:szCs w:val="20"/>
              </w:rPr>
              <w:t xml:space="preserve">C </w:t>
            </w:r>
            <w:r w:rsidRPr="002540DE">
              <w:rPr>
                <w:rFonts w:ascii="Cambria" w:eastAsia="Cambria" w:hAnsi="Cambria" w:cs="Cambria"/>
                <w:i/>
                <w:sz w:val="20"/>
                <w:szCs w:val="20"/>
              </w:rPr>
              <w:t xml:space="preserve">,A ) </w:t>
            </w:r>
            <w:r w:rsidRPr="002540DE">
              <w:rPr>
                <w:sz w:val="20"/>
                <w:szCs w:val="20"/>
              </w:rPr>
              <w:t xml:space="preserve">→ </w:t>
            </w:r>
            <w:r w:rsidRPr="002540DE">
              <w:rPr>
                <w:rFonts w:ascii="Cambria" w:eastAsia="Cambria" w:hAnsi="Cambria" w:cs="Cambria"/>
                <w:sz w:val="20"/>
                <w:szCs w:val="20"/>
              </w:rPr>
              <w:t xml:space="preserve">( </w:t>
            </w:r>
            <w:r w:rsidRPr="002540DE">
              <w:rPr>
                <w:rFonts w:ascii="Cambria" w:eastAsia="Cambria" w:hAnsi="Cambria" w:cs="Cambria"/>
                <w:i/>
                <w:sz w:val="20"/>
                <w:szCs w:val="20"/>
              </w:rPr>
              <w:t xml:space="preserve">C </w:t>
            </w:r>
            <w:r w:rsidRPr="002540DE">
              <w:rPr>
                <w:rFonts w:ascii="Cambria" w:eastAsia="Cambria" w:hAnsi="Cambria" w:cs="Cambria"/>
                <w:sz w:val="20"/>
                <w:szCs w:val="20"/>
                <w:vertAlign w:val="superscript"/>
              </w:rPr>
              <w:t xml:space="preserve">′ </w:t>
            </w:r>
            <w:r w:rsidRPr="002540DE">
              <w:rPr>
                <w:rFonts w:ascii="Cambria" w:eastAsia="Cambria" w:hAnsi="Cambria" w:cs="Cambria"/>
                <w:i/>
                <w:sz w:val="20"/>
                <w:szCs w:val="20"/>
              </w:rPr>
              <w:t xml:space="preserve">,A </w:t>
            </w:r>
            <w:r w:rsidRPr="002540DE">
              <w:rPr>
                <w:rFonts w:ascii="Cambria" w:eastAsia="Cambria" w:hAnsi="Cambria" w:cs="Cambria"/>
                <w:sz w:val="20"/>
                <w:szCs w:val="20"/>
                <w:vertAlign w:val="superscript"/>
              </w:rPr>
              <w:t xml:space="preserve">′ </w:t>
            </w:r>
            <w:r w:rsidRPr="002540DE">
              <w:rPr>
                <w:rFonts w:ascii="Cambria" w:eastAsia="Cambria" w:hAnsi="Cambria" w:cs="Cambria"/>
                <w:sz w:val="20"/>
                <w:szCs w:val="20"/>
              </w:rPr>
              <w:t>)</w:t>
            </w:r>
          </w:p>
        </w:tc>
      </w:tr>
      <w:tr w:rsidR="004F6736" w:rsidRPr="002540DE" w14:paraId="76CDAC34" w14:textId="77777777" w:rsidTr="002540DE">
        <w:trPr>
          <w:trHeight w:val="335"/>
        </w:trPr>
        <w:tc>
          <w:tcPr>
            <w:tcW w:w="3517" w:type="dxa"/>
            <w:tcBorders>
              <w:top w:val="nil"/>
              <w:left w:val="nil"/>
              <w:bottom w:val="single" w:sz="7" w:space="0" w:color="000000"/>
              <w:right w:val="nil"/>
            </w:tcBorders>
          </w:tcPr>
          <w:p w14:paraId="07276D5D" w14:textId="77777777" w:rsidR="004F6736" w:rsidRPr="002540DE" w:rsidRDefault="004F6736">
            <w:pPr>
              <w:spacing w:line="259" w:lineRule="auto"/>
              <w:rPr>
                <w:sz w:val="20"/>
                <w:szCs w:val="20"/>
              </w:rPr>
            </w:pPr>
            <w:r w:rsidRPr="002540DE">
              <w:rPr>
                <w:sz w:val="20"/>
                <w:szCs w:val="20"/>
              </w:rPr>
              <w:t xml:space="preserve">Порог допустимой неопределенности </w:t>
            </w:r>
            <w:r w:rsidRPr="002540DE">
              <w:rPr>
                <w:rFonts w:ascii="Cambria" w:eastAsia="Cambria" w:hAnsi="Cambria" w:cs="Cambria"/>
                <w:i/>
                <w:sz w:val="20"/>
                <w:szCs w:val="20"/>
              </w:rPr>
              <w:t xml:space="preserve">θ </w:t>
            </w:r>
            <w:r w:rsidRPr="002540DE">
              <w:rPr>
                <w:rFonts w:ascii="Cambria" w:eastAsia="Cambria" w:hAnsi="Cambria" w:cs="Cambria"/>
                <w:sz w:val="20"/>
                <w:szCs w:val="20"/>
                <w:vertAlign w:val="superscript"/>
              </w:rPr>
              <w:t>∗</w:t>
            </w:r>
          </w:p>
        </w:tc>
        <w:tc>
          <w:tcPr>
            <w:tcW w:w="2873" w:type="dxa"/>
            <w:tcBorders>
              <w:top w:val="nil"/>
              <w:left w:val="nil"/>
              <w:bottom w:val="single" w:sz="7" w:space="0" w:color="000000"/>
              <w:right w:val="nil"/>
            </w:tcBorders>
          </w:tcPr>
          <w:p w14:paraId="0E9B4C60" w14:textId="77777777" w:rsidR="004F6736" w:rsidRPr="002540DE" w:rsidRDefault="004F6736">
            <w:pPr>
              <w:spacing w:line="259" w:lineRule="auto"/>
              <w:rPr>
                <w:sz w:val="20"/>
                <w:szCs w:val="20"/>
              </w:rPr>
            </w:pPr>
            <w:r w:rsidRPr="002540DE">
              <w:rPr>
                <w:sz w:val="20"/>
                <w:szCs w:val="20"/>
              </w:rPr>
              <w:t>Граница оптимальной зоны</w:t>
            </w:r>
          </w:p>
        </w:tc>
      </w:tr>
    </w:tbl>
    <w:p w14:paraId="4B5442F9" w14:textId="77777777" w:rsidR="004F6736" w:rsidRPr="001F5423" w:rsidRDefault="004F6736">
      <w:pPr>
        <w:spacing w:after="310"/>
        <w:ind w:left="112" w:right="34"/>
        <w:rPr>
          <w:lang w:val="ru-RU"/>
        </w:rPr>
      </w:pPr>
      <w:r w:rsidRPr="001F5423">
        <w:rPr>
          <w:lang w:val="ru-RU"/>
        </w:rPr>
        <w:lastRenderedPageBreak/>
        <w:t xml:space="preserve">Таблица 5: Математическое соответствие между концепциями </w:t>
      </w:r>
      <w:r w:rsidRPr="004F6736">
        <w:rPr>
          <w:lang w:val="en-US"/>
        </w:rPr>
        <w:t>ECT</w:t>
      </w:r>
      <w:r w:rsidRPr="001F5423">
        <w:rPr>
          <w:lang w:val="ru-RU"/>
        </w:rPr>
        <w:t xml:space="preserve"> и </w:t>
      </w:r>
      <w:r w:rsidRPr="004F6736">
        <w:rPr>
          <w:lang w:val="en-US"/>
        </w:rPr>
        <w:t>Constraint</w:t>
      </w:r>
      <w:r w:rsidRPr="001F5423">
        <w:rPr>
          <w:lang w:val="ru-RU"/>
        </w:rPr>
        <w:t xml:space="preserve"> </w:t>
      </w:r>
      <w:r w:rsidRPr="004F6736">
        <w:rPr>
          <w:lang w:val="en-US"/>
        </w:rPr>
        <w:t>Autonomy</w:t>
      </w:r>
      <w:r w:rsidRPr="001F5423">
        <w:rPr>
          <w:lang w:val="ru-RU"/>
        </w:rPr>
        <w:t>.</w:t>
      </w:r>
    </w:p>
    <w:p w14:paraId="7A9A1C80" w14:textId="77777777" w:rsidR="004F6736" w:rsidRPr="001F5423" w:rsidRDefault="004F6736">
      <w:pPr>
        <w:spacing w:after="160"/>
        <w:ind w:left="20" w:right="34"/>
        <w:rPr>
          <w:lang w:val="ru-RU"/>
        </w:rPr>
      </w:pPr>
      <w:r w:rsidRPr="001F5423">
        <w:rPr>
          <w:lang w:val="ru-RU"/>
        </w:rPr>
        <w:t xml:space="preserve">Предложение 12.1 (эквивалентность </w:t>
      </w:r>
      <w:r w:rsidRPr="004F6736">
        <w:rPr>
          <w:lang w:val="en-US"/>
        </w:rPr>
        <w:t>ECT</w:t>
      </w:r>
      <w:r w:rsidRPr="001F5423">
        <w:rPr>
          <w:lang w:val="ru-RU"/>
        </w:rPr>
        <w:t>-</w:t>
      </w:r>
      <w:r w:rsidRPr="004F6736">
        <w:rPr>
          <w:lang w:val="en-US"/>
        </w:rPr>
        <w:t>CA</w:t>
      </w:r>
      <w:r w:rsidRPr="001F5423">
        <w:rPr>
          <w:lang w:val="ru-RU"/>
        </w:rPr>
        <w:t xml:space="preserve">). Принцип доминирования ограничений </w:t>
      </w:r>
      <w:r w:rsidRPr="004F6736">
        <w:rPr>
          <w:lang w:val="en-US"/>
        </w:rPr>
        <w:t>ECT</w:t>
      </w:r>
      <w:r w:rsidRPr="001F5423">
        <w:rPr>
          <w:lang w:val="ru-RU"/>
        </w:rPr>
        <w:t xml:space="preserve"> эквивалентен границе избыточного ограничения в законе автономии ограничений. В частности калли :</w:t>
      </w:r>
    </w:p>
    <w:p w14:paraId="054456BC" w14:textId="77777777" w:rsidR="004F6736" w:rsidRPr="001F5423" w:rsidRDefault="004F6736">
      <w:pPr>
        <w:tabs>
          <w:tab w:val="center" w:pos="2818"/>
          <w:tab w:val="center" w:pos="3709"/>
          <w:tab w:val="center" w:pos="4411"/>
          <w:tab w:val="center" w:pos="5114"/>
          <w:tab w:val="center" w:pos="6140"/>
          <w:tab w:val="right" w:pos="9139"/>
        </w:tabs>
        <w:spacing w:after="123" w:line="259" w:lineRule="auto"/>
        <w:ind w:right="0"/>
        <w:jc w:val="left"/>
        <w:rPr>
          <w:lang w:val="ru-RU"/>
        </w:rPr>
      </w:pPr>
      <w:r w:rsidRPr="001F5423">
        <w:rPr>
          <w:rFonts w:ascii="Calibri" w:eastAsia="Calibri" w:hAnsi="Calibri" w:cs="Calibri"/>
          <w:sz w:val="22"/>
          <w:lang w:val="ru-RU"/>
        </w:rPr>
        <w:tab/>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0 </w:t>
      </w:r>
      <w:r w:rsidRPr="001F5423">
        <w:rPr>
          <w:rFonts w:ascii="Cambria" w:eastAsia="Cambria" w:hAnsi="Cambria" w:cs="Cambria"/>
          <w:lang w:val="ru-RU"/>
        </w:rPr>
        <w:tab/>
        <w:t>⇔</w:t>
      </w:r>
      <w:r w:rsidRPr="004F6736">
        <w:rPr>
          <w:rFonts w:ascii="Cambria" w:eastAsia="Cambria" w:hAnsi="Cambria" w:cs="Cambria"/>
          <w:lang w:val="en-US"/>
        </w:rPr>
        <w:t>A</w:t>
      </w:r>
      <w:r w:rsidRPr="001F5423">
        <w:rPr>
          <w:rFonts w:ascii="Cambria" w:eastAsia="Cambria" w:hAnsi="Cambria" w:cs="Cambria"/>
          <w:lang w:val="ru-RU"/>
        </w:rPr>
        <w:t xml:space="preserve"> → 0⇒ </w:t>
      </w:r>
      <w:r w:rsidRPr="001F5423">
        <w:rPr>
          <w:rFonts w:ascii="Cambria" w:eastAsia="Cambria" w:hAnsi="Cambria" w:cs="Cambria"/>
          <w:lang w:val="ru-RU"/>
        </w:rPr>
        <w:tab/>
      </w:r>
      <w:r w:rsidRPr="001F5423">
        <w:rPr>
          <w:lang w:val="ru-RU"/>
        </w:rPr>
        <w:t xml:space="preserve">Адаптация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0 </w:t>
      </w:r>
      <w:r w:rsidRPr="001F5423">
        <w:rPr>
          <w:rFonts w:ascii="Cambria" w:eastAsia="Cambria" w:hAnsi="Cambria" w:cs="Cambria"/>
          <w:lang w:val="ru-RU"/>
        </w:rPr>
        <w:tab/>
      </w:r>
      <w:r w:rsidRPr="001F5423">
        <w:rPr>
          <w:lang w:val="ru-RU"/>
        </w:rPr>
        <w:t>(20)</w:t>
      </w:r>
    </w:p>
    <w:p w14:paraId="29C02411" w14:textId="77777777" w:rsidR="004F6736" w:rsidRPr="001F5423" w:rsidRDefault="004F6736">
      <w:pPr>
        <w:ind w:left="20" w:right="34"/>
        <w:rPr>
          <w:lang w:val="ru-RU"/>
        </w:rPr>
      </w:pPr>
      <w:r w:rsidRPr="001F5423">
        <w:rPr>
          <w:lang w:val="ru-RU"/>
        </w:rPr>
        <w:t>В обеих концепциях структурные ограничения пространства гипотез/действий играют доминирующую роль в определении производительности системы, определяя её вычислительные возможности.</w:t>
      </w:r>
    </w:p>
    <w:p w14:paraId="4B347BBD" w14:textId="77777777" w:rsidR="004F6736" w:rsidRPr="001F5423" w:rsidRDefault="004F6736">
      <w:pPr>
        <w:tabs>
          <w:tab w:val="center" w:pos="4342"/>
        </w:tabs>
        <w:spacing w:after="128"/>
        <w:ind w:right="0"/>
        <w:jc w:val="left"/>
        <w:rPr>
          <w:lang w:val="ru-RU"/>
        </w:rPr>
      </w:pPr>
      <w:r w:rsidRPr="001F5423">
        <w:rPr>
          <w:lang w:val="ru-RU"/>
        </w:rPr>
        <w:t xml:space="preserve">12.3.2 </w:t>
      </w:r>
      <w:r w:rsidRPr="001F5423">
        <w:rPr>
          <w:lang w:val="ru-RU"/>
        </w:rPr>
        <w:tab/>
        <w:t xml:space="preserve">Четыре следствия </w:t>
      </w:r>
      <w:r w:rsidRPr="004F6736">
        <w:rPr>
          <w:lang w:val="en-US"/>
        </w:rPr>
        <w:t>ECT</w:t>
      </w:r>
      <w:r w:rsidRPr="001F5423">
        <w:rPr>
          <w:lang w:val="ru-RU"/>
        </w:rPr>
        <w:t xml:space="preserve"> как принципы автономности ограничений</w:t>
      </w:r>
    </w:p>
    <w:p w14:paraId="377BDA27" w14:textId="77777777" w:rsidR="004F6736" w:rsidRPr="001F5423" w:rsidRDefault="004F6736">
      <w:pPr>
        <w:spacing w:after="241"/>
        <w:ind w:left="20" w:right="34"/>
        <w:rPr>
          <w:lang w:val="ru-RU"/>
        </w:rPr>
      </w:pPr>
      <w:r w:rsidRPr="001F5423">
        <w:rPr>
          <w:lang w:val="ru-RU"/>
        </w:rPr>
        <w:t>В рамках ЭКТ выводятся четыре операциональных следствия, которые напрямую применимы на практике:</w:t>
      </w:r>
    </w:p>
    <w:p w14:paraId="256CD180" w14:textId="77777777" w:rsidR="004F6736" w:rsidRPr="001F5423" w:rsidRDefault="004F6736" w:rsidP="004F6736">
      <w:pPr>
        <w:numPr>
          <w:ilvl w:val="0"/>
          <w:numId w:val="104"/>
        </w:numPr>
        <w:spacing w:before="0" w:after="96" w:line="255" w:lineRule="auto"/>
        <w:ind w:right="34" w:hanging="278"/>
        <w:rPr>
          <w:lang w:val="ru-RU"/>
        </w:rPr>
      </w:pPr>
      <w:r w:rsidRPr="001F5423">
        <w:rPr>
          <w:lang w:val="ru-RU"/>
        </w:rPr>
        <w:t>Принцип доминирования ограничений: Неудачи в выводах обусловлены ограничениями гипотез, а не вычислительными возможностями.</w:t>
      </w:r>
    </w:p>
    <w:p w14:paraId="5AADF257" w14:textId="77777777" w:rsidR="004F6736" w:rsidRPr="001F5423" w:rsidRDefault="004F6736">
      <w:pPr>
        <w:spacing w:after="183"/>
        <w:ind w:left="555" w:right="34"/>
        <w:rPr>
          <w:lang w:val="ru-RU"/>
        </w:rPr>
      </w:pPr>
      <w:r w:rsidRPr="001F5423">
        <w:rPr>
          <w:lang w:val="ru-RU"/>
        </w:rPr>
        <w:t xml:space="preserve">Перевод </w:t>
      </w:r>
      <w:r w:rsidRPr="004F6736">
        <w:rPr>
          <w:lang w:val="en-US"/>
        </w:rPr>
        <w:t>CA</w:t>
      </w:r>
      <w:r w:rsidRPr="001F5423">
        <w:rPr>
          <w:lang w:val="ru-RU"/>
        </w:rPr>
        <w:t xml:space="preserve">: Потенциал когерентности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lang w:val="en-US"/>
        </w:rPr>
        <w:t>C</w:t>
      </w:r>
      <w:r w:rsidRPr="001F5423">
        <w:rPr>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ограничен структурой ограничений; вычислительная оптимизация в плохой конфигурации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не может выйти за пределы наложенного ограничения .</w:t>
      </w:r>
    </w:p>
    <w:p w14:paraId="5E36E173" w14:textId="77777777" w:rsidR="004F6736" w:rsidRPr="001F5423" w:rsidRDefault="004F6736" w:rsidP="004F6736">
      <w:pPr>
        <w:numPr>
          <w:ilvl w:val="0"/>
          <w:numId w:val="104"/>
        </w:numPr>
        <w:spacing w:before="0" w:after="95" w:line="255" w:lineRule="auto"/>
        <w:ind w:right="34" w:hanging="278"/>
        <w:rPr>
          <w:lang w:val="ru-RU"/>
        </w:rPr>
      </w:pPr>
      <w:r w:rsidRPr="001F5423">
        <w:rPr>
          <w:lang w:val="ru-RU"/>
        </w:rPr>
        <w:t>Принцип когнитивной прекондиционирования: коррекция предшествующих предположений перед рассуждением более эффективна, чем простое улучшение способности к рассуждению.</w:t>
      </w:r>
    </w:p>
    <w:p w14:paraId="7A73DD8D" w14:textId="77777777" w:rsidR="004F6736" w:rsidRDefault="004F6736">
      <w:pPr>
        <w:spacing w:after="183"/>
        <w:ind w:left="555" w:right="34"/>
      </w:pPr>
      <w:r w:rsidRPr="001F5423">
        <w:rPr>
          <w:lang w:val="ru-RU"/>
        </w:rPr>
        <w:t xml:space="preserve">Перевод </w:t>
      </w:r>
      <w:r w:rsidRPr="004F6736">
        <w:rPr>
          <w:lang w:val="en-US"/>
        </w:rPr>
        <w:t>CA</w:t>
      </w:r>
      <w:r w:rsidRPr="001F5423">
        <w:rPr>
          <w:lang w:val="ru-RU"/>
        </w:rPr>
        <w:t xml:space="preserve">: Модификация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в направлении оптимальной зоны дает большее улучшение, чем оптимизация динамики в пределах </w:t>
      </w:r>
      <w:r w:rsidRPr="001F5423">
        <w:rPr>
          <w:lang w:val="ru-RU"/>
        </w:rPr>
        <w:lastRenderedPageBreak/>
        <w:t xml:space="preserve">субоптимальной зоны </w:t>
      </w:r>
      <w:r>
        <w:t xml:space="preserve">( </w:t>
      </w:r>
      <w:r w:rsidRPr="004F6736">
        <w:rPr>
          <w:rFonts w:ascii="Cambria" w:eastAsia="Cambria" w:hAnsi="Cambria" w:cs="Cambria"/>
          <w:lang w:val="en-US"/>
        </w:rPr>
        <w:t>C</w:t>
      </w:r>
      <w:r w:rsidRPr="001F5423">
        <w:rPr>
          <w:rFonts w:ascii="Cambria" w:eastAsia="Cambria" w:hAnsi="Cambria" w:cs="Cambria"/>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 </w:t>
      </w:r>
      <w:r>
        <w:t xml:space="preserve">Это эквивалентно снятию дискреционных ограничений </w:t>
      </w:r>
      <w:r>
        <w:rPr>
          <w:rFonts w:ascii="Cambria" w:eastAsia="Cambria" w:hAnsi="Cambria" w:cs="Cambria"/>
          <w:i/>
        </w:rPr>
        <w:t xml:space="preserve">C </w:t>
      </w:r>
      <w:r>
        <w:rPr>
          <w:rFonts w:ascii="Cambria" w:eastAsia="Cambria" w:hAnsi="Cambria" w:cs="Cambria"/>
          <w:i/>
          <w:vertAlign w:val="subscript"/>
        </w:rPr>
        <w:t>D.</w:t>
      </w:r>
    </w:p>
    <w:p w14:paraId="4A077630" w14:textId="77777777" w:rsidR="004F6736" w:rsidRPr="001F5423" w:rsidRDefault="004F6736" w:rsidP="004F6736">
      <w:pPr>
        <w:numPr>
          <w:ilvl w:val="0"/>
          <w:numId w:val="104"/>
        </w:numPr>
        <w:spacing w:before="0" w:after="95" w:line="255" w:lineRule="auto"/>
        <w:ind w:right="34" w:hanging="278"/>
        <w:rPr>
          <w:lang w:val="ru-RU"/>
        </w:rPr>
      </w:pPr>
      <w:r w:rsidRPr="001F5423">
        <w:rPr>
          <w:lang w:val="ru-RU"/>
        </w:rPr>
        <w:t>Принцип первенства в вопросах: рост знаний определяется выбором вопроса, а не наличием ответа .</w:t>
      </w:r>
    </w:p>
    <w:p w14:paraId="1B4DF4F8" w14:textId="77777777" w:rsidR="004F6736" w:rsidRPr="001F5423" w:rsidRDefault="004F6736">
      <w:pPr>
        <w:spacing w:after="184"/>
        <w:ind w:left="555" w:right="34"/>
        <w:rPr>
          <w:lang w:val="ru-RU"/>
        </w:rPr>
      </w:pPr>
      <w:r w:rsidRPr="001F5423">
        <w:rPr>
          <w:lang w:val="ru-RU"/>
        </w:rPr>
        <w:t xml:space="preserve">Перевод </w:t>
      </w:r>
      <w:r w:rsidRPr="004F6736">
        <w:rPr>
          <w:lang w:val="en-US"/>
        </w:rPr>
        <w:t>CA</w:t>
      </w:r>
      <w:r w:rsidRPr="001F5423">
        <w:rPr>
          <w:lang w:val="ru-RU"/>
        </w:rPr>
        <w:t>: Динамический выбор запроса изменяет эффективную автономность ; задавая правильный вопрос, расширяется доступная область пространства состояний.</w:t>
      </w:r>
    </w:p>
    <w:p w14:paraId="18BB864B" w14:textId="77777777" w:rsidR="004F6736" w:rsidRPr="001F5423" w:rsidRDefault="004F6736" w:rsidP="004F6736">
      <w:pPr>
        <w:numPr>
          <w:ilvl w:val="0"/>
          <w:numId w:val="104"/>
        </w:numPr>
        <w:spacing w:before="0" w:after="95" w:line="255" w:lineRule="auto"/>
        <w:ind w:right="34" w:hanging="278"/>
        <w:rPr>
          <w:lang w:val="ru-RU"/>
        </w:rPr>
      </w:pPr>
      <w:r w:rsidRPr="001F5423">
        <w:rPr>
          <w:lang w:val="ru-RU"/>
        </w:rPr>
        <w:t>Принцип допустимой неопределенности: для оптимального вывода необходимо поддерживать неопределенность до тех пор, пока энтропия не упадет ниже порогового значения.</w:t>
      </w:r>
    </w:p>
    <w:p w14:paraId="6D1BA790" w14:textId="77777777" w:rsidR="004F6736" w:rsidRPr="001F5423" w:rsidRDefault="004F6736">
      <w:pPr>
        <w:spacing w:after="308" w:line="256" w:lineRule="auto"/>
        <w:ind w:left="564" w:right="0" w:hanging="10"/>
        <w:jc w:val="left"/>
        <w:rPr>
          <w:lang w:val="ru-RU"/>
        </w:rPr>
      </w:pPr>
      <w:r w:rsidRPr="001F5423">
        <w:rPr>
          <w:lang w:val="ru-RU"/>
        </w:rPr>
        <w:t xml:space="preserve">Перевод </w:t>
      </w:r>
      <w:r w:rsidRPr="004F6736">
        <w:rPr>
          <w:lang w:val="en-US"/>
        </w:rPr>
        <w:t>CA</w:t>
      </w:r>
      <w:r w:rsidRPr="001F5423">
        <w:rPr>
          <w:lang w:val="ru-RU"/>
        </w:rPr>
        <w:t xml:space="preserve">: </w:t>
      </w:r>
      <w:r w:rsidRPr="001F5423">
        <w:rPr>
          <w:lang w:val="ru-RU"/>
        </w:rPr>
        <w:tab/>
        <w:t xml:space="preserve">Автономия ( </w:t>
      </w:r>
      <w:r w:rsidRPr="004F6736">
        <w:rPr>
          <w:rFonts w:ascii="Cambria" w:eastAsia="Cambria" w:hAnsi="Cambria" w:cs="Cambria"/>
          <w:i/>
          <w:lang w:val="en-US"/>
        </w:rPr>
        <w:t>A</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 должна сохраняться до тех пор, пока система не достигнет оптимальной границы остановки. </w:t>
      </w:r>
      <w:r w:rsidRPr="001F5423">
        <w:rPr>
          <w:lang w:val="ru-RU"/>
        </w:rPr>
        <w:tab/>
        <w:t xml:space="preserve">Преждевременное ограничение (принудительное достижение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слишком рано) снижает точность/адаптивность.</w:t>
      </w:r>
    </w:p>
    <w:p w14:paraId="58F8219E" w14:textId="77777777" w:rsidR="004F6736" w:rsidRPr="001F5423" w:rsidRDefault="004F6736">
      <w:pPr>
        <w:spacing w:after="38" w:line="385" w:lineRule="auto"/>
        <w:ind w:left="20" w:right="34"/>
        <w:rPr>
          <w:lang w:val="ru-RU"/>
        </w:rPr>
      </w:pPr>
      <w:r w:rsidRPr="001F5423">
        <w:rPr>
          <w:lang w:val="ru-RU"/>
        </w:rPr>
        <w:t xml:space="preserve">12.3.3 Принцип оптимальной согласованности </w:t>
      </w:r>
      <w:r w:rsidRPr="001F5423">
        <w:rPr>
          <w:rFonts w:ascii="Cambria" w:eastAsia="Cambria" w:hAnsi="Cambria" w:cs="Cambria"/>
          <w:lang w:val="ru-RU"/>
        </w:rPr>
        <w:t xml:space="preserve">↔ </w:t>
      </w:r>
      <w:r w:rsidRPr="001F5423">
        <w:rPr>
          <w:lang w:val="ru-RU"/>
        </w:rPr>
        <w:t xml:space="preserve">Существенные и дискреционные ограничения Принцип оптимальной согласованности [ </w:t>
      </w:r>
      <w:r w:rsidRPr="001F5423">
        <w:rPr>
          <w:color w:val="0000FF"/>
          <w:lang w:val="ru-RU"/>
        </w:rPr>
        <w:t xml:space="preserve">Кригер </w:t>
      </w:r>
      <w:r w:rsidRPr="001F5423">
        <w:rPr>
          <w:lang w:val="ru-RU"/>
        </w:rPr>
        <w:t xml:space="preserve">, </w:t>
      </w:r>
      <w:r w:rsidRPr="001F5423">
        <w:rPr>
          <w:color w:val="0000FF"/>
          <w:lang w:val="ru-RU"/>
        </w:rPr>
        <w:t>2026</w:t>
      </w:r>
      <w:r w:rsidRPr="004F6736">
        <w:rPr>
          <w:color w:val="0000FF"/>
          <w:lang w:val="en-US"/>
        </w:rPr>
        <w:t>a</w:t>
      </w:r>
      <w:r w:rsidRPr="001F5423">
        <w:rPr>
          <w:color w:val="0000FF"/>
          <w:lang w:val="ru-RU"/>
        </w:rPr>
        <w:t xml:space="preserve"> </w:t>
      </w:r>
      <w:r w:rsidRPr="001F5423">
        <w:rPr>
          <w:lang w:val="ru-RU"/>
        </w:rPr>
        <w:t>] различает:</w:t>
      </w:r>
    </w:p>
    <w:p w14:paraId="422E903A" w14:textId="77777777" w:rsidR="004F6736" w:rsidRPr="001F5423" w:rsidRDefault="004F6736">
      <w:pPr>
        <w:spacing w:after="167" w:line="256" w:lineRule="auto"/>
        <w:ind w:left="590" w:right="0" w:hanging="10"/>
        <w:jc w:val="left"/>
        <w:rPr>
          <w:lang w:val="ru-RU"/>
        </w:rPr>
      </w:pPr>
      <w:r w:rsidRPr="001F5423">
        <w:rPr>
          <w:lang w:val="ru-RU"/>
        </w:rPr>
        <w:t>Несущие ограничения: структурные требования, устранение которых приводит к разрушению системы. Дискреционные ограничения: дополнения, которые могут снизить производительность без структурной необходимости.</w:t>
      </w:r>
    </w:p>
    <w:p w14:paraId="0F5FD525" w14:textId="77777777" w:rsidR="004F6736" w:rsidRPr="001F5423" w:rsidRDefault="004F6736">
      <w:pPr>
        <w:spacing w:after="228"/>
        <w:ind w:left="374" w:right="34"/>
        <w:rPr>
          <w:lang w:val="ru-RU"/>
        </w:rPr>
      </w:pPr>
      <w:r w:rsidRPr="001F5423">
        <w:rPr>
          <w:lang w:val="ru-RU"/>
        </w:rPr>
        <w:t>Это в точности соответствует нашему различию:</w:t>
      </w:r>
    </w:p>
    <w:p w14:paraId="6A809846" w14:textId="77777777" w:rsidR="004F6736" w:rsidRPr="001F5423" w:rsidRDefault="004F6736">
      <w:pPr>
        <w:tabs>
          <w:tab w:val="center" w:pos="3117"/>
          <w:tab w:val="center" w:pos="5426"/>
          <w:tab w:val="center" w:pos="6862"/>
          <w:tab w:val="right" w:pos="9139"/>
        </w:tabs>
        <w:spacing w:after="76" w:line="265"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i/>
          <w:lang w:val="ru-RU"/>
        </w:rPr>
        <w:t xml:space="preserve">С </w:t>
      </w:r>
      <w:r w:rsidRPr="001F5423">
        <w:rPr>
          <w:rFonts w:ascii="Cambria" w:eastAsia="Cambria" w:hAnsi="Cambria" w:cs="Cambria"/>
          <w:i/>
          <w:vertAlign w:val="subscript"/>
          <w:lang w:val="ru-RU"/>
        </w:rPr>
        <w:t xml:space="preserve">Е </w:t>
      </w:r>
      <w:r w:rsidRPr="001F5423">
        <w:rPr>
          <w:rFonts w:ascii="Cambria" w:eastAsia="Cambria" w:hAnsi="Cambria" w:cs="Cambria"/>
          <w:lang w:val="ru-RU"/>
        </w:rPr>
        <w:t xml:space="preserve">: </w:t>
      </w:r>
      <w:r w:rsidRPr="001F5423">
        <w:rPr>
          <w:lang w:val="ru-RU"/>
        </w:rPr>
        <w:t xml:space="preserve">Существенные ограничения ( несущие ) </w:t>
      </w:r>
      <w:r w:rsidRPr="001F5423">
        <w:rPr>
          <w:lang w:val="ru-RU"/>
        </w:rPr>
        <w:tab/>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 xml:space="preserve">удаление приводит к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rFonts w:ascii="Cambria" w:eastAsia="Cambria" w:hAnsi="Cambria" w:cs="Cambria"/>
          <w:lang w:val="ru-RU"/>
        </w:rPr>
        <w:tab/>
      </w:r>
      <w:r w:rsidRPr="001F5423">
        <w:rPr>
          <w:lang w:val="ru-RU"/>
        </w:rPr>
        <w:t>(21)</w:t>
      </w:r>
    </w:p>
    <w:p w14:paraId="625E993B" w14:textId="77777777" w:rsidR="004F6736" w:rsidRPr="001F5423" w:rsidRDefault="004F6736">
      <w:pPr>
        <w:tabs>
          <w:tab w:val="center" w:pos="2617"/>
          <w:tab w:val="center" w:pos="4437"/>
          <w:tab w:val="center" w:pos="5744"/>
          <w:tab w:val="right" w:pos="9139"/>
        </w:tabs>
        <w:spacing w:after="211" w:line="265" w:lineRule="auto"/>
        <w:ind w:right="0"/>
        <w:jc w:val="left"/>
        <w:rPr>
          <w:lang w:val="ru-RU"/>
        </w:rPr>
      </w:pPr>
      <w:r w:rsidRPr="001F5423">
        <w:rPr>
          <w:rFonts w:ascii="Calibri" w:eastAsia="Calibri" w:hAnsi="Calibri" w:cs="Calibri"/>
          <w:sz w:val="22"/>
          <w:lang w:val="ru-RU"/>
        </w:rPr>
        <w:tab/>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 xml:space="preserve">Дискреционные ограничения </w:t>
      </w:r>
      <w:r w:rsidRPr="001F5423">
        <w:rPr>
          <w:lang w:val="ru-RU"/>
        </w:rPr>
        <w:tab/>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 xml:space="preserve">удаление увеличивает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i/>
          <w:lang w:val="ru-RU"/>
        </w:rPr>
        <w:tab/>
      </w:r>
      <w:r w:rsidRPr="001F5423">
        <w:rPr>
          <w:lang w:val="ru-RU"/>
        </w:rPr>
        <w:t>(22)</w:t>
      </w:r>
    </w:p>
    <w:p w14:paraId="62296A89" w14:textId="77777777" w:rsidR="004F6736" w:rsidRPr="001F5423" w:rsidRDefault="004F6736">
      <w:pPr>
        <w:spacing w:after="193"/>
        <w:ind w:left="19" w:right="34" w:firstLine="344"/>
        <w:rPr>
          <w:lang w:val="ru-RU"/>
        </w:rPr>
      </w:pPr>
      <w:r w:rsidRPr="001F5423">
        <w:rPr>
          <w:lang w:val="ru-RU"/>
        </w:rPr>
        <w:t>Принцип оптимальной когерентности гласит, что аномалии являются диагностическими сигналами нарушения ограничений. В нашей модели:</w:t>
      </w:r>
    </w:p>
    <w:p w14:paraId="69E8FE81" w14:textId="77777777" w:rsidR="004F6736" w:rsidRPr="001F5423" w:rsidRDefault="004F6736">
      <w:pPr>
        <w:spacing w:after="190"/>
        <w:ind w:left="573" w:right="34"/>
        <w:rPr>
          <w:lang w:val="ru-RU"/>
        </w:rPr>
      </w:pPr>
      <w:r w:rsidRPr="001F5423">
        <w:rPr>
          <w:lang w:val="ru-RU"/>
        </w:rPr>
        <w:lastRenderedPageBreak/>
        <w:t xml:space="preserve">Аномалии, возникающие из-за нарушения условия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 xml:space="preserve">система вышла из допустимой области (недостаточное ограничение). Аномалии, возникающие из- за наложения условия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система чрезмерно ограничена (симптомы жесткости).</w:t>
      </w:r>
    </w:p>
    <w:p w14:paraId="2A789AEB" w14:textId="77777777" w:rsidR="004F6736" w:rsidRPr="001F5423" w:rsidRDefault="004F6736">
      <w:pPr>
        <w:ind w:left="20" w:right="34"/>
        <w:rPr>
          <w:lang w:val="ru-RU"/>
        </w:rPr>
      </w:pPr>
      <w:r w:rsidRPr="001F5423">
        <w:rPr>
          <w:lang w:val="ru-RU"/>
        </w:rPr>
        <w:t xml:space="preserve">Предложение 12.2 (Критерий несущего ограничения). Ограничение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является несущим тогда и только тогда, когда:</w:t>
      </w:r>
    </w:p>
    <w:p w14:paraId="6FDBED1B" w14:textId="77777777" w:rsidR="004F6736" w:rsidRPr="001F5423" w:rsidRDefault="004F6736">
      <w:pPr>
        <w:tabs>
          <w:tab w:val="center" w:pos="4592"/>
          <w:tab w:val="right" w:pos="9139"/>
        </w:tabs>
        <w:spacing w:after="29"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1A9876AC" wp14:editId="660D64D9">
            <wp:extent cx="722376" cy="350520"/>
            <wp:effectExtent l="0" t="0" r="0" b="0"/>
            <wp:docPr id="69380" name="Picture 69380"/>
            <wp:cNvGraphicFramePr/>
            <a:graphic xmlns:a="http://schemas.openxmlformats.org/drawingml/2006/main">
              <a:graphicData uri="http://schemas.openxmlformats.org/drawingml/2006/picture">
                <pic:pic xmlns:pic="http://schemas.openxmlformats.org/drawingml/2006/picture">
                  <pic:nvPicPr>
                    <pic:cNvPr id="69380" name="Picture 69380"/>
                    <pic:cNvPicPr/>
                  </pic:nvPicPr>
                  <pic:blipFill>
                    <a:blip r:embed="rId19"/>
                    <a:stretch>
                      <a:fillRect/>
                    </a:stretch>
                  </pic:blipFill>
                  <pic:spPr>
                    <a:xfrm>
                      <a:off x="0" y="0"/>
                      <a:ext cx="722376" cy="350520"/>
                    </a:xfrm>
                    <a:prstGeom prst="rect">
                      <a:avLst/>
                    </a:prstGeom>
                  </pic:spPr>
                </pic:pic>
              </a:graphicData>
            </a:graphic>
          </wp:inline>
        </w:drawing>
      </w:r>
      <w:r w:rsidRPr="001F5423">
        <w:rPr>
          <w:lang w:val="ru-RU"/>
        </w:rPr>
        <w:tab/>
        <w:t>(23)</w:t>
      </w:r>
    </w:p>
    <w:p w14:paraId="63240670" w14:textId="77777777" w:rsidR="004F6736" w:rsidRPr="001F5423" w:rsidRDefault="004F6736">
      <w:pPr>
        <w:ind w:left="20" w:right="34"/>
        <w:rPr>
          <w:lang w:val="ru-RU"/>
        </w:rPr>
      </w:pPr>
      <w:r w:rsidRPr="001F5423">
        <w:rPr>
          <w:lang w:val="ru-RU"/>
        </w:rPr>
        <w:t>То есть, снятие ограничения снижает согласованность. Дискреционные ограничения удовлетворяют противоположному неравенству.</w:t>
      </w:r>
    </w:p>
    <w:p w14:paraId="7817EA99" w14:textId="77777777" w:rsidR="004F6736" w:rsidRPr="001F5423" w:rsidRDefault="004F6736">
      <w:pPr>
        <w:tabs>
          <w:tab w:val="center" w:pos="3867"/>
        </w:tabs>
        <w:spacing w:after="144"/>
        <w:ind w:right="0"/>
        <w:jc w:val="left"/>
        <w:rPr>
          <w:lang w:val="ru-RU"/>
        </w:rPr>
      </w:pPr>
      <w:r w:rsidRPr="001F5423">
        <w:rPr>
          <w:lang w:val="ru-RU"/>
        </w:rPr>
        <w:t xml:space="preserve">12.3.4 </w:t>
      </w:r>
      <w:r w:rsidRPr="001F5423">
        <w:rPr>
          <w:lang w:val="ru-RU"/>
        </w:rPr>
        <w:tab/>
        <w:t xml:space="preserve">Асимметрия тотализирующих идеалов </w:t>
      </w:r>
      <w:r w:rsidRPr="001F5423">
        <w:rPr>
          <w:rFonts w:ascii="Cambria" w:eastAsia="Cambria" w:hAnsi="Cambria" w:cs="Cambria"/>
          <w:lang w:val="ru-RU"/>
        </w:rPr>
        <w:t xml:space="preserve">↔ </w:t>
      </w:r>
      <w:r w:rsidRPr="001F5423">
        <w:rPr>
          <w:lang w:val="ru-RU"/>
        </w:rPr>
        <w:t>Коллапс границ</w:t>
      </w:r>
    </w:p>
    <w:p w14:paraId="488FEFB6" w14:textId="77777777" w:rsidR="004F6736" w:rsidRPr="001F5423" w:rsidRDefault="004F6736">
      <w:pPr>
        <w:spacing w:after="233"/>
        <w:ind w:left="20" w:right="34"/>
        <w:rPr>
          <w:lang w:val="ru-RU"/>
        </w:rPr>
      </w:pPr>
      <w:r w:rsidRPr="001F5423">
        <w:rPr>
          <w:lang w:val="ru-RU"/>
        </w:rPr>
        <w:t xml:space="preserve">Асимметрия тотализирующих идеалов [ </w:t>
      </w:r>
      <w:r w:rsidRPr="001F5423">
        <w:rPr>
          <w:color w:val="0000FF"/>
          <w:lang w:val="ru-RU"/>
        </w:rPr>
        <w:t xml:space="preserve">Кригер </w:t>
      </w:r>
      <w:r w:rsidRPr="001F5423">
        <w:rPr>
          <w:lang w:val="ru-RU"/>
        </w:rPr>
        <w:t xml:space="preserve">, </w:t>
      </w:r>
      <w:r w:rsidRPr="001F5423">
        <w:rPr>
          <w:color w:val="0000FF"/>
          <w:lang w:val="ru-RU"/>
        </w:rPr>
        <w:t>2026</w:t>
      </w:r>
      <w:r w:rsidRPr="004F6736">
        <w:rPr>
          <w:color w:val="0000FF"/>
          <w:lang w:val="en-US"/>
        </w:rPr>
        <w:t>b</w:t>
      </w:r>
      <w:r w:rsidRPr="001F5423">
        <w:rPr>
          <w:color w:val="0000FF"/>
          <w:lang w:val="ru-RU"/>
        </w:rPr>
        <w:t xml:space="preserve"> </w:t>
      </w:r>
      <w:r w:rsidRPr="001F5423">
        <w:rPr>
          <w:lang w:val="ru-RU"/>
        </w:rPr>
        <w:t>] доказывает, что стремление к конечной оптимизации любой отдельной переменной разрушает адаптивную дисперсию:</w:t>
      </w:r>
    </w:p>
    <w:p w14:paraId="54EBE3F8" w14:textId="77777777" w:rsidR="004F6736" w:rsidRPr="001F5423" w:rsidRDefault="004F6736">
      <w:pPr>
        <w:spacing w:after="233"/>
        <w:ind w:left="2535" w:right="34" w:firstLine="48"/>
        <w:rPr>
          <w:lang w:val="ru-RU"/>
        </w:rPr>
      </w:pPr>
      <w:r w:rsidRPr="004F6736">
        <w:rPr>
          <w:rFonts w:ascii="Cambria" w:eastAsia="Cambria" w:hAnsi="Cambria" w:cs="Cambria"/>
          <w:lang w:val="en-US"/>
        </w:rPr>
        <w:t>lim</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t</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0 </w:t>
      </w:r>
      <w:r w:rsidRPr="001F5423">
        <w:rPr>
          <w:rFonts w:ascii="Cambria" w:eastAsia="Cambria" w:hAnsi="Cambria" w:cs="Cambria"/>
          <w:lang w:val="ru-RU"/>
        </w:rPr>
        <w:tab/>
      </w:r>
      <w:r w:rsidRPr="001F5423">
        <w:rPr>
          <w:lang w:val="ru-RU"/>
        </w:rPr>
        <w:t xml:space="preserve">при суммирующей оптимизации </w:t>
      </w:r>
      <w:r w:rsidRPr="001F5423">
        <w:rPr>
          <w:lang w:val="ru-RU"/>
        </w:rPr>
        <w:tab/>
        <w:t xml:space="preserve">(24) </w:t>
      </w:r>
      <w:r w:rsidRPr="004F6736">
        <w:rPr>
          <w:rFonts w:ascii="Cambria" w:eastAsia="Cambria" w:hAnsi="Cambria" w:cs="Cambria"/>
          <w:i/>
          <w:sz w:val="16"/>
          <w:lang w:val="en-US"/>
        </w:rPr>
        <w:t>t</w:t>
      </w:r>
      <w:r w:rsidRPr="001F5423">
        <w:rPr>
          <w:rFonts w:ascii="Cambria" w:eastAsia="Cambria" w:hAnsi="Cambria" w:cs="Cambria"/>
          <w:i/>
          <w:sz w:val="16"/>
          <w:lang w:val="ru-RU"/>
        </w:rPr>
        <w:t xml:space="preserve"> </w:t>
      </w:r>
      <w:r w:rsidRPr="001F5423">
        <w:rPr>
          <w:rFonts w:ascii="Cambria" w:eastAsia="Cambria" w:hAnsi="Cambria" w:cs="Cambria"/>
          <w:sz w:val="16"/>
          <w:lang w:val="ru-RU"/>
        </w:rPr>
        <w:t>→∞</w:t>
      </w:r>
    </w:p>
    <w:p w14:paraId="78958C8A" w14:textId="77777777" w:rsidR="004F6736" w:rsidRPr="001F5423" w:rsidRDefault="004F6736">
      <w:pPr>
        <w:ind w:left="20" w:right="34"/>
        <w:rPr>
          <w:lang w:val="ru-RU"/>
        </w:rPr>
      </w:pPr>
      <w:r w:rsidRPr="001F5423">
        <w:rPr>
          <w:lang w:val="ru-RU"/>
        </w:rPr>
        <w:t xml:space="preserve">где </w:t>
      </w:r>
      <w:r w:rsidRPr="004F6736">
        <w:rPr>
          <w:rFonts w:ascii="Cambria" w:eastAsia="Cambria" w:hAnsi="Cambria" w:cs="Cambria"/>
          <w:i/>
          <w:lang w:val="en-US"/>
        </w:rPr>
        <w:t>Vt</w:t>
      </w:r>
      <w:r w:rsidRPr="001F5423">
        <w:rPr>
          <w:rFonts w:ascii="Cambria" w:eastAsia="Cambria" w:hAnsi="Cambria" w:cs="Cambria"/>
          <w:i/>
          <w:lang w:val="ru-RU"/>
        </w:rPr>
        <w:t xml:space="preserve"> </w:t>
      </w:r>
      <w:r w:rsidRPr="001F5423">
        <w:rPr>
          <w:rFonts w:ascii="Cambria" w:eastAsia="Cambria" w:hAnsi="Cambria" w:cs="Cambria"/>
          <w:i/>
          <w:vertAlign w:val="subscript"/>
          <w:lang w:val="ru-RU"/>
        </w:rPr>
        <w:t xml:space="preserve">— </w:t>
      </w:r>
      <w:r w:rsidRPr="001F5423">
        <w:rPr>
          <w:lang w:val="ru-RU"/>
        </w:rPr>
        <w:t>адаптивная дисперсия.</w:t>
      </w:r>
    </w:p>
    <w:p w14:paraId="1C3D761B" w14:textId="77777777" w:rsidR="004F6736" w:rsidRPr="001F5423" w:rsidRDefault="004F6736">
      <w:pPr>
        <w:ind w:left="374" w:right="34"/>
        <w:rPr>
          <w:lang w:val="ru-RU"/>
        </w:rPr>
      </w:pPr>
      <w:r w:rsidRPr="001F5423">
        <w:rPr>
          <w:lang w:val="ru-RU"/>
        </w:rPr>
        <w:t>Это математически эквивалентно нашим граничным условиям:</w:t>
      </w:r>
    </w:p>
    <w:tbl>
      <w:tblPr>
        <w:tblStyle w:val="TableGrid0"/>
        <w:tblW w:w="6660" w:type="dxa"/>
        <w:tblInd w:w="-270" w:type="dxa"/>
        <w:tblCellMar>
          <w:top w:w="22" w:type="dxa"/>
        </w:tblCellMar>
        <w:tblLook w:val="04A0" w:firstRow="1" w:lastRow="0" w:firstColumn="1" w:lastColumn="0" w:noHBand="0" w:noVBand="1"/>
      </w:tblPr>
      <w:tblGrid>
        <w:gridCol w:w="2248"/>
        <w:gridCol w:w="2173"/>
        <w:gridCol w:w="2239"/>
      </w:tblGrid>
      <w:tr w:rsidR="004F6736" w14:paraId="7CA4037B" w14:textId="77777777" w:rsidTr="002540DE">
        <w:trPr>
          <w:trHeight w:val="384"/>
        </w:trPr>
        <w:tc>
          <w:tcPr>
            <w:tcW w:w="2072" w:type="dxa"/>
            <w:tcBorders>
              <w:top w:val="single" w:sz="7" w:space="0" w:color="000000"/>
              <w:left w:val="nil"/>
              <w:bottom w:val="single" w:sz="4" w:space="0" w:color="000000"/>
              <w:right w:val="nil"/>
            </w:tcBorders>
          </w:tcPr>
          <w:p w14:paraId="7CE8B9E7" w14:textId="77777777" w:rsidR="004F6736" w:rsidRDefault="004F6736">
            <w:pPr>
              <w:spacing w:line="259" w:lineRule="auto"/>
            </w:pPr>
            <w:r>
              <w:t>Тотализирующий идеал</w:t>
            </w:r>
          </w:p>
        </w:tc>
        <w:tc>
          <w:tcPr>
            <w:tcW w:w="2277" w:type="dxa"/>
            <w:tcBorders>
              <w:top w:val="single" w:sz="7" w:space="0" w:color="000000"/>
              <w:left w:val="nil"/>
              <w:bottom w:val="single" w:sz="4" w:space="0" w:color="000000"/>
              <w:right w:val="nil"/>
            </w:tcBorders>
          </w:tcPr>
          <w:p w14:paraId="0730D9CB" w14:textId="77777777" w:rsidR="004F6736" w:rsidRDefault="004F6736">
            <w:pPr>
              <w:spacing w:line="259" w:lineRule="auto"/>
            </w:pPr>
            <w:r>
              <w:t>Граница Калифорнии</w:t>
            </w:r>
          </w:p>
        </w:tc>
        <w:tc>
          <w:tcPr>
            <w:tcW w:w="2311" w:type="dxa"/>
            <w:tcBorders>
              <w:top w:val="single" w:sz="7" w:space="0" w:color="000000"/>
              <w:left w:val="nil"/>
              <w:bottom w:val="single" w:sz="4" w:space="0" w:color="000000"/>
              <w:right w:val="nil"/>
            </w:tcBorders>
          </w:tcPr>
          <w:p w14:paraId="781FF26C" w14:textId="77777777" w:rsidR="004F6736" w:rsidRDefault="004F6736">
            <w:pPr>
              <w:spacing w:line="259" w:lineRule="auto"/>
            </w:pPr>
            <w:r>
              <w:t>Исход</w:t>
            </w:r>
          </w:p>
        </w:tc>
      </w:tr>
      <w:tr w:rsidR="004F6736" w14:paraId="2D51AE51" w14:textId="77777777" w:rsidTr="002540DE">
        <w:trPr>
          <w:trHeight w:val="342"/>
        </w:trPr>
        <w:tc>
          <w:tcPr>
            <w:tcW w:w="2072" w:type="dxa"/>
            <w:tcBorders>
              <w:top w:val="single" w:sz="4" w:space="0" w:color="000000"/>
              <w:left w:val="nil"/>
              <w:bottom w:val="nil"/>
              <w:right w:val="nil"/>
            </w:tcBorders>
          </w:tcPr>
          <w:p w14:paraId="3B267567" w14:textId="77777777" w:rsidR="004F6736" w:rsidRDefault="004F6736">
            <w:pPr>
              <w:spacing w:line="259" w:lineRule="auto"/>
            </w:pPr>
            <w:r>
              <w:t>Максимизировать порядок/контроль</w:t>
            </w:r>
          </w:p>
        </w:tc>
        <w:tc>
          <w:tcPr>
            <w:tcW w:w="2277" w:type="dxa"/>
            <w:tcBorders>
              <w:top w:val="single" w:sz="4" w:space="0" w:color="000000"/>
              <w:left w:val="nil"/>
              <w:bottom w:val="nil"/>
              <w:right w:val="nil"/>
            </w:tcBorders>
          </w:tcPr>
          <w:p w14:paraId="4D72C3AA" w14:textId="77777777" w:rsidR="004F6736" w:rsidRDefault="004F6736">
            <w:pPr>
              <w:spacing w:line="259" w:lineRule="auto"/>
            </w:pPr>
            <w:r>
              <w:rPr>
                <w:rFonts w:ascii="Cambria" w:eastAsia="Cambria" w:hAnsi="Cambria" w:cs="Cambria"/>
                <w:i/>
              </w:rPr>
              <w:t xml:space="preserve">C </w:t>
            </w:r>
            <w:r>
              <w:rPr>
                <w:rFonts w:ascii="Cambria" w:eastAsia="Cambria" w:hAnsi="Cambria" w:cs="Cambria"/>
              </w:rPr>
              <w:t xml:space="preserve">→ </w:t>
            </w:r>
            <w:r>
              <w:rPr>
                <w:rFonts w:ascii="Cambria" w:eastAsia="Cambria" w:hAnsi="Cambria" w:cs="Cambria"/>
                <w:i/>
              </w:rPr>
              <w:t xml:space="preserve">C </w:t>
            </w:r>
            <w:r>
              <w:rPr>
                <w:rFonts w:ascii="Cambria" w:eastAsia="Cambria" w:hAnsi="Cambria" w:cs="Cambria"/>
                <w:vertAlign w:val="subscript"/>
              </w:rPr>
              <w:t xml:space="preserve">max </w:t>
            </w:r>
            <w:r>
              <w:t xml:space="preserve">, </w:t>
            </w:r>
            <w:r>
              <w:rPr>
                <w:rFonts w:ascii="Cambria" w:eastAsia="Cambria" w:hAnsi="Cambria" w:cs="Cambria"/>
                <w:i/>
              </w:rPr>
              <w:t xml:space="preserve">A </w:t>
            </w:r>
            <w:r>
              <w:rPr>
                <w:rFonts w:ascii="Cambria" w:eastAsia="Cambria" w:hAnsi="Cambria" w:cs="Cambria"/>
              </w:rPr>
              <w:t>→ 0</w:t>
            </w:r>
          </w:p>
        </w:tc>
        <w:tc>
          <w:tcPr>
            <w:tcW w:w="2311" w:type="dxa"/>
            <w:tcBorders>
              <w:top w:val="single" w:sz="4" w:space="0" w:color="000000"/>
              <w:left w:val="nil"/>
              <w:bottom w:val="nil"/>
              <w:right w:val="nil"/>
            </w:tcBorders>
          </w:tcPr>
          <w:p w14:paraId="46C92307" w14:textId="77777777" w:rsidR="004F6736" w:rsidRDefault="004F6736">
            <w:pPr>
              <w:spacing w:line="259" w:lineRule="auto"/>
            </w:pPr>
            <w:r>
              <w:t>Жесткий аттрактор, нулевая адаптация</w:t>
            </w:r>
          </w:p>
        </w:tc>
      </w:tr>
      <w:tr w:rsidR="004F6736" w14:paraId="5D865B19" w14:textId="77777777" w:rsidTr="002540DE">
        <w:trPr>
          <w:trHeight w:val="271"/>
        </w:trPr>
        <w:tc>
          <w:tcPr>
            <w:tcW w:w="2072" w:type="dxa"/>
            <w:tcBorders>
              <w:top w:val="nil"/>
              <w:left w:val="nil"/>
              <w:bottom w:val="nil"/>
              <w:right w:val="nil"/>
            </w:tcBorders>
          </w:tcPr>
          <w:p w14:paraId="31992D0C" w14:textId="77777777" w:rsidR="004F6736" w:rsidRDefault="004F6736">
            <w:pPr>
              <w:spacing w:line="259" w:lineRule="auto"/>
            </w:pPr>
            <w:r>
              <w:t>Максимизация свободы/автономии</w:t>
            </w:r>
          </w:p>
        </w:tc>
        <w:tc>
          <w:tcPr>
            <w:tcW w:w="2277" w:type="dxa"/>
            <w:tcBorders>
              <w:top w:val="nil"/>
              <w:left w:val="nil"/>
              <w:bottom w:val="nil"/>
              <w:right w:val="nil"/>
            </w:tcBorders>
          </w:tcPr>
          <w:p w14:paraId="5C61F41C" w14:textId="77777777" w:rsidR="004F6736" w:rsidRDefault="004F6736">
            <w:pPr>
              <w:spacing w:line="259" w:lineRule="auto"/>
            </w:pPr>
            <w:r>
              <w:rPr>
                <w:rFonts w:ascii="Cambria" w:eastAsia="Cambria" w:hAnsi="Cambria" w:cs="Cambria"/>
                <w:i/>
              </w:rPr>
              <w:t xml:space="preserve">C </w:t>
            </w:r>
            <w:r>
              <w:rPr>
                <w:rFonts w:ascii="Cambria" w:eastAsia="Cambria" w:hAnsi="Cambria" w:cs="Cambria"/>
              </w:rPr>
              <w:t xml:space="preserve">→ 0 </w:t>
            </w:r>
            <w:r>
              <w:t xml:space="preserve">, </w:t>
            </w:r>
            <w:r>
              <w:rPr>
                <w:rFonts w:ascii="Cambria" w:eastAsia="Cambria" w:hAnsi="Cambria" w:cs="Cambria"/>
                <w:i/>
              </w:rPr>
              <w:t xml:space="preserve">A </w:t>
            </w:r>
            <w:r>
              <w:rPr>
                <w:rFonts w:ascii="Cambria" w:eastAsia="Cambria" w:hAnsi="Cambria" w:cs="Cambria"/>
              </w:rPr>
              <w:t xml:space="preserve">→ </w:t>
            </w:r>
            <w:r>
              <w:rPr>
                <w:rFonts w:ascii="Cambria" w:eastAsia="Cambria" w:hAnsi="Cambria" w:cs="Cambria"/>
                <w:i/>
              </w:rPr>
              <w:t xml:space="preserve">A </w:t>
            </w:r>
            <w:r>
              <w:rPr>
                <w:rFonts w:ascii="Cambria" w:eastAsia="Cambria" w:hAnsi="Cambria" w:cs="Cambria"/>
                <w:vertAlign w:val="subscript"/>
              </w:rPr>
              <w:t>max</w:t>
            </w:r>
          </w:p>
        </w:tc>
        <w:tc>
          <w:tcPr>
            <w:tcW w:w="2311" w:type="dxa"/>
            <w:tcBorders>
              <w:top w:val="nil"/>
              <w:left w:val="nil"/>
              <w:bottom w:val="nil"/>
              <w:right w:val="nil"/>
            </w:tcBorders>
          </w:tcPr>
          <w:p w14:paraId="34DEAC57" w14:textId="77777777" w:rsidR="004F6736" w:rsidRDefault="004F6736">
            <w:pPr>
              <w:spacing w:line="259" w:lineRule="auto"/>
            </w:pPr>
            <w:r>
              <w:t xml:space="preserve">Хаотическое расхождение, </w:t>
            </w:r>
            <w:r>
              <w:lastRenderedPageBreak/>
              <w:t>нулевая когерентность</w:t>
            </w:r>
          </w:p>
        </w:tc>
      </w:tr>
      <w:tr w:rsidR="004F6736" w14:paraId="623E4D84" w14:textId="77777777" w:rsidTr="002540DE">
        <w:trPr>
          <w:trHeight w:val="313"/>
        </w:trPr>
        <w:tc>
          <w:tcPr>
            <w:tcW w:w="2072" w:type="dxa"/>
            <w:tcBorders>
              <w:top w:val="nil"/>
              <w:left w:val="nil"/>
              <w:bottom w:val="single" w:sz="7" w:space="0" w:color="000000"/>
              <w:right w:val="nil"/>
            </w:tcBorders>
          </w:tcPr>
          <w:p w14:paraId="0661B197" w14:textId="77777777" w:rsidR="004F6736" w:rsidRDefault="004F6736">
            <w:pPr>
              <w:spacing w:line="259" w:lineRule="auto"/>
            </w:pPr>
            <w:r>
              <w:t>Максимизировать достижение одной цели</w:t>
            </w:r>
          </w:p>
        </w:tc>
        <w:tc>
          <w:tcPr>
            <w:tcW w:w="2277" w:type="dxa"/>
            <w:tcBorders>
              <w:top w:val="nil"/>
              <w:left w:val="nil"/>
              <w:bottom w:val="single" w:sz="7" w:space="0" w:color="000000"/>
              <w:right w:val="nil"/>
            </w:tcBorders>
          </w:tcPr>
          <w:p w14:paraId="6CE6A9B9" w14:textId="77777777" w:rsidR="004F6736" w:rsidRDefault="004F6736">
            <w:pPr>
              <w:spacing w:line="259" w:lineRule="auto"/>
            </w:pPr>
            <w:r>
              <w:t>Обрушение до границы</w:t>
            </w:r>
          </w:p>
        </w:tc>
        <w:tc>
          <w:tcPr>
            <w:tcW w:w="2311" w:type="dxa"/>
            <w:tcBorders>
              <w:top w:val="nil"/>
              <w:left w:val="nil"/>
              <w:bottom w:val="single" w:sz="7" w:space="0" w:color="000000"/>
              <w:right w:val="nil"/>
            </w:tcBorders>
          </w:tcPr>
          <w:p w14:paraId="6809FD10" w14:textId="77777777" w:rsidR="004F6736" w:rsidRDefault="004F6736">
            <w:pPr>
              <w:spacing w:line="259" w:lineRule="auto"/>
            </w:pPr>
            <w:r>
              <w:t>Утрата адаптационной способности</w:t>
            </w:r>
          </w:p>
        </w:tc>
      </w:tr>
    </w:tbl>
    <w:p w14:paraId="0B30A0B7" w14:textId="77777777" w:rsidR="004F6736" w:rsidRPr="001F5423" w:rsidRDefault="004F6736">
      <w:pPr>
        <w:spacing w:after="409" w:line="265" w:lineRule="auto"/>
        <w:ind w:left="152" w:right="187" w:hanging="10"/>
        <w:jc w:val="center"/>
        <w:rPr>
          <w:lang w:val="ru-RU"/>
        </w:rPr>
      </w:pPr>
      <w:r w:rsidRPr="001F5423">
        <w:rPr>
          <w:lang w:val="ru-RU"/>
        </w:rPr>
        <w:t>Таблица 6: Тотализирующие идеалы как разрушение границ в пространстве автономии ограничений.</w:t>
      </w:r>
    </w:p>
    <w:p w14:paraId="63924533" w14:textId="77777777" w:rsidR="004F6736" w:rsidRPr="001F5423" w:rsidRDefault="004F6736">
      <w:pPr>
        <w:spacing w:after="263"/>
        <w:ind w:left="20" w:right="34"/>
        <w:rPr>
          <w:lang w:val="ru-RU"/>
        </w:rPr>
      </w:pPr>
      <w:r w:rsidRPr="001F5423">
        <w:rPr>
          <w:lang w:val="ru-RU"/>
        </w:rPr>
        <w:t xml:space="preserve">Следствие 12.3 (Принцип антитотализации). Для любой адаптивной системы не существует глобально оптимальной точки на границе пространства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Все жизнеспособные конфигурации удовлетворяют следующим условиям:</w:t>
      </w:r>
    </w:p>
    <w:p w14:paraId="7D75A29F" w14:textId="77777777" w:rsidR="004F6736" w:rsidRPr="001F5423" w:rsidRDefault="004F6736">
      <w:pPr>
        <w:tabs>
          <w:tab w:val="center" w:pos="2006"/>
          <w:tab w:val="center" w:pos="5494"/>
          <w:tab w:val="right" w:pos="9139"/>
        </w:tabs>
        <w:spacing w:after="228" w:line="259"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w:t>
      </w:r>
      <w:r w:rsidRPr="004F6736">
        <w:rPr>
          <w:lang w:val="en-US"/>
        </w:rPr>
        <w:t>int</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 xml:space="preserve">где </w:t>
      </w:r>
      <w:r w:rsidRPr="004F6736">
        <w:rPr>
          <w:rFonts w:ascii="Cambria" w:eastAsia="Cambria" w:hAnsi="Cambria" w:cs="Cambria"/>
          <w:lang w:val="en-US"/>
        </w:rPr>
        <w:t>R</w:t>
      </w:r>
      <w:r w:rsidRPr="001F5423">
        <w:rPr>
          <w:rFonts w:ascii="Cambria" w:eastAsia="Cambria" w:hAnsi="Cambria" w:cs="Cambria"/>
          <w:lang w:val="ru-RU"/>
        </w:rPr>
        <w:t xml:space="preserve"> = {(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0 </w:t>
      </w:r>
      <w:r w:rsidRPr="001F5423">
        <w:rPr>
          <w:rFonts w:ascii="Cambria" w:eastAsia="Cambria" w:hAnsi="Cambria" w:cs="Cambria"/>
          <w:i/>
          <w:lang w:val="ru-RU"/>
        </w:rPr>
        <w:t xml:space="preserve">&lt; </w:t>
      </w:r>
      <w:r w:rsidRPr="004F6736">
        <w:rPr>
          <w:rFonts w:ascii="Cambria" w:eastAsia="Cambria" w:hAnsi="Cambria" w:cs="Cambria"/>
          <w:i/>
          <w:lang w:val="en-US"/>
        </w:rPr>
        <w:t>C</w:t>
      </w:r>
      <w:r w:rsidRPr="001F5423">
        <w:rPr>
          <w:rFonts w:ascii="Cambria" w:eastAsia="Cambria" w:hAnsi="Cambria" w:cs="Cambria"/>
          <w:i/>
          <w:lang w:val="ru-RU"/>
        </w:rPr>
        <w:t xml:space="preserve"> &lt;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i/>
          <w:lang w:val="en-US"/>
        </w:rPr>
        <w:t>A</w:t>
      </w:r>
      <w:r w:rsidRPr="001F5423">
        <w:rPr>
          <w:rFonts w:ascii="Cambria" w:eastAsia="Cambria" w:hAnsi="Cambria" w:cs="Cambria"/>
          <w:i/>
          <w:lang w:val="ru-RU"/>
        </w:rPr>
        <w:t xml:space="preserve"> &lt;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( 25)</w:t>
      </w:r>
    </w:p>
    <w:p w14:paraId="24EC9996" w14:textId="77777777" w:rsidR="004F6736" w:rsidRPr="001F5423" w:rsidRDefault="004F6736">
      <w:pPr>
        <w:spacing w:after="180"/>
        <w:ind w:left="20" w:right="34"/>
        <w:rPr>
          <w:lang w:val="ru-RU"/>
        </w:rPr>
      </w:pPr>
      <w:r w:rsidRPr="001F5423">
        <w:rPr>
          <w:lang w:val="ru-RU"/>
        </w:rPr>
        <w:t>Идеалы тотализации, стремящиеся к установлению границ, обречены на провал.</w:t>
      </w:r>
    </w:p>
    <w:p w14:paraId="23CCD1A8" w14:textId="77777777" w:rsidR="004F6736" w:rsidRPr="001F5423" w:rsidRDefault="004F6736">
      <w:pPr>
        <w:spacing w:after="318"/>
        <w:ind w:left="19" w:right="34" w:firstLine="353"/>
        <w:rPr>
          <w:lang w:val="ru-RU"/>
        </w:rPr>
      </w:pPr>
      <w:r w:rsidRPr="001F5423">
        <w:rPr>
          <w:lang w:val="ru-RU"/>
        </w:rPr>
        <w:t>Ключевая идея статьи об асимметрии заключается в том, что несовершенство — это не ошибка , а особенность, которая выражается в следующем: ненулевая автономность (очевидное несовершенство с точки зрения контроллера) структурно необходима для адаптации.</w:t>
      </w:r>
    </w:p>
    <w:p w14:paraId="0393DC6C" w14:textId="77777777" w:rsidR="004F6736" w:rsidRPr="001F5423" w:rsidRDefault="004F6736">
      <w:pPr>
        <w:pStyle w:val="Heading2"/>
        <w:tabs>
          <w:tab w:val="right" w:pos="9139"/>
        </w:tabs>
        <w:ind w:right="0"/>
        <w:rPr>
          <w:lang w:val="ru-RU"/>
        </w:rPr>
      </w:pPr>
      <w:bookmarkStart w:id="114" w:name="_Toc220253376"/>
      <w:r w:rsidRPr="001F5423">
        <w:rPr>
          <w:lang w:val="ru-RU"/>
        </w:rPr>
        <w:t xml:space="preserve">12.4 </w:t>
      </w:r>
      <w:r w:rsidRPr="001F5423">
        <w:rPr>
          <w:lang w:val="ru-RU"/>
        </w:rPr>
        <w:tab/>
        <w:t>Центральная теорема: Автономия ограничений как интегрирующий принцип</w:t>
      </w:r>
      <w:bookmarkEnd w:id="114"/>
    </w:p>
    <w:p w14:paraId="5A7BCC29" w14:textId="77777777" w:rsidR="004F6736" w:rsidRPr="001F5423" w:rsidRDefault="004F6736">
      <w:pPr>
        <w:spacing w:after="180"/>
        <w:ind w:left="20" w:right="34"/>
        <w:rPr>
          <w:lang w:val="ru-RU"/>
        </w:rPr>
      </w:pPr>
      <w:r w:rsidRPr="001F5423">
        <w:rPr>
          <w:lang w:val="ru-RU"/>
        </w:rPr>
        <w:t>Теперь мы можем официально сформулировать эти взаимоотношения:</w:t>
      </w:r>
    </w:p>
    <w:p w14:paraId="5A54322F" w14:textId="77777777" w:rsidR="004F6736" w:rsidRPr="001F5423" w:rsidRDefault="004F6736">
      <w:pPr>
        <w:spacing w:after="195"/>
        <w:ind w:left="20" w:right="34"/>
        <w:rPr>
          <w:lang w:val="ru-RU"/>
        </w:rPr>
      </w:pPr>
      <w:r w:rsidRPr="001F5423">
        <w:rPr>
          <w:lang w:val="ru-RU"/>
        </w:rPr>
        <w:lastRenderedPageBreak/>
        <w:t>Теорема 12.4 (Интеграционная теорема). Следующие утверждения являются эквивалентными формулировками одного и того же структурного принципа:</w:t>
      </w:r>
    </w:p>
    <w:p w14:paraId="6B16277D" w14:textId="77777777" w:rsidR="004F6736" w:rsidRPr="001F5423" w:rsidRDefault="004F6736" w:rsidP="004F6736">
      <w:pPr>
        <w:numPr>
          <w:ilvl w:val="0"/>
          <w:numId w:val="105"/>
        </w:numPr>
        <w:spacing w:before="0" w:after="70" w:line="255" w:lineRule="auto"/>
        <w:ind w:right="34" w:hanging="378"/>
        <w:rPr>
          <w:lang w:val="ru-RU"/>
        </w:rPr>
      </w:pPr>
      <w:r w:rsidRPr="001F5423">
        <w:rPr>
          <w:lang w:val="ru-RU"/>
        </w:rPr>
        <w:t xml:space="preserve">Закон автономности с ограничениями: для адаптивных систем требуется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i/>
          <w:lang w:val="en-US"/>
        </w:rPr>
        <w:t>C</w:t>
      </w:r>
      <w:r w:rsidRPr="001F5423">
        <w:rPr>
          <w:rFonts w:ascii="Cambria" w:eastAsia="Cambria" w:hAnsi="Cambria" w:cs="Cambria"/>
          <w:i/>
          <w:lang w:val="ru-RU"/>
        </w:rPr>
        <w:t xml:space="preserve"> &lt;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и </w:t>
      </w:r>
      <w:r w:rsidRPr="001F5423">
        <w:rPr>
          <w:rFonts w:ascii="Cambria" w:eastAsia="Cambria" w:hAnsi="Cambria" w:cs="Cambria"/>
          <w:lang w:val="ru-RU"/>
        </w:rPr>
        <w:t xml:space="preserve">0 </w:t>
      </w:r>
      <w:r w:rsidRPr="001F5423">
        <w:rPr>
          <w:rFonts w:ascii="Cambria" w:eastAsia="Cambria" w:hAnsi="Cambria" w:cs="Cambria"/>
          <w:i/>
          <w:lang w:val="ru-RU"/>
        </w:rPr>
        <w:t xml:space="preserve">&lt; </w:t>
      </w:r>
      <w:r w:rsidRPr="004F6736">
        <w:rPr>
          <w:rFonts w:ascii="Cambria" w:eastAsia="Cambria" w:hAnsi="Cambria" w:cs="Cambria"/>
          <w:i/>
          <w:lang w:val="en-US"/>
        </w:rPr>
        <w:t>A</w:t>
      </w:r>
      <w:r w:rsidRPr="001F5423">
        <w:rPr>
          <w:rFonts w:ascii="Cambria" w:eastAsia="Cambria" w:hAnsi="Cambria" w:cs="Cambria"/>
          <w:i/>
          <w:lang w:val="ru-RU"/>
        </w:rPr>
        <w:t xml:space="preserve"> &lt;</w:t>
      </w:r>
    </w:p>
    <w:p w14:paraId="4BF5CE43" w14:textId="77777777" w:rsidR="004F6736" w:rsidRDefault="004F6736">
      <w:pPr>
        <w:spacing w:after="178" w:line="259" w:lineRule="auto"/>
        <w:ind w:left="575" w:right="0" w:hanging="10"/>
        <w:jc w:val="left"/>
      </w:pPr>
      <w:r>
        <w:rPr>
          <w:rFonts w:ascii="Cambria" w:eastAsia="Cambria" w:hAnsi="Cambria" w:cs="Cambria"/>
          <w:i/>
        </w:rPr>
        <w:t xml:space="preserve">Максимум </w:t>
      </w:r>
      <w:r>
        <w:t>.</w:t>
      </w:r>
      <w:r>
        <w:rPr>
          <w:rFonts w:ascii="Cambria" w:eastAsia="Cambria" w:hAnsi="Cambria" w:cs="Cambria"/>
          <w:sz w:val="16"/>
        </w:rPr>
        <w:t>​</w:t>
      </w:r>
    </w:p>
    <w:p w14:paraId="2FF6B0E4" w14:textId="77777777" w:rsidR="004F6736" w:rsidRPr="001F5423" w:rsidRDefault="004F6736" w:rsidP="004F6736">
      <w:pPr>
        <w:numPr>
          <w:ilvl w:val="0"/>
          <w:numId w:val="105"/>
        </w:numPr>
        <w:spacing w:before="0" w:after="185" w:line="255" w:lineRule="auto"/>
        <w:ind w:right="34" w:hanging="378"/>
        <w:rPr>
          <w:lang w:val="ru-RU"/>
        </w:rPr>
      </w:pPr>
      <w:r w:rsidRPr="001F5423">
        <w:rPr>
          <w:lang w:val="ru-RU"/>
        </w:rPr>
        <w:t xml:space="preserve">Теория эпистемических ограничений: Мягкие ограничения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lang w:val="ru-RU"/>
        </w:rPr>
        <w:t xml:space="preserve">) ∈ (0 </w:t>
      </w:r>
      <w:r w:rsidRPr="001F5423">
        <w:rPr>
          <w:rFonts w:ascii="Cambria" w:eastAsia="Cambria" w:hAnsi="Cambria" w:cs="Cambria"/>
          <w:i/>
          <w:lang w:val="ru-RU"/>
        </w:rPr>
        <w:t xml:space="preserve">, </w:t>
      </w:r>
      <w:r w:rsidRPr="001F5423">
        <w:rPr>
          <w:rFonts w:ascii="Cambria" w:eastAsia="Cambria" w:hAnsi="Cambria" w:cs="Cambria"/>
          <w:lang w:val="ru-RU"/>
        </w:rPr>
        <w:t xml:space="preserve">1) </w:t>
      </w:r>
      <w:r w:rsidRPr="001F5423">
        <w:rPr>
          <w:lang w:val="ru-RU"/>
        </w:rPr>
        <w:t>на пространство гипотез ограничивают, но не исключают точность вывода.</w:t>
      </w:r>
    </w:p>
    <w:p w14:paraId="25ECD86C" w14:textId="77777777" w:rsidR="004F6736" w:rsidRPr="001F5423" w:rsidRDefault="004F6736" w:rsidP="004F6736">
      <w:pPr>
        <w:numPr>
          <w:ilvl w:val="0"/>
          <w:numId w:val="105"/>
        </w:numPr>
        <w:spacing w:before="0" w:after="186" w:line="255" w:lineRule="auto"/>
        <w:ind w:right="34" w:hanging="378"/>
        <w:rPr>
          <w:lang w:val="ru-RU"/>
        </w:rPr>
      </w:pPr>
      <w:r w:rsidRPr="001F5423">
        <w:rPr>
          <w:lang w:val="ru-RU"/>
        </w:rPr>
        <w:t>Оптимальная согласованность: необходимы несущие ограничения; произвольные ограничения снижают согласованность.</w:t>
      </w:r>
    </w:p>
    <w:p w14:paraId="0A37668D" w14:textId="77777777" w:rsidR="004F6736" w:rsidRPr="001F5423" w:rsidRDefault="004F6736" w:rsidP="004F6736">
      <w:pPr>
        <w:numPr>
          <w:ilvl w:val="0"/>
          <w:numId w:val="105"/>
        </w:numPr>
        <w:spacing w:before="0" w:after="185" w:line="255" w:lineRule="auto"/>
        <w:ind w:right="34" w:hanging="378"/>
        <w:rPr>
          <w:lang w:val="ru-RU"/>
        </w:rPr>
      </w:pPr>
      <w:r w:rsidRPr="001F5423">
        <w:rPr>
          <w:lang w:val="ru-RU"/>
        </w:rPr>
        <w:t>Анти-тотализация: максимизация любой отдельной переменной до её предела уничтожает адаптивную дисперсию.</w:t>
      </w:r>
    </w:p>
    <w:p w14:paraId="0A65F55C" w14:textId="77777777" w:rsidR="004F6736" w:rsidRPr="001F5423" w:rsidRDefault="004F6736" w:rsidP="004F6736">
      <w:pPr>
        <w:numPr>
          <w:ilvl w:val="0"/>
          <w:numId w:val="105"/>
        </w:numPr>
        <w:spacing w:before="0" w:after="180" w:line="255" w:lineRule="auto"/>
        <w:ind w:right="34" w:hanging="378"/>
        <w:rPr>
          <w:lang w:val="ru-RU"/>
        </w:rPr>
      </w:pPr>
      <w:r w:rsidRPr="001F5423">
        <w:rPr>
          <w:lang w:val="ru-RU"/>
        </w:rPr>
        <w:t xml:space="preserve">Кооперативный дефолт: Системы с равными параметрами и сбалансированными ограничениями демонстрируют кооперативную динамику;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соответствует дисбалансу ограничений.</w:t>
      </w:r>
    </w:p>
    <w:p w14:paraId="04827E80" w14:textId="77777777" w:rsidR="004F6736" w:rsidRPr="001F5423" w:rsidRDefault="004F6736">
      <w:pPr>
        <w:ind w:left="20" w:right="34"/>
        <w:rPr>
          <w:lang w:val="ru-RU"/>
        </w:rPr>
      </w:pPr>
      <w:r w:rsidRPr="001F5423">
        <w:rPr>
          <w:lang w:val="ru-RU"/>
        </w:rPr>
        <w:t>Схема доказательства. (</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b</w:t>
      </w:r>
      <w:r w:rsidRPr="001F5423">
        <w:rPr>
          <w:lang w:val="ru-RU"/>
        </w:rPr>
        <w:t xml:space="preserve">): Функция ограничения </w:t>
      </w:r>
      <w:r w:rsidRPr="004F6736">
        <w:rPr>
          <w:lang w:val="en-US"/>
        </w:rPr>
        <w:t>ECT</w:t>
      </w:r>
      <w:r w:rsidRPr="001F5423">
        <w:rPr>
          <w:lang w:val="ru-RU"/>
        </w:rPr>
        <w:t xml:space="preserve">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lang w:val="ru-RU"/>
        </w:rPr>
        <w:t xml:space="preserve">изоморфна оператору ограничения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 xml:space="preserve">, ограниченному пространством гипотез. Граница точности </w:t>
      </w:r>
      <w:r w:rsidRPr="004F6736">
        <w:rPr>
          <w:rFonts w:ascii="Cambria" w:eastAsia="Cambria" w:hAnsi="Cambria" w:cs="Cambria"/>
          <w:lang w:val="en-US"/>
        </w:rPr>
        <w:t>log</w:t>
      </w:r>
      <w:r w:rsidRPr="001F5423">
        <w:rPr>
          <w:rFonts w:ascii="Cambria" w:eastAsia="Cambria" w:hAnsi="Cambria" w:cs="Cambria"/>
          <w:lang w:val="ru-RU"/>
        </w:rPr>
        <w:t xml:space="preserve">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соответствует потолку когерентности, накладываемому избыточным ограничением.</w:t>
      </w:r>
    </w:p>
    <w:p w14:paraId="1D3BB132" w14:textId="77777777" w:rsidR="004F6736" w:rsidRPr="001F5423" w:rsidRDefault="004F6736">
      <w:pPr>
        <w:spacing w:after="32"/>
        <w:ind w:left="19" w:right="34" w:firstLine="321"/>
        <w:rPr>
          <w:lang w:val="ru-RU"/>
        </w:rPr>
      </w:pPr>
      <w:r w:rsidRPr="001F5423">
        <w:rPr>
          <w:lang w:val="ru-RU"/>
        </w:rPr>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c</w:t>
      </w:r>
      <w:r w:rsidRPr="001F5423">
        <w:rPr>
          <w:lang w:val="ru-RU"/>
        </w:rPr>
        <w:t xml:space="preserve">): Основные ограничения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lang w:val="ru-RU"/>
        </w:rPr>
        <w:t xml:space="preserve">определяют нижнюю границу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 дискреционные ограничения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lang w:val="ru-RU"/>
        </w:rPr>
        <w:t xml:space="preserve">, когда избыточные ограничения приводят к тому, что </w:t>
      </w:r>
      <w:r w:rsidRPr="004F6736">
        <w:rPr>
          <w:rFonts w:ascii="Cambria" w:eastAsia="Cambria" w:hAnsi="Cambria" w:cs="Cambria"/>
          <w:i/>
          <w:lang w:val="en-US"/>
        </w:rPr>
        <w:t>A</w:t>
      </w:r>
      <w:r w:rsidRPr="001F5423">
        <w:rPr>
          <w:rFonts w:ascii="Cambria" w:eastAsia="Cambria" w:hAnsi="Cambria" w:cs="Cambria"/>
          <w:i/>
          <w:lang w:val="ru-RU"/>
        </w:rPr>
        <w:t xml:space="preserve"> опускается </w:t>
      </w:r>
      <w:r w:rsidRPr="001F5423">
        <w:rPr>
          <w:lang w:val="ru-RU"/>
        </w:rPr>
        <w:t xml:space="preserve">ниже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xml:space="preserve">. Оптимальное условие согласованности — это выполнение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lang w:val="ru-RU"/>
        </w:rPr>
        <w:t xml:space="preserve">без избыточных ограничений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w:t>
      </w:r>
    </w:p>
    <w:p w14:paraId="16098397" w14:textId="77777777" w:rsidR="004F6736" w:rsidRPr="001F5423" w:rsidRDefault="004F6736">
      <w:pPr>
        <w:ind w:left="19" w:right="34" w:firstLine="313"/>
        <w:rPr>
          <w:lang w:val="ru-RU"/>
        </w:rPr>
      </w:pPr>
      <w:r w:rsidRPr="001F5423">
        <w:rPr>
          <w:lang w:val="ru-RU"/>
        </w:rPr>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d</w:t>
      </w:r>
      <w:r w:rsidRPr="001F5423">
        <w:rPr>
          <w:lang w:val="ru-RU"/>
        </w:rPr>
        <w:t xml:space="preserve">): Тотализирующие идеалы подталкивают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к границам. Результат асимметрии, согласно которому </w:t>
      </w:r>
      <w:r w:rsidRPr="004F6736">
        <w:rPr>
          <w:rFonts w:ascii="Cambria" w:eastAsia="Cambria" w:hAnsi="Cambria" w:cs="Cambria"/>
          <w:i/>
          <w:lang w:val="en-US"/>
        </w:rPr>
        <w:t>Vt</w:t>
      </w:r>
      <w:r w:rsidRPr="001F5423">
        <w:rPr>
          <w:rFonts w:ascii="Cambria" w:eastAsia="Cambria" w:hAnsi="Cambria" w:cs="Cambria"/>
          <w:i/>
          <w:lang w:val="ru-RU"/>
        </w:rPr>
        <w:t xml:space="preserve"> </w:t>
      </w:r>
      <w:r w:rsidRPr="001F5423">
        <w:rPr>
          <w:rFonts w:ascii="Cambria" w:eastAsia="Cambria" w:hAnsi="Cambria" w:cs="Cambria"/>
          <w:lang w:val="ru-RU"/>
        </w:rPr>
        <w:t xml:space="preserve">→ 0 при тотализации </w:t>
      </w:r>
      <w:r w:rsidRPr="001F5423">
        <w:rPr>
          <w:rFonts w:ascii="Cambria" w:eastAsia="Cambria" w:hAnsi="Cambria" w:cs="Cambria"/>
          <w:i/>
          <w:vertAlign w:val="subscript"/>
          <w:lang w:val="ru-RU"/>
        </w:rPr>
        <w:t xml:space="preserve">, </w:t>
      </w:r>
      <w:r w:rsidRPr="001F5423">
        <w:rPr>
          <w:lang w:val="ru-RU"/>
        </w:rPr>
        <w:t xml:space="preserve">эквивалентен нашим граничным условиям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vertAlign w:val="subscript"/>
          <w:lang w:val="ru-RU"/>
        </w:rPr>
        <w:t xml:space="preserve">жесткий. </w:t>
      </w:r>
      <w:r w:rsidRPr="001F5423">
        <w:rPr>
          <w:lang w:val="ru-RU"/>
        </w:rPr>
        <w:t xml:space="preserve">или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w:t>
      </w:r>
    </w:p>
    <w:p w14:paraId="0609E2B8" w14:textId="77777777" w:rsidR="004F6736" w:rsidRPr="001F5423" w:rsidRDefault="004F6736">
      <w:pPr>
        <w:spacing w:after="327"/>
        <w:ind w:left="19" w:right="34" w:firstLine="313"/>
        <w:rPr>
          <w:lang w:val="ru-RU"/>
        </w:rPr>
      </w:pPr>
      <w:r w:rsidRPr="001F5423">
        <w:rPr>
          <w:lang w:val="ru-RU"/>
        </w:rPr>
        <w:lastRenderedPageBreak/>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e</w:t>
      </w:r>
      <w:r w:rsidRPr="001F5423">
        <w:rPr>
          <w:lang w:val="ru-RU"/>
        </w:rPr>
        <w:t xml:space="preserve">):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 унифицированной теории добавляет ограничения, которые снижают автономность ниже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xml:space="preserve">. Удаление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восстанавливает баланс, обеспечивая кооперативное равновесие. Кооперативный режим по умолчанию возникает, когда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 </w:t>
      </w:r>
      <w:r w:rsidRPr="001F5423">
        <w:rPr>
          <w:lang w:val="ru-RU"/>
        </w:rPr>
        <w:t>(оптимальная зона).</w:t>
      </w:r>
      <w:r>
        <w:rPr>
          <w:noProof/>
        </w:rPr>
        <mc:AlternateContent>
          <mc:Choice Requires="wpg">
            <w:drawing>
              <wp:inline distT="0" distB="0" distL="0" distR="0" wp14:anchorId="2AE2B3CC" wp14:editId="56186037">
                <wp:extent cx="87719" cy="92989"/>
                <wp:effectExtent l="0" t="0" r="0" b="0"/>
                <wp:docPr id="68821" name="Group 68821"/>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3016" name="Shape 3016"/>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17" name="Shape 3017"/>
                        <wps:cNvSpPr/>
                        <wps:spPr>
                          <a:xfrm>
                            <a:off x="2527" y="2528"/>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18" name="Shape 3018"/>
                        <wps:cNvSpPr/>
                        <wps:spPr>
                          <a:xfrm>
                            <a:off x="2527" y="90463"/>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19" name="Shape 3019"/>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FF261B2" id="Group 68821"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">
                <v:shape id="Shape 3016"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" path="m,92989l,e" filled="f" strokeweight=".14042mm">
                  <v:stroke miterlimit="83231f" joinstyle="miter"/>
                  <v:path arrowok="t" textboxrect="0,0,0,92989"/>
                </v:shape>
                <v:shape id="Shape 3017" o:spid="_x0000_s1028" style="position:absolute;left:2527;top:2528;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" path="m,l82652,e" filled="f" strokeweight=".14042mm">
                  <v:stroke miterlimit="83231f" joinstyle="miter"/>
                  <v:path arrowok="t" textboxrect="0,0,82652,0"/>
                </v:shape>
                <v:shape id="Shape 3018" o:spid="_x0000_s1029" style="position:absolute;left:2527;top:90463;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" path="m,l82652,e" filled="f" strokeweight=".14042mm">
                  <v:stroke miterlimit="83231f" joinstyle="miter"/>
                  <v:path arrowok="t" textboxrect="0,0,82652,0"/>
                </v:shape>
                <v:shape id="Shape 3019"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" path="m,92989l,e" filled="f" strokeweight=".14042mm">
                  <v:stroke miterlimit="83231f" joinstyle="miter"/>
                  <v:path arrowok="t" textboxrect="0,0,0,92989"/>
                </v:shape>
                <w10:anchorlock/>
              </v:group>
            </w:pict>
          </mc:Fallback>
        </mc:AlternateContent>
      </w:r>
    </w:p>
    <w:p w14:paraId="444B5C6C" w14:textId="77777777" w:rsidR="004F6736" w:rsidRPr="001F5423" w:rsidRDefault="004F6736">
      <w:pPr>
        <w:pStyle w:val="Heading2"/>
        <w:tabs>
          <w:tab w:val="center" w:pos="3410"/>
        </w:tabs>
        <w:ind w:right="0"/>
        <w:rPr>
          <w:lang w:val="ru-RU"/>
        </w:rPr>
      </w:pPr>
      <w:bookmarkStart w:id="115" w:name="_Toc220253377"/>
      <w:r w:rsidRPr="001F5423">
        <w:rPr>
          <w:lang w:val="ru-RU"/>
        </w:rPr>
        <w:t xml:space="preserve">12.5 </w:t>
      </w:r>
      <w:r w:rsidRPr="001F5423">
        <w:rPr>
          <w:lang w:val="ru-RU"/>
        </w:rPr>
        <w:tab/>
        <w:t>Единый словарь обозначений и переводов</w:t>
      </w:r>
      <w:bookmarkEnd w:id="115"/>
    </w:p>
    <w:p w14:paraId="1A258230" w14:textId="77777777" w:rsidR="004F6736" w:rsidRPr="001F5423" w:rsidRDefault="004F6736">
      <w:pPr>
        <w:ind w:left="20" w:right="34"/>
        <w:rPr>
          <w:lang w:val="ru-RU"/>
        </w:rPr>
      </w:pPr>
      <w:r w:rsidRPr="001F5423">
        <w:rPr>
          <w:lang w:val="ru-RU"/>
        </w:rPr>
        <w:t>Для исследователей, работающих в рамках этих концептуальных основ, мы предоставляем словарь-переводчик:</w:t>
      </w:r>
    </w:p>
    <w:tbl>
      <w:tblPr>
        <w:tblStyle w:val="TableGrid0"/>
        <w:tblW w:w="6660" w:type="dxa"/>
        <w:tblInd w:w="-180" w:type="dxa"/>
        <w:tblCellMar>
          <w:top w:w="9" w:type="dxa"/>
          <w:right w:w="10" w:type="dxa"/>
        </w:tblCellMar>
        <w:tblLook w:val="04A0" w:firstRow="1" w:lastRow="0" w:firstColumn="1" w:lastColumn="0" w:noHBand="0" w:noVBand="1"/>
      </w:tblPr>
      <w:tblGrid>
        <w:gridCol w:w="1212"/>
        <w:gridCol w:w="1020"/>
        <w:gridCol w:w="1541"/>
        <w:gridCol w:w="1508"/>
        <w:gridCol w:w="1379"/>
      </w:tblGrid>
      <w:tr w:rsidR="004F6736" w:rsidRPr="002540DE" w14:paraId="42A94222" w14:textId="77777777" w:rsidTr="002540DE">
        <w:trPr>
          <w:trHeight w:val="352"/>
        </w:trPr>
        <w:tc>
          <w:tcPr>
            <w:tcW w:w="786" w:type="dxa"/>
            <w:tcBorders>
              <w:top w:val="single" w:sz="7" w:space="0" w:color="000000"/>
              <w:left w:val="nil"/>
              <w:bottom w:val="single" w:sz="4" w:space="0" w:color="000000"/>
              <w:right w:val="nil"/>
            </w:tcBorders>
          </w:tcPr>
          <w:p w14:paraId="2C0034F2" w14:textId="77777777" w:rsidR="004F6736" w:rsidRPr="002540DE" w:rsidRDefault="004F6736">
            <w:pPr>
              <w:spacing w:line="259" w:lineRule="auto"/>
              <w:rPr>
                <w:sz w:val="16"/>
                <w:szCs w:val="20"/>
              </w:rPr>
            </w:pPr>
            <w:r w:rsidRPr="002540DE">
              <w:rPr>
                <w:sz w:val="16"/>
                <w:szCs w:val="20"/>
              </w:rPr>
              <w:t>Концепция</w:t>
            </w:r>
          </w:p>
        </w:tc>
        <w:tc>
          <w:tcPr>
            <w:tcW w:w="1152" w:type="dxa"/>
            <w:tcBorders>
              <w:top w:val="single" w:sz="7" w:space="0" w:color="000000"/>
              <w:left w:val="nil"/>
              <w:bottom w:val="single" w:sz="4" w:space="0" w:color="000000"/>
              <w:right w:val="nil"/>
            </w:tcBorders>
          </w:tcPr>
          <w:p w14:paraId="1EFBE2A9" w14:textId="77777777" w:rsidR="004F6736" w:rsidRPr="002540DE" w:rsidRDefault="004F6736">
            <w:pPr>
              <w:spacing w:line="259" w:lineRule="auto"/>
              <w:rPr>
                <w:sz w:val="16"/>
                <w:szCs w:val="20"/>
              </w:rPr>
            </w:pPr>
            <w:r w:rsidRPr="002540DE">
              <w:rPr>
                <w:sz w:val="16"/>
                <w:szCs w:val="20"/>
              </w:rPr>
              <w:t>Закон Калифорнии</w:t>
            </w:r>
          </w:p>
        </w:tc>
        <w:tc>
          <w:tcPr>
            <w:tcW w:w="1830" w:type="dxa"/>
            <w:tcBorders>
              <w:top w:val="single" w:sz="7" w:space="0" w:color="000000"/>
              <w:left w:val="nil"/>
              <w:bottom w:val="single" w:sz="4" w:space="0" w:color="000000"/>
              <w:right w:val="nil"/>
            </w:tcBorders>
          </w:tcPr>
          <w:p w14:paraId="40333075" w14:textId="77777777" w:rsidR="004F6736" w:rsidRPr="002540DE" w:rsidRDefault="004F6736">
            <w:pPr>
              <w:spacing w:line="259" w:lineRule="auto"/>
              <w:rPr>
                <w:sz w:val="16"/>
                <w:szCs w:val="20"/>
              </w:rPr>
            </w:pPr>
            <w:r w:rsidRPr="002540DE">
              <w:rPr>
                <w:sz w:val="16"/>
                <w:szCs w:val="20"/>
              </w:rPr>
              <w:t>ЭСТ</w:t>
            </w:r>
          </w:p>
        </w:tc>
        <w:tc>
          <w:tcPr>
            <w:tcW w:w="2099" w:type="dxa"/>
            <w:tcBorders>
              <w:top w:val="single" w:sz="7" w:space="0" w:color="000000"/>
              <w:left w:val="nil"/>
              <w:bottom w:val="single" w:sz="4" w:space="0" w:color="000000"/>
              <w:right w:val="nil"/>
            </w:tcBorders>
          </w:tcPr>
          <w:p w14:paraId="06D6C1CA" w14:textId="77777777" w:rsidR="004F6736" w:rsidRPr="002540DE" w:rsidRDefault="004F6736">
            <w:pPr>
              <w:spacing w:line="259" w:lineRule="auto"/>
              <w:rPr>
                <w:sz w:val="16"/>
                <w:szCs w:val="20"/>
              </w:rPr>
            </w:pPr>
            <w:r w:rsidRPr="002540DE">
              <w:rPr>
                <w:sz w:val="16"/>
                <w:szCs w:val="20"/>
              </w:rPr>
              <w:t>Единая теория</w:t>
            </w:r>
          </w:p>
        </w:tc>
        <w:tc>
          <w:tcPr>
            <w:tcW w:w="793" w:type="dxa"/>
            <w:tcBorders>
              <w:top w:val="single" w:sz="7" w:space="0" w:color="000000"/>
              <w:left w:val="nil"/>
              <w:bottom w:val="single" w:sz="4" w:space="0" w:color="000000"/>
              <w:right w:val="nil"/>
            </w:tcBorders>
          </w:tcPr>
          <w:p w14:paraId="77D50838" w14:textId="77777777" w:rsidR="004F6736" w:rsidRPr="002540DE" w:rsidRDefault="004F6736">
            <w:pPr>
              <w:spacing w:line="259" w:lineRule="auto"/>
              <w:rPr>
                <w:sz w:val="16"/>
                <w:szCs w:val="20"/>
              </w:rPr>
            </w:pPr>
            <w:r w:rsidRPr="002540DE">
              <w:rPr>
                <w:sz w:val="16"/>
                <w:szCs w:val="20"/>
              </w:rPr>
              <w:t>Асимметрия</w:t>
            </w:r>
          </w:p>
        </w:tc>
      </w:tr>
      <w:tr w:rsidR="004F6736" w:rsidRPr="002540DE" w14:paraId="439D8CDB" w14:textId="77777777" w:rsidTr="002540DE">
        <w:trPr>
          <w:trHeight w:val="303"/>
        </w:trPr>
        <w:tc>
          <w:tcPr>
            <w:tcW w:w="786" w:type="dxa"/>
            <w:tcBorders>
              <w:top w:val="single" w:sz="4" w:space="0" w:color="000000"/>
              <w:left w:val="nil"/>
              <w:bottom w:val="nil"/>
              <w:right w:val="nil"/>
            </w:tcBorders>
          </w:tcPr>
          <w:p w14:paraId="725ADA81" w14:textId="77777777" w:rsidR="004F6736" w:rsidRPr="002540DE" w:rsidRDefault="004F6736">
            <w:pPr>
              <w:spacing w:line="259" w:lineRule="auto"/>
              <w:rPr>
                <w:sz w:val="16"/>
                <w:szCs w:val="20"/>
              </w:rPr>
            </w:pPr>
            <w:r w:rsidRPr="002540DE">
              <w:rPr>
                <w:sz w:val="16"/>
                <w:szCs w:val="20"/>
              </w:rPr>
              <w:t>Прочность на сжатие</w:t>
            </w:r>
          </w:p>
        </w:tc>
        <w:tc>
          <w:tcPr>
            <w:tcW w:w="1152" w:type="dxa"/>
            <w:tcBorders>
              <w:top w:val="single" w:sz="4" w:space="0" w:color="000000"/>
              <w:left w:val="nil"/>
              <w:bottom w:val="nil"/>
              <w:right w:val="nil"/>
            </w:tcBorders>
          </w:tcPr>
          <w:p w14:paraId="227D83FF" w14:textId="77777777" w:rsidR="004F6736" w:rsidRPr="002540DE" w:rsidRDefault="004F6736">
            <w:pPr>
              <w:spacing w:line="259" w:lineRule="auto"/>
              <w:rPr>
                <w:sz w:val="16"/>
                <w:szCs w:val="20"/>
              </w:rPr>
            </w:pPr>
            <w:r w:rsidRPr="002540DE">
              <w:rPr>
                <w:rFonts w:ascii="Cambria" w:eastAsia="Cambria" w:hAnsi="Cambria" w:cs="Cambria"/>
                <w:sz w:val="16"/>
                <w:szCs w:val="20"/>
              </w:rPr>
              <w:t>С</w:t>
            </w:r>
          </w:p>
        </w:tc>
        <w:tc>
          <w:tcPr>
            <w:tcW w:w="1830" w:type="dxa"/>
            <w:tcBorders>
              <w:top w:val="single" w:sz="4" w:space="0" w:color="000000"/>
              <w:left w:val="nil"/>
              <w:bottom w:val="nil"/>
              <w:right w:val="nil"/>
            </w:tcBorders>
          </w:tcPr>
          <w:p w14:paraId="443D8E4D" w14:textId="77777777" w:rsidR="004F6736" w:rsidRPr="002540DE" w:rsidRDefault="004F6736">
            <w:pPr>
              <w:spacing w:line="259" w:lineRule="auto"/>
              <w:rPr>
                <w:sz w:val="16"/>
                <w:szCs w:val="20"/>
              </w:rPr>
            </w:pPr>
            <w:r w:rsidRPr="002540DE">
              <w:rPr>
                <w:rFonts w:ascii="Cambria" w:eastAsia="Cambria" w:hAnsi="Cambria" w:cs="Cambria"/>
                <w:sz w:val="16"/>
                <w:szCs w:val="20"/>
              </w:rPr>
              <w:t xml:space="preserve">1 − </w:t>
            </w:r>
            <w:r w:rsidRPr="002540DE">
              <w:rPr>
                <w:rFonts w:ascii="Cambria" w:eastAsia="Cambria" w:hAnsi="Cambria" w:cs="Cambria"/>
                <w:i/>
                <w:sz w:val="16"/>
                <w:szCs w:val="20"/>
              </w:rPr>
              <w:t xml:space="preserve">w </w:t>
            </w:r>
            <w:r w:rsidRPr="002540DE">
              <w:rPr>
                <w:rFonts w:ascii="Cambria" w:eastAsia="Cambria" w:hAnsi="Cambria" w:cs="Cambria"/>
                <w:sz w:val="16"/>
                <w:szCs w:val="20"/>
              </w:rPr>
              <w:t xml:space="preserve">( </w:t>
            </w:r>
            <w:r w:rsidRPr="002540DE">
              <w:rPr>
                <w:rFonts w:ascii="Cambria" w:eastAsia="Cambria" w:hAnsi="Cambria" w:cs="Cambria"/>
                <w:i/>
                <w:sz w:val="16"/>
                <w:szCs w:val="20"/>
              </w:rPr>
              <w:t xml:space="preserve">h </w:t>
            </w:r>
            <w:r w:rsidRPr="002540DE">
              <w:rPr>
                <w:rFonts w:ascii="Cambria" w:eastAsia="Cambria" w:hAnsi="Cambria" w:cs="Cambria"/>
                <w:sz w:val="16"/>
                <w:szCs w:val="20"/>
              </w:rPr>
              <w:t>)</w:t>
            </w:r>
          </w:p>
        </w:tc>
        <w:tc>
          <w:tcPr>
            <w:tcW w:w="2099" w:type="dxa"/>
            <w:tcBorders>
              <w:top w:val="single" w:sz="4" w:space="0" w:color="000000"/>
              <w:left w:val="nil"/>
              <w:bottom w:val="nil"/>
              <w:right w:val="nil"/>
            </w:tcBorders>
          </w:tcPr>
          <w:p w14:paraId="0888F073" w14:textId="77777777" w:rsidR="004F6736" w:rsidRPr="002540DE" w:rsidRDefault="004F6736">
            <w:pPr>
              <w:spacing w:line="259" w:lineRule="auto"/>
              <w:rPr>
                <w:sz w:val="16"/>
                <w:szCs w:val="20"/>
              </w:rPr>
            </w:pPr>
            <w:r w:rsidRPr="002540DE">
              <w:rPr>
                <w:sz w:val="16"/>
                <w:szCs w:val="20"/>
              </w:rPr>
              <w:t xml:space="preserve">Величина </w:t>
            </w:r>
            <w:r w:rsidRPr="002540DE">
              <w:rPr>
                <w:rFonts w:ascii="Cambria" w:eastAsia="Cambria" w:hAnsi="Cambria" w:cs="Cambria"/>
                <w:i/>
                <w:sz w:val="16"/>
                <w:szCs w:val="20"/>
              </w:rPr>
              <w:t>P</w:t>
            </w:r>
          </w:p>
        </w:tc>
        <w:tc>
          <w:tcPr>
            <w:tcW w:w="793" w:type="dxa"/>
            <w:tcBorders>
              <w:top w:val="single" w:sz="4" w:space="0" w:color="000000"/>
              <w:left w:val="nil"/>
              <w:bottom w:val="nil"/>
              <w:right w:val="nil"/>
            </w:tcBorders>
          </w:tcPr>
          <w:p w14:paraId="087D2267" w14:textId="77777777" w:rsidR="004F6736" w:rsidRPr="002540DE" w:rsidRDefault="004F6736">
            <w:pPr>
              <w:spacing w:line="259" w:lineRule="auto"/>
              <w:rPr>
                <w:sz w:val="16"/>
                <w:szCs w:val="20"/>
              </w:rPr>
            </w:pPr>
            <w:r w:rsidRPr="002540DE">
              <w:rPr>
                <w:sz w:val="16"/>
                <w:szCs w:val="20"/>
              </w:rPr>
              <w:t>Контроль интенсивности</w:t>
            </w:r>
          </w:p>
        </w:tc>
      </w:tr>
      <w:tr w:rsidR="004F6736" w:rsidRPr="002540DE" w14:paraId="02EB2B83" w14:textId="77777777" w:rsidTr="002540DE">
        <w:trPr>
          <w:trHeight w:val="251"/>
        </w:trPr>
        <w:tc>
          <w:tcPr>
            <w:tcW w:w="786" w:type="dxa"/>
            <w:tcBorders>
              <w:top w:val="nil"/>
              <w:left w:val="nil"/>
              <w:bottom w:val="nil"/>
              <w:right w:val="nil"/>
            </w:tcBorders>
          </w:tcPr>
          <w:p w14:paraId="0E317352" w14:textId="77777777" w:rsidR="004F6736" w:rsidRPr="002540DE" w:rsidRDefault="004F6736">
            <w:pPr>
              <w:spacing w:line="259" w:lineRule="auto"/>
              <w:rPr>
                <w:sz w:val="16"/>
                <w:szCs w:val="20"/>
              </w:rPr>
            </w:pPr>
            <w:r w:rsidRPr="002540DE">
              <w:rPr>
                <w:sz w:val="16"/>
                <w:szCs w:val="20"/>
              </w:rPr>
              <w:t>Степени свободы</w:t>
            </w:r>
          </w:p>
        </w:tc>
        <w:tc>
          <w:tcPr>
            <w:tcW w:w="1152" w:type="dxa"/>
            <w:tcBorders>
              <w:top w:val="nil"/>
              <w:left w:val="nil"/>
              <w:bottom w:val="nil"/>
              <w:right w:val="nil"/>
            </w:tcBorders>
          </w:tcPr>
          <w:p w14:paraId="1A21C863" w14:textId="77777777" w:rsidR="004F6736" w:rsidRPr="002540DE" w:rsidRDefault="004F6736">
            <w:pPr>
              <w:spacing w:line="259" w:lineRule="auto"/>
              <w:rPr>
                <w:sz w:val="16"/>
                <w:szCs w:val="20"/>
              </w:rPr>
            </w:pPr>
            <w:r w:rsidRPr="002540DE">
              <w:rPr>
                <w:rFonts w:ascii="Cambria" w:eastAsia="Cambria" w:hAnsi="Cambria" w:cs="Cambria"/>
                <w:sz w:val="16"/>
                <w:szCs w:val="20"/>
              </w:rPr>
              <w:t>А</w:t>
            </w:r>
          </w:p>
        </w:tc>
        <w:tc>
          <w:tcPr>
            <w:tcW w:w="1830" w:type="dxa"/>
            <w:tcBorders>
              <w:top w:val="nil"/>
              <w:left w:val="nil"/>
              <w:bottom w:val="nil"/>
              <w:right w:val="nil"/>
            </w:tcBorders>
          </w:tcPr>
          <w:p w14:paraId="1D114F44" w14:textId="77777777" w:rsidR="004F6736" w:rsidRPr="002540DE" w:rsidRDefault="004F6736">
            <w:pPr>
              <w:spacing w:line="259" w:lineRule="auto"/>
              <w:rPr>
                <w:sz w:val="16"/>
                <w:szCs w:val="20"/>
              </w:rPr>
            </w:pPr>
            <w:r w:rsidRPr="002540DE">
              <w:rPr>
                <w:rFonts w:ascii="Cambria" w:eastAsia="Cambria" w:hAnsi="Cambria" w:cs="Cambria"/>
                <w:sz w:val="16"/>
                <w:szCs w:val="20"/>
              </w:rPr>
              <w:t xml:space="preserve">| H| </w:t>
            </w:r>
            <w:r w:rsidRPr="002540DE">
              <w:rPr>
                <w:sz w:val="16"/>
                <w:szCs w:val="20"/>
                <w:vertAlign w:val="subscript"/>
              </w:rPr>
              <w:t>e |</w:t>
            </w:r>
          </w:p>
        </w:tc>
        <w:tc>
          <w:tcPr>
            <w:tcW w:w="2099" w:type="dxa"/>
            <w:tcBorders>
              <w:top w:val="nil"/>
              <w:left w:val="nil"/>
              <w:bottom w:val="nil"/>
              <w:right w:val="nil"/>
            </w:tcBorders>
          </w:tcPr>
          <w:p w14:paraId="3C1A9A40" w14:textId="77777777" w:rsidR="004F6736" w:rsidRPr="002540DE" w:rsidRDefault="004F6736">
            <w:pPr>
              <w:spacing w:line="259" w:lineRule="auto"/>
              <w:rPr>
                <w:sz w:val="16"/>
                <w:szCs w:val="20"/>
              </w:rPr>
            </w:pPr>
            <w:r w:rsidRPr="002540DE">
              <w:rPr>
                <w:sz w:val="16"/>
                <w:szCs w:val="20"/>
              </w:rPr>
              <w:t>потенциал сотрудничества</w:t>
            </w:r>
          </w:p>
        </w:tc>
        <w:tc>
          <w:tcPr>
            <w:tcW w:w="793" w:type="dxa"/>
            <w:tcBorders>
              <w:top w:val="nil"/>
              <w:left w:val="nil"/>
              <w:bottom w:val="nil"/>
              <w:right w:val="nil"/>
            </w:tcBorders>
          </w:tcPr>
          <w:p w14:paraId="639C6C14" w14:textId="77777777" w:rsidR="004F6736" w:rsidRPr="002540DE" w:rsidRDefault="004F6736">
            <w:pPr>
              <w:spacing w:line="259" w:lineRule="auto"/>
              <w:rPr>
                <w:sz w:val="16"/>
                <w:szCs w:val="20"/>
              </w:rPr>
            </w:pPr>
            <w:r w:rsidRPr="002540DE">
              <w:rPr>
                <w:sz w:val="16"/>
                <w:szCs w:val="20"/>
              </w:rPr>
              <w:t xml:space="preserve">Адаптивная дисперсия </w:t>
            </w:r>
            <w:r w:rsidRPr="002540DE">
              <w:rPr>
                <w:rFonts w:ascii="Cambria" w:eastAsia="Cambria" w:hAnsi="Cambria" w:cs="Cambria"/>
                <w:i/>
                <w:sz w:val="16"/>
                <w:szCs w:val="20"/>
              </w:rPr>
              <w:t xml:space="preserve">V </w:t>
            </w:r>
            <w:r w:rsidRPr="002540DE">
              <w:rPr>
                <w:rFonts w:ascii="Cambria" w:eastAsia="Cambria" w:hAnsi="Cambria" w:cs="Cambria"/>
                <w:i/>
                <w:sz w:val="16"/>
                <w:szCs w:val="20"/>
                <w:vertAlign w:val="subscript"/>
              </w:rPr>
              <w:t>t</w:t>
            </w:r>
          </w:p>
        </w:tc>
      </w:tr>
      <w:tr w:rsidR="004F6736" w:rsidRPr="002540DE" w14:paraId="26B5A451" w14:textId="77777777" w:rsidTr="002540DE">
        <w:trPr>
          <w:trHeight w:val="213"/>
        </w:trPr>
        <w:tc>
          <w:tcPr>
            <w:tcW w:w="786" w:type="dxa"/>
            <w:tcBorders>
              <w:top w:val="nil"/>
              <w:left w:val="nil"/>
              <w:bottom w:val="nil"/>
              <w:right w:val="nil"/>
            </w:tcBorders>
          </w:tcPr>
          <w:p w14:paraId="12F0F7D1" w14:textId="77777777" w:rsidR="004F6736" w:rsidRPr="002540DE" w:rsidRDefault="004F6736">
            <w:pPr>
              <w:spacing w:line="259" w:lineRule="auto"/>
              <w:rPr>
                <w:sz w:val="16"/>
                <w:szCs w:val="20"/>
              </w:rPr>
            </w:pPr>
            <w:r w:rsidRPr="002540DE">
              <w:rPr>
                <w:sz w:val="16"/>
                <w:szCs w:val="20"/>
              </w:rPr>
              <w:t>Здоровье системы</w:t>
            </w:r>
          </w:p>
        </w:tc>
        <w:tc>
          <w:tcPr>
            <w:tcW w:w="1152" w:type="dxa"/>
            <w:tcBorders>
              <w:top w:val="nil"/>
              <w:left w:val="nil"/>
              <w:bottom w:val="nil"/>
              <w:right w:val="nil"/>
            </w:tcBorders>
          </w:tcPr>
          <w:p w14:paraId="415FBB62"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V </w:t>
            </w:r>
            <w:r w:rsidRPr="002540DE">
              <w:rPr>
                <w:rFonts w:ascii="Cambria" w:eastAsia="Cambria" w:hAnsi="Cambria" w:cs="Cambria"/>
                <w:sz w:val="16"/>
                <w:szCs w:val="20"/>
              </w:rPr>
              <w:t xml:space="preserve">( </w:t>
            </w:r>
            <w:r w:rsidRPr="002540DE">
              <w:rPr>
                <w:rFonts w:ascii="Cambria" w:eastAsia="Cambria" w:hAnsi="Cambria" w:cs="Cambria"/>
                <w:i/>
                <w:sz w:val="16"/>
                <w:szCs w:val="20"/>
              </w:rPr>
              <w:t xml:space="preserve">C,A </w:t>
            </w:r>
            <w:r w:rsidRPr="002540DE">
              <w:rPr>
                <w:rFonts w:ascii="Cambria" w:eastAsia="Cambria" w:hAnsi="Cambria" w:cs="Cambria"/>
                <w:sz w:val="16"/>
                <w:szCs w:val="20"/>
              </w:rPr>
              <w:t>)</w:t>
            </w:r>
          </w:p>
        </w:tc>
        <w:tc>
          <w:tcPr>
            <w:tcW w:w="1830" w:type="dxa"/>
            <w:tcBorders>
              <w:top w:val="nil"/>
              <w:left w:val="nil"/>
              <w:bottom w:val="nil"/>
              <w:right w:val="nil"/>
            </w:tcBorders>
          </w:tcPr>
          <w:p w14:paraId="10A480C3" w14:textId="77777777" w:rsidR="004F6736" w:rsidRPr="002540DE" w:rsidRDefault="004F6736">
            <w:pPr>
              <w:spacing w:line="259" w:lineRule="auto"/>
              <w:rPr>
                <w:sz w:val="16"/>
                <w:szCs w:val="20"/>
              </w:rPr>
            </w:pPr>
            <w:r w:rsidRPr="002540DE">
              <w:rPr>
                <w:sz w:val="16"/>
                <w:szCs w:val="20"/>
              </w:rPr>
              <w:t xml:space="preserve">Точность </w:t>
            </w:r>
            <w:r w:rsidRPr="002540DE">
              <w:rPr>
                <w:rFonts w:ascii="Cambria" w:eastAsia="Cambria" w:hAnsi="Cambria" w:cs="Cambria"/>
                <w:i/>
                <w:sz w:val="16"/>
                <w:szCs w:val="20"/>
              </w:rPr>
              <w:t>А</w:t>
            </w:r>
          </w:p>
        </w:tc>
        <w:tc>
          <w:tcPr>
            <w:tcW w:w="2099" w:type="dxa"/>
            <w:tcBorders>
              <w:top w:val="nil"/>
              <w:left w:val="nil"/>
              <w:bottom w:val="nil"/>
              <w:right w:val="nil"/>
            </w:tcBorders>
          </w:tcPr>
          <w:p w14:paraId="11EC6A5F" w14:textId="77777777" w:rsidR="004F6736" w:rsidRPr="002540DE" w:rsidRDefault="004F6736">
            <w:pPr>
              <w:spacing w:line="259" w:lineRule="auto"/>
              <w:rPr>
                <w:sz w:val="16"/>
                <w:szCs w:val="20"/>
              </w:rPr>
            </w:pPr>
            <w:r w:rsidRPr="002540DE">
              <w:rPr>
                <w:sz w:val="16"/>
                <w:szCs w:val="20"/>
              </w:rPr>
              <w:t xml:space="preserve">Социальное обеспечение </w:t>
            </w:r>
            <w:r w:rsidRPr="002540DE">
              <w:rPr>
                <w:rFonts w:ascii="Cambria" w:eastAsia="Cambria" w:hAnsi="Cambria" w:cs="Cambria"/>
                <w:i/>
                <w:sz w:val="16"/>
                <w:szCs w:val="20"/>
              </w:rPr>
              <w:t>W</w:t>
            </w:r>
          </w:p>
        </w:tc>
        <w:tc>
          <w:tcPr>
            <w:tcW w:w="793" w:type="dxa"/>
            <w:tcBorders>
              <w:top w:val="nil"/>
              <w:left w:val="nil"/>
              <w:bottom w:val="nil"/>
              <w:right w:val="nil"/>
            </w:tcBorders>
          </w:tcPr>
          <w:p w14:paraId="35B97476" w14:textId="77777777" w:rsidR="004F6736" w:rsidRPr="002540DE" w:rsidRDefault="004F6736">
            <w:pPr>
              <w:spacing w:line="259" w:lineRule="auto"/>
              <w:rPr>
                <w:sz w:val="16"/>
                <w:szCs w:val="20"/>
              </w:rPr>
            </w:pPr>
            <w:r w:rsidRPr="002540DE">
              <w:rPr>
                <w:sz w:val="16"/>
                <w:szCs w:val="20"/>
              </w:rPr>
              <w:t>Согласованность</w:t>
            </w:r>
          </w:p>
        </w:tc>
      </w:tr>
      <w:tr w:rsidR="004F6736" w:rsidRPr="002540DE" w14:paraId="2F00CBCB" w14:textId="77777777" w:rsidTr="002540DE">
        <w:trPr>
          <w:trHeight w:val="257"/>
        </w:trPr>
        <w:tc>
          <w:tcPr>
            <w:tcW w:w="786" w:type="dxa"/>
            <w:tcBorders>
              <w:top w:val="nil"/>
              <w:left w:val="nil"/>
              <w:bottom w:val="nil"/>
              <w:right w:val="nil"/>
            </w:tcBorders>
          </w:tcPr>
          <w:p w14:paraId="216D7BEA" w14:textId="77777777" w:rsidR="004F6736" w:rsidRPr="002540DE" w:rsidRDefault="004F6736">
            <w:pPr>
              <w:spacing w:line="259" w:lineRule="auto"/>
              <w:rPr>
                <w:sz w:val="16"/>
                <w:szCs w:val="20"/>
              </w:rPr>
            </w:pPr>
            <w:r w:rsidRPr="002540DE">
              <w:rPr>
                <w:sz w:val="16"/>
                <w:szCs w:val="20"/>
              </w:rPr>
              <w:t>Чрезмерное ограничение</w:t>
            </w:r>
          </w:p>
        </w:tc>
        <w:tc>
          <w:tcPr>
            <w:tcW w:w="1152" w:type="dxa"/>
            <w:tcBorders>
              <w:top w:val="nil"/>
              <w:left w:val="nil"/>
              <w:bottom w:val="nil"/>
              <w:right w:val="nil"/>
            </w:tcBorders>
          </w:tcPr>
          <w:p w14:paraId="0037743D"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C </w:t>
            </w:r>
            <w:r w:rsidRPr="002540DE">
              <w:rPr>
                <w:rFonts w:ascii="Cambria" w:eastAsia="Cambria" w:hAnsi="Cambria" w:cs="Cambria"/>
                <w:sz w:val="16"/>
                <w:szCs w:val="20"/>
              </w:rPr>
              <w:t xml:space="preserve">→ </w:t>
            </w:r>
            <w:r w:rsidRPr="002540DE">
              <w:rPr>
                <w:rFonts w:ascii="Cambria" w:eastAsia="Cambria" w:hAnsi="Cambria" w:cs="Cambria"/>
                <w:i/>
                <w:sz w:val="16"/>
                <w:szCs w:val="20"/>
              </w:rPr>
              <w:t xml:space="preserve">C </w:t>
            </w:r>
            <w:r w:rsidRPr="002540DE">
              <w:rPr>
                <w:rFonts w:ascii="Cambria" w:eastAsia="Cambria" w:hAnsi="Cambria" w:cs="Cambria"/>
                <w:sz w:val="16"/>
                <w:szCs w:val="20"/>
                <w:vertAlign w:val="subscript"/>
              </w:rPr>
              <w:t>макс.</w:t>
            </w:r>
          </w:p>
        </w:tc>
        <w:tc>
          <w:tcPr>
            <w:tcW w:w="1830" w:type="dxa"/>
            <w:tcBorders>
              <w:top w:val="nil"/>
              <w:left w:val="nil"/>
              <w:bottom w:val="nil"/>
              <w:right w:val="nil"/>
            </w:tcBorders>
          </w:tcPr>
          <w:p w14:paraId="6A72EC6C"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w </w:t>
            </w:r>
            <w:r w:rsidRPr="002540DE">
              <w:rPr>
                <w:rFonts w:ascii="Cambria" w:eastAsia="Cambria" w:hAnsi="Cambria" w:cs="Cambria"/>
                <w:sz w:val="16"/>
                <w:szCs w:val="20"/>
              </w:rPr>
              <w:t xml:space="preserve">( </w:t>
            </w:r>
            <w:r w:rsidRPr="002540DE">
              <w:rPr>
                <w:rFonts w:ascii="Cambria" w:eastAsia="Cambria" w:hAnsi="Cambria" w:cs="Cambria"/>
                <w:i/>
                <w:sz w:val="16"/>
                <w:szCs w:val="20"/>
              </w:rPr>
              <w:t xml:space="preserve">h </w:t>
            </w:r>
            <w:r w:rsidRPr="002540DE">
              <w:rPr>
                <w:rFonts w:ascii="Cambria" w:eastAsia="Cambria" w:hAnsi="Cambria" w:cs="Cambria"/>
                <w:sz w:val="16"/>
                <w:szCs w:val="20"/>
                <w:vertAlign w:val="superscript"/>
              </w:rPr>
              <w:t xml:space="preserve">∗ </w:t>
            </w:r>
            <w:r w:rsidRPr="002540DE">
              <w:rPr>
                <w:rFonts w:ascii="Cambria" w:eastAsia="Cambria" w:hAnsi="Cambria" w:cs="Cambria"/>
                <w:sz w:val="16"/>
                <w:szCs w:val="20"/>
              </w:rPr>
              <w:t>) → 0</w:t>
            </w:r>
          </w:p>
        </w:tc>
        <w:tc>
          <w:tcPr>
            <w:tcW w:w="2099" w:type="dxa"/>
            <w:tcBorders>
              <w:top w:val="nil"/>
              <w:left w:val="nil"/>
              <w:bottom w:val="nil"/>
              <w:right w:val="nil"/>
            </w:tcBorders>
          </w:tcPr>
          <w:p w14:paraId="55E4E824"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P </w:t>
            </w:r>
            <w:r w:rsidRPr="002540DE">
              <w:rPr>
                <w:rFonts w:ascii="Cambria" w:eastAsia="Cambria" w:hAnsi="Cambria" w:cs="Cambria"/>
                <w:sz w:val="16"/>
                <w:szCs w:val="20"/>
              </w:rPr>
              <w:t>≫ 0</w:t>
            </w:r>
          </w:p>
        </w:tc>
        <w:tc>
          <w:tcPr>
            <w:tcW w:w="793" w:type="dxa"/>
            <w:tcBorders>
              <w:top w:val="nil"/>
              <w:left w:val="nil"/>
              <w:bottom w:val="nil"/>
              <w:right w:val="nil"/>
            </w:tcBorders>
          </w:tcPr>
          <w:p w14:paraId="49AA8D70" w14:textId="77777777" w:rsidR="004F6736" w:rsidRPr="002540DE" w:rsidRDefault="004F6736">
            <w:pPr>
              <w:spacing w:line="259" w:lineRule="auto"/>
              <w:rPr>
                <w:sz w:val="16"/>
                <w:szCs w:val="20"/>
              </w:rPr>
            </w:pPr>
            <w:r w:rsidRPr="002540DE">
              <w:rPr>
                <w:sz w:val="16"/>
                <w:szCs w:val="20"/>
              </w:rPr>
              <w:t>Суммарная сумма</w:t>
            </w:r>
          </w:p>
        </w:tc>
      </w:tr>
      <w:tr w:rsidR="004F6736" w:rsidRPr="002540DE" w14:paraId="1F6667DE" w14:textId="77777777" w:rsidTr="002540DE">
        <w:trPr>
          <w:trHeight w:val="221"/>
        </w:trPr>
        <w:tc>
          <w:tcPr>
            <w:tcW w:w="786" w:type="dxa"/>
            <w:tcBorders>
              <w:top w:val="nil"/>
              <w:left w:val="nil"/>
              <w:bottom w:val="nil"/>
              <w:right w:val="nil"/>
            </w:tcBorders>
          </w:tcPr>
          <w:p w14:paraId="4C96F6DF" w14:textId="77777777" w:rsidR="004F6736" w:rsidRPr="002540DE" w:rsidRDefault="004F6736">
            <w:pPr>
              <w:spacing w:line="259" w:lineRule="auto"/>
              <w:rPr>
                <w:sz w:val="16"/>
                <w:szCs w:val="20"/>
              </w:rPr>
            </w:pPr>
            <w:r w:rsidRPr="002540DE">
              <w:rPr>
                <w:sz w:val="16"/>
                <w:szCs w:val="20"/>
              </w:rPr>
              <w:t>Недостаточное ограничение</w:t>
            </w:r>
          </w:p>
        </w:tc>
        <w:tc>
          <w:tcPr>
            <w:tcW w:w="1152" w:type="dxa"/>
            <w:tcBorders>
              <w:top w:val="nil"/>
              <w:left w:val="nil"/>
              <w:bottom w:val="nil"/>
              <w:right w:val="nil"/>
            </w:tcBorders>
          </w:tcPr>
          <w:p w14:paraId="5689B7D4"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C </w:t>
            </w:r>
            <w:r w:rsidRPr="002540DE">
              <w:rPr>
                <w:rFonts w:ascii="Cambria" w:eastAsia="Cambria" w:hAnsi="Cambria" w:cs="Cambria"/>
                <w:sz w:val="16"/>
                <w:szCs w:val="20"/>
              </w:rPr>
              <w:t>→ 0</w:t>
            </w:r>
          </w:p>
        </w:tc>
        <w:tc>
          <w:tcPr>
            <w:tcW w:w="1830" w:type="dxa"/>
            <w:tcBorders>
              <w:top w:val="nil"/>
              <w:left w:val="nil"/>
              <w:bottom w:val="nil"/>
              <w:right w:val="nil"/>
            </w:tcBorders>
          </w:tcPr>
          <w:p w14:paraId="7C5E32A7" w14:textId="77777777" w:rsidR="004F6736" w:rsidRPr="002540DE" w:rsidRDefault="004F6736">
            <w:pPr>
              <w:spacing w:line="259" w:lineRule="auto"/>
              <w:rPr>
                <w:sz w:val="16"/>
                <w:szCs w:val="20"/>
              </w:rPr>
            </w:pPr>
            <w:r w:rsidRPr="002540DE">
              <w:rPr>
                <w:sz w:val="16"/>
                <w:szCs w:val="20"/>
              </w:rPr>
              <w:t>Отсутствие предварительной структуры</w:t>
            </w:r>
          </w:p>
        </w:tc>
        <w:tc>
          <w:tcPr>
            <w:tcW w:w="2099" w:type="dxa"/>
            <w:tcBorders>
              <w:top w:val="nil"/>
              <w:left w:val="nil"/>
              <w:bottom w:val="nil"/>
              <w:right w:val="nil"/>
            </w:tcBorders>
          </w:tcPr>
          <w:p w14:paraId="44CA2D6C" w14:textId="77777777" w:rsidR="004F6736" w:rsidRPr="002540DE" w:rsidRDefault="004F6736">
            <w:pPr>
              <w:spacing w:line="259" w:lineRule="auto"/>
              <w:rPr>
                <w:sz w:val="16"/>
                <w:szCs w:val="20"/>
              </w:rPr>
            </w:pPr>
            <w:r w:rsidRPr="002540DE">
              <w:rPr>
                <w:sz w:val="16"/>
                <w:szCs w:val="20"/>
              </w:rPr>
              <w:t>Отсутствие координации</w:t>
            </w:r>
          </w:p>
        </w:tc>
        <w:tc>
          <w:tcPr>
            <w:tcW w:w="793" w:type="dxa"/>
            <w:tcBorders>
              <w:top w:val="nil"/>
              <w:left w:val="nil"/>
              <w:bottom w:val="nil"/>
              <w:right w:val="nil"/>
            </w:tcBorders>
          </w:tcPr>
          <w:p w14:paraId="1B3D72B6" w14:textId="77777777" w:rsidR="004F6736" w:rsidRPr="002540DE" w:rsidRDefault="004F6736">
            <w:pPr>
              <w:spacing w:line="259" w:lineRule="auto"/>
              <w:rPr>
                <w:sz w:val="16"/>
                <w:szCs w:val="20"/>
              </w:rPr>
            </w:pPr>
            <w:r w:rsidRPr="002540DE">
              <w:rPr>
                <w:sz w:val="16"/>
                <w:szCs w:val="20"/>
              </w:rPr>
              <w:t>Фрагментация</w:t>
            </w:r>
          </w:p>
        </w:tc>
      </w:tr>
      <w:tr w:rsidR="004F6736" w:rsidRPr="002540DE" w14:paraId="33550AF8" w14:textId="77777777" w:rsidTr="002540DE">
        <w:trPr>
          <w:trHeight w:val="241"/>
        </w:trPr>
        <w:tc>
          <w:tcPr>
            <w:tcW w:w="786" w:type="dxa"/>
            <w:tcBorders>
              <w:top w:val="nil"/>
              <w:left w:val="nil"/>
              <w:bottom w:val="nil"/>
              <w:right w:val="nil"/>
            </w:tcBorders>
          </w:tcPr>
          <w:p w14:paraId="36AB6885" w14:textId="77777777" w:rsidR="004F6736" w:rsidRPr="002540DE" w:rsidRDefault="004F6736">
            <w:pPr>
              <w:spacing w:line="259" w:lineRule="auto"/>
              <w:rPr>
                <w:sz w:val="16"/>
                <w:szCs w:val="20"/>
              </w:rPr>
            </w:pPr>
            <w:r w:rsidRPr="002540DE">
              <w:rPr>
                <w:sz w:val="16"/>
                <w:szCs w:val="20"/>
              </w:rPr>
              <w:t>Оптимальное состояние</w:t>
            </w:r>
          </w:p>
        </w:tc>
        <w:tc>
          <w:tcPr>
            <w:tcW w:w="1152" w:type="dxa"/>
            <w:tcBorders>
              <w:top w:val="nil"/>
              <w:left w:val="nil"/>
              <w:bottom w:val="nil"/>
              <w:right w:val="nil"/>
            </w:tcBorders>
          </w:tcPr>
          <w:p w14:paraId="68D58AFC" w14:textId="77777777" w:rsidR="004F6736" w:rsidRPr="002540DE" w:rsidRDefault="004F6736">
            <w:pPr>
              <w:spacing w:line="259" w:lineRule="auto"/>
              <w:rPr>
                <w:sz w:val="16"/>
                <w:szCs w:val="20"/>
              </w:rPr>
            </w:pPr>
            <w:r w:rsidRPr="002540DE">
              <w:rPr>
                <w:rFonts w:ascii="Cambria" w:eastAsia="Cambria" w:hAnsi="Cambria" w:cs="Cambria"/>
                <w:sz w:val="16"/>
                <w:szCs w:val="20"/>
              </w:rPr>
              <w:t xml:space="preserve">( </w:t>
            </w:r>
            <w:r w:rsidRPr="002540DE">
              <w:rPr>
                <w:rFonts w:ascii="Cambria" w:eastAsia="Cambria" w:hAnsi="Cambria" w:cs="Cambria"/>
                <w:i/>
                <w:sz w:val="16"/>
                <w:szCs w:val="20"/>
              </w:rPr>
              <w:t xml:space="preserve">C </w:t>
            </w:r>
            <w:r w:rsidRPr="002540DE">
              <w:rPr>
                <w:rFonts w:ascii="Cambria" w:eastAsia="Cambria" w:hAnsi="Cambria" w:cs="Cambria"/>
                <w:sz w:val="16"/>
                <w:szCs w:val="20"/>
                <w:vertAlign w:val="superscript"/>
              </w:rPr>
              <w:t xml:space="preserve">∗ </w:t>
            </w:r>
            <w:r w:rsidRPr="002540DE">
              <w:rPr>
                <w:rFonts w:ascii="Cambria" w:eastAsia="Cambria" w:hAnsi="Cambria" w:cs="Cambria"/>
                <w:i/>
                <w:sz w:val="16"/>
                <w:szCs w:val="20"/>
              </w:rPr>
              <w:t xml:space="preserve">,A </w:t>
            </w:r>
            <w:r w:rsidRPr="002540DE">
              <w:rPr>
                <w:rFonts w:ascii="Cambria" w:eastAsia="Cambria" w:hAnsi="Cambria" w:cs="Cambria"/>
                <w:sz w:val="16"/>
                <w:szCs w:val="20"/>
                <w:vertAlign w:val="superscript"/>
              </w:rPr>
              <w:t xml:space="preserve">∗ </w:t>
            </w:r>
            <w:r w:rsidRPr="002540DE">
              <w:rPr>
                <w:rFonts w:ascii="Cambria" w:eastAsia="Cambria" w:hAnsi="Cambria" w:cs="Cambria"/>
                <w:sz w:val="16"/>
                <w:szCs w:val="20"/>
              </w:rPr>
              <w:t>)</w:t>
            </w:r>
          </w:p>
        </w:tc>
        <w:tc>
          <w:tcPr>
            <w:tcW w:w="1830" w:type="dxa"/>
            <w:tcBorders>
              <w:top w:val="nil"/>
              <w:left w:val="nil"/>
              <w:bottom w:val="nil"/>
              <w:right w:val="nil"/>
            </w:tcBorders>
          </w:tcPr>
          <w:p w14:paraId="6341C920" w14:textId="77777777" w:rsidR="004F6736" w:rsidRPr="002540DE" w:rsidRDefault="004F6736">
            <w:pPr>
              <w:spacing w:line="259" w:lineRule="auto"/>
              <w:rPr>
                <w:sz w:val="16"/>
                <w:szCs w:val="20"/>
              </w:rPr>
            </w:pPr>
            <w:r w:rsidRPr="002540DE">
              <w:rPr>
                <w:sz w:val="16"/>
                <w:szCs w:val="20"/>
              </w:rPr>
              <w:t xml:space="preserve">Откалиброванный </w:t>
            </w:r>
            <w:r w:rsidRPr="002540DE">
              <w:rPr>
                <w:rFonts w:ascii="Cambria" w:eastAsia="Cambria" w:hAnsi="Cambria" w:cs="Cambria"/>
                <w:i/>
                <w:sz w:val="16"/>
                <w:szCs w:val="20"/>
              </w:rPr>
              <w:t>w</w:t>
            </w:r>
          </w:p>
        </w:tc>
        <w:tc>
          <w:tcPr>
            <w:tcW w:w="2099" w:type="dxa"/>
            <w:tcBorders>
              <w:top w:val="nil"/>
              <w:left w:val="nil"/>
              <w:bottom w:val="nil"/>
              <w:right w:val="nil"/>
            </w:tcBorders>
          </w:tcPr>
          <w:p w14:paraId="6DCDB9D2" w14:textId="77777777" w:rsidR="004F6736" w:rsidRPr="002540DE" w:rsidRDefault="004F6736">
            <w:pPr>
              <w:spacing w:line="259" w:lineRule="auto"/>
              <w:rPr>
                <w:sz w:val="16"/>
                <w:szCs w:val="20"/>
              </w:rPr>
            </w:pPr>
            <w:r w:rsidRPr="002540DE">
              <w:rPr>
                <w:sz w:val="16"/>
                <w:szCs w:val="20"/>
              </w:rPr>
              <w:t xml:space="preserve">Равновесие </w:t>
            </w:r>
            <w:r w:rsidRPr="002540DE">
              <w:rPr>
                <w:rFonts w:ascii="Cambria" w:eastAsia="Cambria" w:hAnsi="Cambria" w:cs="Cambria"/>
                <w:i/>
                <w:sz w:val="16"/>
                <w:szCs w:val="20"/>
              </w:rPr>
              <w:t xml:space="preserve">P </w:t>
            </w:r>
            <w:r w:rsidRPr="002540DE">
              <w:rPr>
                <w:rFonts w:ascii="Cambria" w:eastAsia="Cambria" w:hAnsi="Cambria" w:cs="Cambria"/>
                <w:sz w:val="16"/>
                <w:szCs w:val="20"/>
              </w:rPr>
              <w:t>= 0</w:t>
            </w:r>
          </w:p>
        </w:tc>
        <w:tc>
          <w:tcPr>
            <w:tcW w:w="793" w:type="dxa"/>
            <w:tcBorders>
              <w:top w:val="nil"/>
              <w:left w:val="nil"/>
              <w:bottom w:val="nil"/>
              <w:right w:val="nil"/>
            </w:tcBorders>
          </w:tcPr>
          <w:p w14:paraId="085EAE65" w14:textId="77777777" w:rsidR="004F6736" w:rsidRPr="002540DE" w:rsidRDefault="004F6736">
            <w:pPr>
              <w:spacing w:line="259" w:lineRule="auto"/>
              <w:rPr>
                <w:sz w:val="16"/>
                <w:szCs w:val="20"/>
              </w:rPr>
            </w:pPr>
            <w:r w:rsidRPr="002540DE">
              <w:rPr>
                <w:sz w:val="16"/>
                <w:szCs w:val="20"/>
              </w:rPr>
              <w:t>Сбалансированная дисперсия</w:t>
            </w:r>
          </w:p>
        </w:tc>
      </w:tr>
      <w:tr w:rsidR="004F6736" w:rsidRPr="002540DE" w14:paraId="2E0F2620" w14:textId="77777777" w:rsidTr="002540DE">
        <w:trPr>
          <w:trHeight w:val="316"/>
        </w:trPr>
        <w:tc>
          <w:tcPr>
            <w:tcW w:w="786" w:type="dxa"/>
            <w:tcBorders>
              <w:top w:val="nil"/>
              <w:left w:val="nil"/>
              <w:bottom w:val="single" w:sz="7" w:space="0" w:color="000000"/>
              <w:right w:val="nil"/>
            </w:tcBorders>
          </w:tcPr>
          <w:p w14:paraId="6092A15C" w14:textId="77777777" w:rsidR="004F6736" w:rsidRPr="002540DE" w:rsidRDefault="004F6736">
            <w:pPr>
              <w:spacing w:line="259" w:lineRule="auto"/>
              <w:rPr>
                <w:sz w:val="16"/>
                <w:szCs w:val="20"/>
              </w:rPr>
            </w:pPr>
            <w:r w:rsidRPr="002540DE">
              <w:rPr>
                <w:sz w:val="16"/>
                <w:szCs w:val="20"/>
              </w:rPr>
              <w:t>Патологический сигнал</w:t>
            </w:r>
          </w:p>
        </w:tc>
        <w:tc>
          <w:tcPr>
            <w:tcW w:w="1152" w:type="dxa"/>
            <w:tcBorders>
              <w:top w:val="nil"/>
              <w:left w:val="nil"/>
              <w:bottom w:val="single" w:sz="7" w:space="0" w:color="000000"/>
              <w:right w:val="nil"/>
            </w:tcBorders>
          </w:tcPr>
          <w:p w14:paraId="74453B62"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V </w:t>
            </w:r>
            <w:r w:rsidRPr="002540DE">
              <w:rPr>
                <w:rFonts w:ascii="Cambria" w:eastAsia="Cambria" w:hAnsi="Cambria" w:cs="Cambria"/>
                <w:sz w:val="16"/>
                <w:szCs w:val="20"/>
              </w:rPr>
              <w:t>˙ ≥ 0</w:t>
            </w:r>
          </w:p>
        </w:tc>
        <w:tc>
          <w:tcPr>
            <w:tcW w:w="1830" w:type="dxa"/>
            <w:tcBorders>
              <w:top w:val="nil"/>
              <w:left w:val="nil"/>
              <w:bottom w:val="single" w:sz="7" w:space="0" w:color="000000"/>
              <w:right w:val="nil"/>
            </w:tcBorders>
          </w:tcPr>
          <w:p w14:paraId="1F040D33" w14:textId="77777777" w:rsidR="004F6736" w:rsidRPr="002540DE" w:rsidRDefault="004F6736">
            <w:pPr>
              <w:spacing w:line="259" w:lineRule="auto"/>
              <w:rPr>
                <w:sz w:val="16"/>
                <w:szCs w:val="20"/>
              </w:rPr>
            </w:pPr>
            <w:r w:rsidRPr="002540DE">
              <w:rPr>
                <w:sz w:val="16"/>
                <w:szCs w:val="20"/>
              </w:rPr>
              <w:t>Плато точности</w:t>
            </w:r>
          </w:p>
        </w:tc>
        <w:tc>
          <w:tcPr>
            <w:tcW w:w="2099" w:type="dxa"/>
            <w:tcBorders>
              <w:top w:val="nil"/>
              <w:left w:val="nil"/>
              <w:bottom w:val="single" w:sz="7" w:space="0" w:color="000000"/>
              <w:right w:val="nil"/>
            </w:tcBorders>
          </w:tcPr>
          <w:p w14:paraId="797B14E5" w14:textId="77777777" w:rsidR="004F6736" w:rsidRPr="002540DE" w:rsidRDefault="004F6736">
            <w:pPr>
              <w:spacing w:line="259" w:lineRule="auto"/>
              <w:rPr>
                <w:sz w:val="16"/>
                <w:szCs w:val="20"/>
              </w:rPr>
            </w:pPr>
            <w:r w:rsidRPr="002540DE">
              <w:rPr>
                <w:sz w:val="16"/>
                <w:szCs w:val="20"/>
              </w:rPr>
              <w:t>Стабильный антагонизм</w:t>
            </w:r>
          </w:p>
        </w:tc>
        <w:tc>
          <w:tcPr>
            <w:tcW w:w="793" w:type="dxa"/>
            <w:tcBorders>
              <w:top w:val="nil"/>
              <w:left w:val="nil"/>
              <w:bottom w:val="single" w:sz="7" w:space="0" w:color="000000"/>
              <w:right w:val="nil"/>
            </w:tcBorders>
          </w:tcPr>
          <w:p w14:paraId="01DD9E50" w14:textId="77777777" w:rsidR="004F6736" w:rsidRPr="002540DE" w:rsidRDefault="004F6736">
            <w:pPr>
              <w:spacing w:line="259" w:lineRule="auto"/>
              <w:rPr>
                <w:sz w:val="16"/>
                <w:szCs w:val="20"/>
              </w:rPr>
            </w:pPr>
            <w:r w:rsidRPr="002540DE">
              <w:rPr>
                <w:rFonts w:ascii="Cambria" w:eastAsia="Cambria" w:hAnsi="Cambria" w:cs="Cambria"/>
                <w:i/>
                <w:sz w:val="16"/>
                <w:szCs w:val="20"/>
              </w:rPr>
              <w:t xml:space="preserve">V </w:t>
            </w:r>
            <w:r w:rsidRPr="002540DE">
              <w:rPr>
                <w:rFonts w:ascii="Cambria" w:eastAsia="Cambria" w:hAnsi="Cambria" w:cs="Cambria"/>
                <w:i/>
                <w:sz w:val="16"/>
                <w:szCs w:val="20"/>
                <w:vertAlign w:val="subscript"/>
              </w:rPr>
              <w:t xml:space="preserve">t </w:t>
            </w:r>
            <w:r w:rsidRPr="002540DE">
              <w:rPr>
                <w:rFonts w:ascii="Cambria" w:eastAsia="Cambria" w:hAnsi="Cambria" w:cs="Cambria"/>
                <w:sz w:val="16"/>
                <w:szCs w:val="20"/>
              </w:rPr>
              <w:t>→ 0</w:t>
            </w:r>
          </w:p>
        </w:tc>
      </w:tr>
    </w:tbl>
    <w:p w14:paraId="163662E9" w14:textId="77777777" w:rsidR="004F6736" w:rsidRPr="001F5423" w:rsidRDefault="004F6736">
      <w:pPr>
        <w:tabs>
          <w:tab w:val="center" w:pos="3742"/>
          <w:tab w:val="center" w:pos="6637"/>
        </w:tabs>
        <w:spacing w:after="541" w:line="265" w:lineRule="auto"/>
        <w:ind w:right="0"/>
        <w:jc w:val="left"/>
        <w:rPr>
          <w:lang w:val="ru-RU"/>
        </w:rPr>
      </w:pPr>
      <w:r w:rsidRPr="001F5423">
        <w:rPr>
          <w:rFonts w:ascii="Calibri" w:eastAsia="Calibri" w:hAnsi="Calibri" w:cs="Calibri"/>
          <w:sz w:val="22"/>
          <w:lang w:val="ru-RU"/>
        </w:rPr>
        <w:tab/>
      </w:r>
      <w:r w:rsidRPr="001F5423">
        <w:rPr>
          <w:lang w:val="ru-RU"/>
        </w:rPr>
        <w:t xml:space="preserve">Таблица 7: Словарь переводов в рамках </w:t>
      </w:r>
      <w:r w:rsidRPr="001F5423">
        <w:rPr>
          <w:lang w:val="ru-RU"/>
        </w:rPr>
        <w:tab/>
        <w:t>пяти фреймворков.</w:t>
      </w:r>
    </w:p>
    <w:p w14:paraId="3F7D417D" w14:textId="77777777" w:rsidR="004F6736" w:rsidRPr="001F5423" w:rsidRDefault="004F6736">
      <w:pPr>
        <w:pStyle w:val="Heading2"/>
        <w:tabs>
          <w:tab w:val="center" w:pos="2465"/>
        </w:tabs>
        <w:ind w:right="0"/>
        <w:rPr>
          <w:lang w:val="ru-RU"/>
        </w:rPr>
      </w:pPr>
      <w:bookmarkStart w:id="116" w:name="_Toc220253378"/>
      <w:r w:rsidRPr="001F5423">
        <w:rPr>
          <w:lang w:val="ru-RU"/>
        </w:rPr>
        <w:t xml:space="preserve">12.6 </w:t>
      </w:r>
      <w:r w:rsidRPr="001F5423">
        <w:rPr>
          <w:lang w:val="ru-RU"/>
        </w:rPr>
        <w:tab/>
        <w:t>Эпистемологические последствия</w:t>
      </w:r>
      <w:bookmarkEnd w:id="116"/>
    </w:p>
    <w:p w14:paraId="43461EC5" w14:textId="77777777" w:rsidR="004F6736" w:rsidRPr="001F5423" w:rsidRDefault="004F6736">
      <w:pPr>
        <w:spacing w:after="309"/>
        <w:ind w:left="20" w:right="34"/>
        <w:rPr>
          <w:lang w:val="ru-RU"/>
        </w:rPr>
      </w:pPr>
      <w:r w:rsidRPr="001F5423">
        <w:rPr>
          <w:lang w:val="ru-RU"/>
        </w:rPr>
        <w:t>Сходство пяти независимо разработанных моделей на основе одной и той же математической структуры предполагает, что это не артефакт выбора модели, а отражение подлинных структурных особенностей адаптивных систем. Из этого следует ряд эпистемологических выводов:</w:t>
      </w:r>
    </w:p>
    <w:p w14:paraId="7417348B" w14:textId="77777777" w:rsidR="004F6736" w:rsidRPr="001F5423" w:rsidRDefault="004F6736">
      <w:pPr>
        <w:tabs>
          <w:tab w:val="center" w:pos="3499"/>
        </w:tabs>
        <w:spacing w:after="128"/>
        <w:ind w:right="0"/>
        <w:jc w:val="left"/>
        <w:rPr>
          <w:lang w:val="ru-RU"/>
        </w:rPr>
      </w:pPr>
      <w:r w:rsidRPr="001F5423">
        <w:rPr>
          <w:lang w:val="ru-RU"/>
        </w:rPr>
        <w:lastRenderedPageBreak/>
        <w:t xml:space="preserve">12.6.1 </w:t>
      </w:r>
      <w:r w:rsidRPr="001F5423">
        <w:rPr>
          <w:lang w:val="ru-RU"/>
        </w:rPr>
        <w:tab/>
        <w:t>Ограничения — это не препятствия, а факторы, способствующие их преодолению.</w:t>
      </w:r>
    </w:p>
    <w:p w14:paraId="3947B58D" w14:textId="77777777" w:rsidR="004F6736" w:rsidRPr="001F5423" w:rsidRDefault="004F6736">
      <w:pPr>
        <w:spacing w:after="162"/>
        <w:ind w:left="20" w:right="34"/>
        <w:rPr>
          <w:lang w:val="ru-RU"/>
        </w:rPr>
      </w:pPr>
      <w:r w:rsidRPr="001F5423">
        <w:rPr>
          <w:lang w:val="ru-RU"/>
        </w:rPr>
        <w:t>Во всех рассматриваемых системах ограничений те, которые могут показаться недостатками, оказываются структурными необходимостью:</w:t>
      </w:r>
    </w:p>
    <w:p w14:paraId="0F0CC236" w14:textId="77777777" w:rsidR="004F6736" w:rsidRPr="001F5423" w:rsidRDefault="004F6736">
      <w:pPr>
        <w:ind w:left="581" w:right="34"/>
        <w:rPr>
          <w:lang w:val="ru-RU"/>
        </w:rPr>
      </w:pPr>
      <w:r w:rsidRPr="004F6736">
        <w:rPr>
          <w:lang w:val="en-US"/>
        </w:rPr>
        <w:t>ECT</w:t>
      </w:r>
      <w:r w:rsidRPr="001F5423">
        <w:rPr>
          <w:lang w:val="ru-RU"/>
        </w:rPr>
        <w:t>: Ограничения пространства гипотез позволяют проводить удобочитаемый вывод.</w:t>
      </w:r>
    </w:p>
    <w:p w14:paraId="778338E0" w14:textId="77777777" w:rsidR="004F6736" w:rsidRPr="001F5423" w:rsidRDefault="004F6736">
      <w:pPr>
        <w:ind w:left="581" w:right="34"/>
        <w:rPr>
          <w:lang w:val="ru-RU"/>
        </w:rPr>
      </w:pPr>
      <w:r w:rsidRPr="001F5423">
        <w:rPr>
          <w:lang w:val="ru-RU"/>
        </w:rPr>
        <w:t>Оптимальная согласованность: несущее напряжение обеспечивает структурную целостность.</w:t>
      </w:r>
    </w:p>
    <w:p w14:paraId="0029F07A" w14:textId="77777777" w:rsidR="004F6736" w:rsidRPr="001F5423" w:rsidRDefault="004F6736">
      <w:pPr>
        <w:ind w:left="581" w:right="34"/>
        <w:rPr>
          <w:lang w:val="ru-RU"/>
        </w:rPr>
      </w:pPr>
      <w:r w:rsidRPr="001F5423">
        <w:rPr>
          <w:lang w:val="ru-RU"/>
        </w:rPr>
        <w:t xml:space="preserve">Закон </w:t>
      </w:r>
      <w:r w:rsidRPr="004F6736">
        <w:rPr>
          <w:lang w:val="en-US"/>
        </w:rPr>
        <w:t>CA</w:t>
      </w:r>
      <w:r w:rsidRPr="001F5423">
        <w:rPr>
          <w:lang w:val="ru-RU"/>
        </w:rPr>
        <w:t>: Ограничения обеспечивают согласованность (предотвращают хаотическую дивергенцию).</w:t>
      </w:r>
    </w:p>
    <w:p w14:paraId="63FB189D" w14:textId="77777777" w:rsidR="004F6736" w:rsidRPr="001F5423" w:rsidRDefault="004F6736">
      <w:pPr>
        <w:spacing w:after="173"/>
        <w:ind w:left="581" w:right="34"/>
        <w:rPr>
          <w:lang w:val="ru-RU"/>
        </w:rPr>
      </w:pPr>
      <w:r w:rsidRPr="001F5423">
        <w:rPr>
          <w:lang w:val="ru-RU"/>
        </w:rPr>
        <w:t>Единая теория: Ограничения, связанные с общей средой, способствуют сотрудничеству.</w:t>
      </w:r>
    </w:p>
    <w:p w14:paraId="32EC23E4" w14:textId="77777777" w:rsidR="004F6736" w:rsidRPr="001F5423" w:rsidRDefault="004F6736">
      <w:pPr>
        <w:spacing w:after="306"/>
        <w:ind w:left="19" w:right="34" w:firstLine="339"/>
        <w:rPr>
          <w:lang w:val="ru-RU"/>
        </w:rPr>
      </w:pPr>
      <w:r w:rsidRPr="001F5423">
        <w:rPr>
          <w:lang w:val="ru-RU"/>
        </w:rPr>
        <w:t>Интуитивное представление о том, что чем больше свободы, тем лучше, формально опровергается: свобода без структуры — это хаос, а не процветание .</w:t>
      </w:r>
    </w:p>
    <w:p w14:paraId="2829B66D" w14:textId="77777777" w:rsidR="004F6736" w:rsidRPr="001F5423" w:rsidRDefault="004F6736">
      <w:pPr>
        <w:tabs>
          <w:tab w:val="center" w:pos="2897"/>
        </w:tabs>
        <w:spacing w:after="128"/>
        <w:ind w:right="0"/>
        <w:jc w:val="left"/>
        <w:rPr>
          <w:lang w:val="ru-RU"/>
        </w:rPr>
      </w:pPr>
      <w:r w:rsidRPr="001F5423">
        <w:rPr>
          <w:lang w:val="ru-RU"/>
        </w:rPr>
        <w:t xml:space="preserve">12.6.2 </w:t>
      </w:r>
      <w:r w:rsidRPr="001F5423">
        <w:rPr>
          <w:lang w:val="ru-RU"/>
        </w:rPr>
        <w:tab/>
        <w:t>Проблема границ носит универсальный характер</w:t>
      </w:r>
    </w:p>
    <w:p w14:paraId="634829D8" w14:textId="77777777" w:rsidR="004F6736" w:rsidRPr="001F5423" w:rsidRDefault="004F6736">
      <w:pPr>
        <w:spacing w:after="173"/>
        <w:ind w:left="20" w:right="34"/>
        <w:rPr>
          <w:lang w:val="ru-RU"/>
        </w:rPr>
      </w:pPr>
      <w:r w:rsidRPr="001F5423">
        <w:rPr>
          <w:lang w:val="ru-RU"/>
        </w:rPr>
        <w:t>Все концептуальные модели выявляют одну и ту же патологию на границах:</w:t>
      </w:r>
    </w:p>
    <w:p w14:paraId="627A30CA" w14:textId="77777777" w:rsidR="004F6736" w:rsidRPr="001F5423" w:rsidRDefault="004F6736">
      <w:pPr>
        <w:ind w:left="573" w:right="34"/>
        <w:rPr>
          <w:lang w:val="ru-RU"/>
        </w:rPr>
      </w:pPr>
      <w:r w:rsidRPr="001F5423">
        <w:rPr>
          <w:lang w:val="ru-RU"/>
        </w:rPr>
        <w:t xml:space="preserve">Чрезмерные ограничения </w:t>
      </w:r>
      <w:r w:rsidRPr="001F5423">
        <w:rPr>
          <w:rFonts w:ascii="Cambria" w:eastAsia="Cambria" w:hAnsi="Cambria" w:cs="Cambria"/>
          <w:lang w:val="ru-RU"/>
        </w:rPr>
        <w:t xml:space="preserve">→ </w:t>
      </w:r>
      <w:r w:rsidRPr="001F5423">
        <w:rPr>
          <w:lang w:val="ru-RU"/>
        </w:rPr>
        <w:t>ригидность, неспособность адаптироваться, слепота к выводам.</w:t>
      </w:r>
    </w:p>
    <w:p w14:paraId="04AE8FC0" w14:textId="77777777" w:rsidR="004F6736" w:rsidRPr="001F5423" w:rsidRDefault="004F6736">
      <w:pPr>
        <w:spacing w:after="159"/>
        <w:ind w:left="573" w:right="34"/>
        <w:rPr>
          <w:lang w:val="ru-RU"/>
        </w:rPr>
      </w:pPr>
      <w:r w:rsidRPr="001F5423">
        <w:rPr>
          <w:lang w:val="ru-RU"/>
        </w:rPr>
        <w:t xml:space="preserve">Слишком слабые ограничения </w:t>
      </w:r>
      <w:r w:rsidRPr="001F5423">
        <w:rPr>
          <w:rFonts w:ascii="Cambria" w:eastAsia="Cambria" w:hAnsi="Cambria" w:cs="Cambria"/>
          <w:lang w:val="ru-RU"/>
        </w:rPr>
        <w:t xml:space="preserve">→ </w:t>
      </w:r>
      <w:r w:rsidRPr="001F5423">
        <w:rPr>
          <w:lang w:val="ru-RU"/>
        </w:rPr>
        <w:t>непоследовательность, расхождение, неспособность сохранить идентичность</w:t>
      </w:r>
    </w:p>
    <w:p w14:paraId="37CD6E79" w14:textId="77777777" w:rsidR="004F6736" w:rsidRPr="001F5423" w:rsidRDefault="004F6736">
      <w:pPr>
        <w:spacing w:after="309"/>
        <w:ind w:left="19" w:right="34" w:firstLine="339"/>
        <w:rPr>
          <w:lang w:val="ru-RU"/>
        </w:rPr>
      </w:pPr>
      <w:r w:rsidRPr="001F5423">
        <w:rPr>
          <w:lang w:val="ru-RU"/>
        </w:rPr>
        <w:lastRenderedPageBreak/>
        <w:t>Эта проблема границ возникает во всех областях, где функционируют адаптивные системы: биологической, когнитивной, социальной, организационной, вычислительной.</w:t>
      </w:r>
    </w:p>
    <w:p w14:paraId="5F13FADC" w14:textId="77777777" w:rsidR="004F6736" w:rsidRPr="001F5423" w:rsidRDefault="004F6736">
      <w:pPr>
        <w:tabs>
          <w:tab w:val="center" w:pos="2544"/>
        </w:tabs>
        <w:spacing w:after="128"/>
        <w:ind w:right="0"/>
        <w:jc w:val="left"/>
        <w:rPr>
          <w:lang w:val="ru-RU"/>
        </w:rPr>
      </w:pPr>
      <w:r w:rsidRPr="001F5423">
        <w:rPr>
          <w:lang w:val="ru-RU"/>
        </w:rPr>
        <w:t xml:space="preserve">12.6.3 </w:t>
      </w:r>
      <w:r w:rsidRPr="001F5423">
        <w:rPr>
          <w:lang w:val="ru-RU"/>
        </w:rPr>
        <w:tab/>
        <w:t>Диагностика до начала лечения</w:t>
      </w:r>
    </w:p>
    <w:p w14:paraId="1C8BC123" w14:textId="77777777" w:rsidR="004F6736" w:rsidRPr="001F5423" w:rsidRDefault="004F6736">
      <w:pPr>
        <w:spacing w:after="176"/>
        <w:ind w:left="20" w:right="34"/>
        <w:rPr>
          <w:lang w:val="ru-RU"/>
        </w:rPr>
      </w:pPr>
      <w:r w:rsidRPr="001F5423">
        <w:rPr>
          <w:lang w:val="ru-RU"/>
        </w:rPr>
        <w:t>Единая образовательная структура предоставляет диагностическую методологию, применимую в различных областях :</w:t>
      </w:r>
    </w:p>
    <w:p w14:paraId="387D0ED1" w14:textId="77777777" w:rsidR="004F6736" w:rsidRPr="001F5423" w:rsidRDefault="004F6736" w:rsidP="004F6736">
      <w:pPr>
        <w:numPr>
          <w:ilvl w:val="0"/>
          <w:numId w:val="106"/>
        </w:numPr>
        <w:spacing w:before="0" w:after="4" w:line="255" w:lineRule="auto"/>
        <w:ind w:right="34" w:hanging="278"/>
        <w:rPr>
          <w:lang w:val="ru-RU"/>
        </w:rPr>
      </w:pPr>
      <w:r w:rsidRPr="001F5423">
        <w:rPr>
          <w:lang w:val="ru-RU"/>
        </w:rPr>
        <w:t xml:space="preserve">Разместите систему в пространстве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w:t>
      </w:r>
    </w:p>
    <w:p w14:paraId="30AE3D1F" w14:textId="77777777" w:rsidR="004F6736" w:rsidRPr="001F5423" w:rsidRDefault="004F6736" w:rsidP="004F6736">
      <w:pPr>
        <w:numPr>
          <w:ilvl w:val="0"/>
          <w:numId w:val="106"/>
        </w:numPr>
        <w:spacing w:before="0" w:after="182" w:line="255" w:lineRule="auto"/>
        <w:ind w:right="34" w:hanging="278"/>
        <w:rPr>
          <w:lang w:val="ru-RU"/>
        </w:rPr>
      </w:pPr>
      <w:r w:rsidRPr="001F5423">
        <w:rPr>
          <w:lang w:val="ru-RU"/>
        </w:rPr>
        <w:t>Определите, является ли патология чрезмерной или недостаточной.</w:t>
      </w:r>
    </w:p>
    <w:p w14:paraId="276B95E5" w14:textId="77777777" w:rsidR="004F6736" w:rsidRPr="001F5423" w:rsidRDefault="004F6736" w:rsidP="004F6736">
      <w:pPr>
        <w:numPr>
          <w:ilvl w:val="0"/>
          <w:numId w:val="106"/>
        </w:numPr>
        <w:spacing w:before="0" w:after="182" w:line="255" w:lineRule="auto"/>
        <w:ind w:right="34" w:hanging="278"/>
        <w:rPr>
          <w:lang w:val="ru-RU"/>
        </w:rPr>
      </w:pPr>
      <w:r w:rsidRPr="001F5423">
        <w:rPr>
          <w:lang w:val="ru-RU"/>
        </w:rPr>
        <w:t>Классифицируйте ограничения как существенные или необязательные.</w:t>
      </w:r>
    </w:p>
    <w:p w14:paraId="65623E8B" w14:textId="77777777" w:rsidR="004F6736" w:rsidRPr="001F5423" w:rsidRDefault="004F6736" w:rsidP="004F6736">
      <w:pPr>
        <w:numPr>
          <w:ilvl w:val="0"/>
          <w:numId w:val="106"/>
        </w:numPr>
        <w:spacing w:before="0" w:after="184" w:line="255" w:lineRule="auto"/>
        <w:ind w:right="34" w:hanging="278"/>
        <w:rPr>
          <w:lang w:val="ru-RU"/>
        </w:rPr>
      </w:pPr>
      <w:r w:rsidRPr="001F5423">
        <w:rPr>
          <w:lang w:val="ru-RU"/>
        </w:rPr>
        <w:t>Вмешательство путем снятия дискреционных ограничений (если ограничений слишком много) или добавления существенных ограничений (если ограничений недостаточно).</w:t>
      </w:r>
    </w:p>
    <w:p w14:paraId="050637DC" w14:textId="77777777" w:rsidR="004F6736" w:rsidRPr="001F5423" w:rsidRDefault="004F6736" w:rsidP="004F6736">
      <w:pPr>
        <w:numPr>
          <w:ilvl w:val="0"/>
          <w:numId w:val="106"/>
        </w:numPr>
        <w:spacing w:before="0" w:after="316" w:line="255" w:lineRule="auto"/>
        <w:ind w:right="34" w:hanging="278"/>
        <w:rPr>
          <w:lang w:val="ru-RU"/>
        </w:rPr>
      </w:pPr>
      <w:r w:rsidRPr="001F5423">
        <w:rPr>
          <w:lang w:val="ru-RU"/>
        </w:rPr>
        <w:t>Отслеживайте динамику релаксации и внутренние ограничения.</w:t>
      </w:r>
    </w:p>
    <w:p w14:paraId="5A99B2D6" w14:textId="77777777" w:rsidR="004F6736" w:rsidRPr="001F5423" w:rsidRDefault="004F6736">
      <w:pPr>
        <w:pStyle w:val="Heading2"/>
        <w:tabs>
          <w:tab w:val="center" w:pos="2046"/>
        </w:tabs>
        <w:ind w:right="0"/>
        <w:rPr>
          <w:lang w:val="ru-RU"/>
        </w:rPr>
      </w:pPr>
      <w:bookmarkStart w:id="117" w:name="_Toc220253379"/>
      <w:r w:rsidRPr="001F5423">
        <w:rPr>
          <w:lang w:val="ru-RU"/>
        </w:rPr>
        <w:t xml:space="preserve">12.7 </w:t>
      </w:r>
      <w:r w:rsidRPr="001F5423">
        <w:rPr>
          <w:lang w:val="ru-RU"/>
        </w:rPr>
        <w:tab/>
        <w:t>Главное уравнение</w:t>
      </w:r>
      <w:bookmarkEnd w:id="117"/>
    </w:p>
    <w:p w14:paraId="556E9342" w14:textId="77777777" w:rsidR="004F6736" w:rsidRPr="001F5423" w:rsidRDefault="004F6736">
      <w:pPr>
        <w:spacing w:after="189"/>
        <w:ind w:left="20" w:right="34"/>
        <w:rPr>
          <w:lang w:val="ru-RU"/>
        </w:rPr>
      </w:pPr>
      <w:r w:rsidRPr="001F5423">
        <w:rPr>
          <w:lang w:val="ru-RU"/>
        </w:rPr>
        <w:t>Завершаем синтез основным уравнением, отражающим принцип уни -эд:</w:t>
      </w:r>
    </w:p>
    <w:p w14:paraId="0E142AD0" w14:textId="77777777" w:rsidR="004F6736" w:rsidRPr="001F5423" w:rsidRDefault="004F6736">
      <w:pPr>
        <w:tabs>
          <w:tab w:val="center" w:pos="4598"/>
          <w:tab w:val="right" w:pos="9139"/>
        </w:tabs>
        <w:spacing w:after="66" w:line="265" w:lineRule="auto"/>
        <w:ind w:right="0"/>
        <w:jc w:val="left"/>
        <w:rPr>
          <w:lang w:val="ru-RU"/>
        </w:rPr>
      </w:pPr>
      <w:r w:rsidRPr="001F5423">
        <w:rPr>
          <w:rFonts w:ascii="Calibri" w:eastAsia="Calibri" w:hAnsi="Calibri" w:cs="Calibri"/>
          <w:sz w:val="22"/>
          <w:lang w:val="ru-RU"/>
        </w:rPr>
        <w:tab/>
      </w:r>
      <w:r>
        <w:rPr>
          <w:noProof/>
        </w:rPr>
        <mc:AlternateContent>
          <mc:Choice Requires="wpg">
            <w:drawing>
              <wp:inline distT="0" distB="0" distL="0" distR="0" wp14:anchorId="00300649" wp14:editId="3A8AFD7B">
                <wp:extent cx="3842106" cy="768350"/>
                <wp:effectExtent l="0" t="0" r="25400" b="50800"/>
                <wp:docPr id="54780" name="Group 54780"/>
                <wp:cNvGraphicFramePr/>
                <a:graphic xmlns:a="http://schemas.openxmlformats.org/drawingml/2006/main">
                  <a:graphicData uri="http://schemas.microsoft.com/office/word/2010/wordprocessingGroup">
                    <wpg:wgp>
                      <wpg:cNvGrpSpPr/>
                      <wpg:grpSpPr>
                        <a:xfrm>
                          <a:off x="0" y="0"/>
                          <a:ext cx="3842106" cy="768350"/>
                          <a:chOff x="0" y="0"/>
                          <a:chExt cx="3842106" cy="365951"/>
                        </a:xfrm>
                      </wpg:grpSpPr>
                      <wps:wsp>
                        <wps:cNvPr id="3174" name="Rectangle 3174"/>
                        <wps:cNvSpPr/>
                        <wps:spPr>
                          <a:xfrm>
                            <a:off x="58204" y="40539"/>
                            <a:ext cx="203392" cy="163628"/>
                          </a:xfrm>
                          <a:prstGeom prst="rect">
                            <a:avLst/>
                          </a:prstGeom>
                          <a:ln>
                            <a:noFill/>
                          </a:ln>
                        </wps:spPr>
                        <wps:txbx>
                          <w:txbxContent>
                            <w:p w14:paraId="66275993" w14:textId="77777777" w:rsidR="004F6736" w:rsidRDefault="004F6736">
                              <w:pPr>
                                <w:spacing w:after="160" w:line="259" w:lineRule="auto"/>
                                <w:ind w:right="0"/>
                                <w:jc w:val="left"/>
                              </w:pPr>
                              <w:r>
                                <w:rPr>
                                  <w:rFonts w:ascii="Cambria" w:eastAsia="Cambria" w:hAnsi="Cambria" w:cs="Cambria"/>
                                  <w:i/>
                                </w:rPr>
                                <w:t>dV</w:t>
                              </w:r>
                            </w:p>
                          </w:txbxContent>
                        </wps:txbx>
                        <wps:bodyPr horzOverflow="overflow" vert="horz" lIns="0" tIns="0" rIns="0" bIns="0" rtlCol="0">
                          <a:noAutofit/>
                        </wps:bodyPr>
                      </wps:wsp>
                      <wps:wsp>
                        <wps:cNvPr id="3175" name="Shape 3175"/>
                        <wps:cNvSpPr/>
                        <wps:spPr>
                          <a:xfrm>
                            <a:off x="58191" y="195783"/>
                            <a:ext cx="183718" cy="0"/>
                          </a:xfrm>
                          <a:custGeom>
                            <a:avLst/>
                            <a:gdLst/>
                            <a:ahLst/>
                            <a:cxnLst/>
                            <a:rect l="0" t="0" r="0" b="0"/>
                            <a:pathLst>
                              <a:path w="183718">
                                <a:moveTo>
                                  <a:pt x="0" y="0"/>
                                </a:moveTo>
                                <a:lnTo>
                                  <a:pt x="183718"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s:wsp>
                        <wps:cNvPr id="3176" name="Rectangle 3176"/>
                        <wps:cNvSpPr/>
                        <wps:spPr>
                          <a:xfrm>
                            <a:off x="88989" y="229312"/>
                            <a:ext cx="162449" cy="163628"/>
                          </a:xfrm>
                          <a:prstGeom prst="rect">
                            <a:avLst/>
                          </a:prstGeom>
                          <a:ln>
                            <a:noFill/>
                          </a:ln>
                        </wps:spPr>
                        <wps:txbx>
                          <w:txbxContent>
                            <w:p w14:paraId="4F0EFFAF" w14:textId="77777777" w:rsidR="004F6736" w:rsidRDefault="004F6736">
                              <w:pPr>
                                <w:spacing w:after="160" w:line="259" w:lineRule="auto"/>
                                <w:ind w:right="0"/>
                                <w:jc w:val="left"/>
                              </w:pPr>
                              <w:r>
                                <w:rPr>
                                  <w:rFonts w:ascii="Cambria" w:eastAsia="Cambria" w:hAnsi="Cambria" w:cs="Cambria"/>
                                  <w:i/>
                                </w:rPr>
                                <w:t>dt</w:t>
                              </w:r>
                            </w:p>
                          </w:txbxContent>
                        </wps:txbx>
                        <wps:bodyPr horzOverflow="overflow" vert="horz" lIns="0" tIns="0" rIns="0" bIns="0" rtlCol="0">
                          <a:noAutofit/>
                        </wps:bodyPr>
                      </wps:wsp>
                      <wps:wsp>
                        <wps:cNvPr id="3177" name="Rectangle 3177"/>
                        <wps:cNvSpPr/>
                        <wps:spPr>
                          <a:xfrm>
                            <a:off x="295580" y="134279"/>
                            <a:ext cx="143322" cy="163628"/>
                          </a:xfrm>
                          <a:prstGeom prst="rect">
                            <a:avLst/>
                          </a:prstGeom>
                          <a:ln>
                            <a:noFill/>
                          </a:ln>
                        </wps:spPr>
                        <wps:txbx>
                          <w:txbxContent>
                            <w:p w14:paraId="2AF8F461"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78" name="Rectangle 3178"/>
                        <wps:cNvSpPr/>
                        <wps:spPr>
                          <a:xfrm>
                            <a:off x="441820" y="134279"/>
                            <a:ext cx="90216" cy="163628"/>
                          </a:xfrm>
                          <a:prstGeom prst="rect">
                            <a:avLst/>
                          </a:prstGeom>
                          <a:ln>
                            <a:noFill/>
                          </a:ln>
                        </wps:spPr>
                        <wps:txbx>
                          <w:txbxContent>
                            <w:p w14:paraId="193F483A" w14:textId="77777777" w:rsidR="004F6736" w:rsidRDefault="004F6736">
                              <w:pPr>
                                <w:spacing w:after="160" w:line="259" w:lineRule="auto"/>
                                <w:ind w:right="0"/>
                                <w:jc w:val="left"/>
                              </w:pPr>
                              <w:r>
                                <w:rPr>
                                  <w:rFonts w:ascii="Cambria" w:eastAsia="Cambria" w:hAnsi="Cambria" w:cs="Cambria"/>
                                  <w:i/>
                                </w:rPr>
                                <w:t>f</w:t>
                              </w:r>
                            </w:p>
                          </w:txbxContent>
                        </wps:txbx>
                        <wps:bodyPr horzOverflow="overflow" vert="horz" lIns="0" tIns="0" rIns="0" bIns="0" rtlCol="0">
                          <a:noAutofit/>
                        </wps:bodyPr>
                      </wps:wsp>
                      <wps:wsp>
                        <wps:cNvPr id="3179" name="Rectangle 3179"/>
                        <wps:cNvSpPr/>
                        <wps:spPr>
                          <a:xfrm>
                            <a:off x="524561" y="134279"/>
                            <a:ext cx="71661" cy="163628"/>
                          </a:xfrm>
                          <a:prstGeom prst="rect">
                            <a:avLst/>
                          </a:prstGeom>
                          <a:ln>
                            <a:noFill/>
                          </a:ln>
                        </wps:spPr>
                        <wps:txbx>
                          <w:txbxContent>
                            <w:p w14:paraId="62B33BB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80" name="Rectangle 3180"/>
                        <wps:cNvSpPr/>
                        <wps:spPr>
                          <a:xfrm>
                            <a:off x="578447" y="134279"/>
                            <a:ext cx="354803" cy="163628"/>
                          </a:xfrm>
                          <a:prstGeom prst="rect">
                            <a:avLst/>
                          </a:prstGeom>
                          <a:ln>
                            <a:noFill/>
                          </a:ln>
                        </wps:spPr>
                        <wps:txbx>
                          <w:txbxContent>
                            <w:p w14:paraId="5CAE5E68" w14:textId="77777777" w:rsidR="004F6736" w:rsidRDefault="004F6736">
                              <w:pPr>
                                <w:spacing w:after="160" w:line="259" w:lineRule="auto"/>
                                <w:ind w:right="0"/>
                                <w:jc w:val="left"/>
                              </w:pPr>
                              <w:r>
                                <w:rPr>
                                  <w:rFonts w:ascii="Cambria" w:eastAsia="Cambria" w:hAnsi="Cambria" w:cs="Cambria"/>
                                  <w:i/>
                                </w:rPr>
                                <w:t>C,A</w:t>
                              </w:r>
                            </w:p>
                          </w:txbxContent>
                        </wps:txbx>
                        <wps:bodyPr horzOverflow="overflow" vert="horz" lIns="0" tIns="0" rIns="0" bIns="0" rtlCol="0">
                          <a:noAutofit/>
                        </wps:bodyPr>
                      </wps:wsp>
                      <wps:wsp>
                        <wps:cNvPr id="3181" name="Rectangle 3181"/>
                        <wps:cNvSpPr/>
                        <wps:spPr>
                          <a:xfrm>
                            <a:off x="845160" y="134279"/>
                            <a:ext cx="71661" cy="163628"/>
                          </a:xfrm>
                          <a:prstGeom prst="rect">
                            <a:avLst/>
                          </a:prstGeom>
                          <a:ln>
                            <a:noFill/>
                          </a:ln>
                        </wps:spPr>
                        <wps:txbx>
                          <w:txbxContent>
                            <w:p w14:paraId="5262C25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82" name="Rectangle 3182"/>
                        <wps:cNvSpPr/>
                        <wps:spPr>
                          <a:xfrm>
                            <a:off x="929830" y="126520"/>
                            <a:ext cx="51189" cy="173947"/>
                          </a:xfrm>
                          <a:prstGeom prst="rect">
                            <a:avLst/>
                          </a:prstGeom>
                          <a:ln>
                            <a:noFill/>
                          </a:ln>
                        </wps:spPr>
                        <wps:txbx>
                          <w:txbxContent>
                            <w:p w14:paraId="3354C847"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83" name="Rectangle 3183"/>
                        <wps:cNvSpPr/>
                        <wps:spPr>
                          <a:xfrm>
                            <a:off x="999096" y="134279"/>
                            <a:ext cx="105953" cy="163628"/>
                          </a:xfrm>
                          <a:prstGeom prst="rect">
                            <a:avLst/>
                          </a:prstGeom>
                          <a:ln>
                            <a:noFill/>
                          </a:ln>
                        </wps:spPr>
                        <wps:txbx>
                          <w:txbxContent>
                            <w:p w14:paraId="0C94281B" w14:textId="77777777" w:rsidR="004F6736" w:rsidRDefault="004F6736">
                              <w:pPr>
                                <w:spacing w:after="160" w:line="259" w:lineRule="auto"/>
                                <w:ind w:right="0"/>
                                <w:jc w:val="left"/>
                              </w:pPr>
                              <w:r>
                                <w:rPr>
                                  <w:rFonts w:ascii="Cambria" w:eastAsia="Cambria" w:hAnsi="Cambria" w:cs="Cambria"/>
                                  <w:b/>
                                </w:rPr>
                                <w:t>1</w:t>
                              </w:r>
                            </w:p>
                          </w:txbxContent>
                        </wps:txbx>
                        <wps:bodyPr horzOverflow="overflow" vert="horz" lIns="0" tIns="0" rIns="0" bIns="0" rtlCol="0">
                          <a:noAutofit/>
                        </wps:bodyPr>
                      </wps:wsp>
                      <wps:wsp>
                        <wps:cNvPr id="3184" name="Rectangle 3184"/>
                        <wps:cNvSpPr/>
                        <wps:spPr>
                          <a:xfrm>
                            <a:off x="1078763" y="188376"/>
                            <a:ext cx="111252" cy="119545"/>
                          </a:xfrm>
                          <a:prstGeom prst="rect">
                            <a:avLst/>
                          </a:prstGeom>
                          <a:ln>
                            <a:noFill/>
                          </a:ln>
                        </wps:spPr>
                        <wps:txbx>
                          <w:txbxContent>
                            <w:p w14:paraId="0545FA00" w14:textId="77777777" w:rsidR="004F6736" w:rsidRDefault="004F6736">
                              <w:pPr>
                                <w:spacing w:after="160" w:line="259" w:lineRule="auto"/>
                                <w:ind w:right="0"/>
                                <w:jc w:val="left"/>
                              </w:pPr>
                              <w:r>
                                <w:rPr>
                                  <w:rFonts w:ascii="Cambria" w:eastAsia="Cambria" w:hAnsi="Cambria" w:cs="Cambria"/>
                                  <w:sz w:val="16"/>
                                </w:rPr>
                                <w:t>[0</w:t>
                              </w:r>
                            </w:p>
                          </w:txbxContent>
                        </wps:txbx>
                        <wps:bodyPr horzOverflow="overflow" vert="horz" lIns="0" tIns="0" rIns="0" bIns="0" rtlCol="0">
                          <a:noAutofit/>
                        </wps:bodyPr>
                      </wps:wsp>
                      <wps:wsp>
                        <wps:cNvPr id="54300" name="Rectangle 54300"/>
                        <wps:cNvSpPr/>
                        <wps:spPr>
                          <a:xfrm>
                            <a:off x="1246067" y="188376"/>
                            <a:ext cx="324711" cy="119545"/>
                          </a:xfrm>
                          <a:prstGeom prst="rect">
                            <a:avLst/>
                          </a:prstGeom>
                          <a:ln>
                            <a:noFill/>
                          </a:ln>
                        </wps:spPr>
                        <wps:txbx>
                          <w:txbxContent>
                            <w:p w14:paraId="22A6A3F4" w14:textId="77777777" w:rsidR="004F6736" w:rsidRDefault="004F6736">
                              <w:pPr>
                                <w:spacing w:after="160" w:line="259" w:lineRule="auto"/>
                                <w:ind w:right="0"/>
                                <w:jc w:val="left"/>
                              </w:pPr>
                              <w:r>
                                <w:rPr>
                                  <w:rFonts w:ascii="Cambria" w:eastAsia="Cambria" w:hAnsi="Cambria" w:cs="Cambria"/>
                                  <w:i/>
                                  <w:sz w:val="16"/>
                                </w:rPr>
                                <w:t>C&lt;C</w:t>
                              </w:r>
                            </w:p>
                          </w:txbxContent>
                        </wps:txbx>
                        <wps:bodyPr horzOverflow="overflow" vert="horz" lIns="0" tIns="0" rIns="0" bIns="0" rtlCol="0">
                          <a:noAutofit/>
                        </wps:bodyPr>
                      </wps:wsp>
                      <wps:wsp>
                        <wps:cNvPr id="54299" name="Rectangle 54299"/>
                        <wps:cNvSpPr/>
                        <wps:spPr>
                          <a:xfrm>
                            <a:off x="1162418" y="188376"/>
                            <a:ext cx="111252" cy="119545"/>
                          </a:xfrm>
                          <a:prstGeom prst="rect">
                            <a:avLst/>
                          </a:prstGeom>
                          <a:ln>
                            <a:noFill/>
                          </a:ln>
                        </wps:spPr>
                        <wps:txbx>
                          <w:txbxContent>
                            <w:p w14:paraId="2860AFDA" w14:textId="77777777" w:rsidR="004F6736" w:rsidRDefault="004F6736">
                              <w:pPr>
                                <w:spacing w:after="160" w:line="259" w:lineRule="auto"/>
                                <w:ind w:right="0"/>
                                <w:jc w:val="left"/>
                              </w:pPr>
                              <w:r>
                                <w:rPr>
                                  <w:rFonts w:ascii="Cambria" w:eastAsia="Cambria" w:hAnsi="Cambria" w:cs="Cambria"/>
                                  <w:i/>
                                  <w:sz w:val="16"/>
                                </w:rPr>
                                <w:t>&lt;</w:t>
                              </w:r>
                            </w:p>
                          </w:txbxContent>
                        </wps:txbx>
                        <wps:bodyPr horzOverflow="overflow" vert="horz" lIns="0" tIns="0" rIns="0" bIns="0" rtlCol="0">
                          <a:noAutofit/>
                        </wps:bodyPr>
                      </wps:wsp>
                      <wps:wsp>
                        <wps:cNvPr id="3186" name="Rectangle 3186"/>
                        <wps:cNvSpPr/>
                        <wps:spPr>
                          <a:xfrm>
                            <a:off x="1490167" y="218587"/>
                            <a:ext cx="227642" cy="89659"/>
                          </a:xfrm>
                          <a:prstGeom prst="rect">
                            <a:avLst/>
                          </a:prstGeom>
                          <a:ln>
                            <a:noFill/>
                          </a:ln>
                        </wps:spPr>
                        <wps:txbx>
                          <w:txbxContent>
                            <w:p w14:paraId="5EB78DE0" w14:textId="77777777" w:rsidR="004F6736" w:rsidRDefault="004F6736">
                              <w:pPr>
                                <w:spacing w:after="160" w:line="259" w:lineRule="auto"/>
                                <w:ind w:right="0"/>
                                <w:jc w:val="left"/>
                              </w:pPr>
                              <w:r>
                                <w:rPr>
                                  <w:rFonts w:ascii="Cambria" w:eastAsia="Cambria" w:hAnsi="Cambria" w:cs="Cambria"/>
                                  <w:sz w:val="12"/>
                                </w:rPr>
                                <w:t>max</w:t>
                              </w:r>
                            </w:p>
                          </w:txbxContent>
                        </wps:txbx>
                        <wps:bodyPr horzOverflow="overflow" vert="horz" lIns="0" tIns="0" rIns="0" bIns="0" rtlCol="0">
                          <a:noAutofit/>
                        </wps:bodyPr>
                      </wps:wsp>
                      <wps:wsp>
                        <wps:cNvPr id="3187" name="Rectangle 3187"/>
                        <wps:cNvSpPr/>
                        <wps:spPr>
                          <a:xfrm>
                            <a:off x="1667650" y="188376"/>
                            <a:ext cx="39727" cy="119545"/>
                          </a:xfrm>
                          <a:prstGeom prst="rect">
                            <a:avLst/>
                          </a:prstGeom>
                          <a:ln>
                            <a:noFill/>
                          </a:ln>
                        </wps:spPr>
                        <wps:txbx>
                          <w:txbxContent>
                            <w:p w14:paraId="76CAB874" w14:textId="77777777" w:rsidR="004F6736" w:rsidRDefault="004F6736">
                              <w:pPr>
                                <w:spacing w:after="160" w:line="259" w:lineRule="auto"/>
                                <w:ind w:right="0"/>
                                <w:jc w:val="left"/>
                              </w:pPr>
                              <w:r>
                                <w:rPr>
                                  <w:rFonts w:ascii="Cambria" w:eastAsia="Cambria" w:hAnsi="Cambria" w:cs="Cambria"/>
                                  <w:sz w:val="16"/>
                                </w:rPr>
                                <w:t>]</w:t>
                              </w:r>
                            </w:p>
                          </w:txbxContent>
                        </wps:txbx>
                        <wps:bodyPr horzOverflow="overflow" vert="horz" lIns="0" tIns="0" rIns="0" bIns="0" rtlCol="0">
                          <a:noAutofit/>
                        </wps:bodyPr>
                      </wps:wsp>
                      <wps:wsp>
                        <wps:cNvPr id="3188" name="Rectangle 3188"/>
                        <wps:cNvSpPr/>
                        <wps:spPr>
                          <a:xfrm>
                            <a:off x="1734642" y="126520"/>
                            <a:ext cx="51189" cy="173947"/>
                          </a:xfrm>
                          <a:prstGeom prst="rect">
                            <a:avLst/>
                          </a:prstGeom>
                          <a:ln>
                            <a:noFill/>
                          </a:ln>
                        </wps:spPr>
                        <wps:txbx>
                          <w:txbxContent>
                            <w:p w14:paraId="2F530C7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89" name="Rectangle 3189"/>
                        <wps:cNvSpPr/>
                        <wps:spPr>
                          <a:xfrm>
                            <a:off x="1803908" y="134279"/>
                            <a:ext cx="105953" cy="163628"/>
                          </a:xfrm>
                          <a:prstGeom prst="rect">
                            <a:avLst/>
                          </a:prstGeom>
                          <a:ln>
                            <a:noFill/>
                          </a:ln>
                        </wps:spPr>
                        <wps:txbx>
                          <w:txbxContent>
                            <w:p w14:paraId="7BA21490" w14:textId="77777777" w:rsidR="004F6736" w:rsidRDefault="004F6736">
                              <w:pPr>
                                <w:spacing w:after="160" w:line="259" w:lineRule="auto"/>
                                <w:ind w:right="0"/>
                                <w:jc w:val="left"/>
                              </w:pPr>
                              <w:r>
                                <w:rPr>
                                  <w:rFonts w:ascii="Cambria" w:eastAsia="Cambria" w:hAnsi="Cambria" w:cs="Cambria"/>
                                  <w:b/>
                                </w:rPr>
                                <w:t>1</w:t>
                              </w:r>
                            </w:p>
                          </w:txbxContent>
                        </wps:txbx>
                        <wps:bodyPr horzOverflow="overflow" vert="horz" lIns="0" tIns="0" rIns="0" bIns="0" rtlCol="0">
                          <a:noAutofit/>
                        </wps:bodyPr>
                      </wps:wsp>
                      <wps:wsp>
                        <wps:cNvPr id="3190" name="Rectangle 3190"/>
                        <wps:cNvSpPr/>
                        <wps:spPr>
                          <a:xfrm>
                            <a:off x="1883575" y="188376"/>
                            <a:ext cx="111252" cy="119545"/>
                          </a:xfrm>
                          <a:prstGeom prst="rect">
                            <a:avLst/>
                          </a:prstGeom>
                          <a:ln>
                            <a:noFill/>
                          </a:ln>
                        </wps:spPr>
                        <wps:txbx>
                          <w:txbxContent>
                            <w:p w14:paraId="3CD1129B" w14:textId="77777777" w:rsidR="004F6736" w:rsidRDefault="004F6736">
                              <w:pPr>
                                <w:spacing w:after="160" w:line="259" w:lineRule="auto"/>
                                <w:ind w:right="0"/>
                                <w:jc w:val="left"/>
                              </w:pPr>
                              <w:r>
                                <w:rPr>
                                  <w:rFonts w:ascii="Cambria" w:eastAsia="Cambria" w:hAnsi="Cambria" w:cs="Cambria"/>
                                  <w:sz w:val="16"/>
                                </w:rPr>
                                <w:t>[0</w:t>
                              </w:r>
                            </w:p>
                          </w:txbxContent>
                        </wps:txbx>
                        <wps:bodyPr horzOverflow="overflow" vert="horz" lIns="0" tIns="0" rIns="0" bIns="0" rtlCol="0">
                          <a:noAutofit/>
                        </wps:bodyPr>
                      </wps:wsp>
                      <wps:wsp>
                        <wps:cNvPr id="54302" name="Rectangle 54302"/>
                        <wps:cNvSpPr/>
                        <wps:spPr>
                          <a:xfrm>
                            <a:off x="2050866" y="188376"/>
                            <a:ext cx="325518" cy="119545"/>
                          </a:xfrm>
                          <a:prstGeom prst="rect">
                            <a:avLst/>
                          </a:prstGeom>
                          <a:ln>
                            <a:noFill/>
                          </a:ln>
                        </wps:spPr>
                        <wps:txbx>
                          <w:txbxContent>
                            <w:p w14:paraId="5707B279" w14:textId="77777777" w:rsidR="004F6736" w:rsidRDefault="004F6736">
                              <w:pPr>
                                <w:spacing w:after="160" w:line="259" w:lineRule="auto"/>
                                <w:ind w:right="0"/>
                                <w:jc w:val="left"/>
                              </w:pPr>
                              <w:r>
                                <w:rPr>
                                  <w:rFonts w:ascii="Cambria" w:eastAsia="Cambria" w:hAnsi="Cambria" w:cs="Cambria"/>
                                  <w:i/>
                                  <w:sz w:val="16"/>
                                </w:rPr>
                                <w:t>A&lt;A</w:t>
                              </w:r>
                            </w:p>
                          </w:txbxContent>
                        </wps:txbx>
                        <wps:bodyPr horzOverflow="overflow" vert="horz" lIns="0" tIns="0" rIns="0" bIns="0" rtlCol="0">
                          <a:noAutofit/>
                        </wps:bodyPr>
                      </wps:wsp>
                      <wps:wsp>
                        <wps:cNvPr id="54301" name="Rectangle 54301"/>
                        <wps:cNvSpPr/>
                        <wps:spPr>
                          <a:xfrm>
                            <a:off x="1967218" y="188376"/>
                            <a:ext cx="111252" cy="119545"/>
                          </a:xfrm>
                          <a:prstGeom prst="rect">
                            <a:avLst/>
                          </a:prstGeom>
                          <a:ln>
                            <a:noFill/>
                          </a:ln>
                        </wps:spPr>
                        <wps:txbx>
                          <w:txbxContent>
                            <w:p w14:paraId="605FB210" w14:textId="77777777" w:rsidR="004F6736" w:rsidRDefault="004F6736">
                              <w:pPr>
                                <w:spacing w:after="160" w:line="259" w:lineRule="auto"/>
                                <w:ind w:right="0"/>
                                <w:jc w:val="left"/>
                              </w:pPr>
                              <w:r>
                                <w:rPr>
                                  <w:rFonts w:ascii="Cambria" w:eastAsia="Cambria" w:hAnsi="Cambria" w:cs="Cambria"/>
                                  <w:i/>
                                  <w:sz w:val="16"/>
                                </w:rPr>
                                <w:t>&lt;</w:t>
                              </w:r>
                            </w:p>
                          </w:txbxContent>
                        </wps:txbx>
                        <wps:bodyPr horzOverflow="overflow" vert="horz" lIns="0" tIns="0" rIns="0" bIns="0" rtlCol="0">
                          <a:noAutofit/>
                        </wps:bodyPr>
                      </wps:wsp>
                      <wps:wsp>
                        <wps:cNvPr id="3192" name="Rectangle 3192"/>
                        <wps:cNvSpPr/>
                        <wps:spPr>
                          <a:xfrm>
                            <a:off x="2295627" y="218587"/>
                            <a:ext cx="227642" cy="89659"/>
                          </a:xfrm>
                          <a:prstGeom prst="rect">
                            <a:avLst/>
                          </a:prstGeom>
                          <a:ln>
                            <a:noFill/>
                          </a:ln>
                        </wps:spPr>
                        <wps:txbx>
                          <w:txbxContent>
                            <w:p w14:paraId="56CC6CD7" w14:textId="77777777" w:rsidR="004F6736" w:rsidRDefault="004F6736">
                              <w:pPr>
                                <w:spacing w:after="160" w:line="259" w:lineRule="auto"/>
                                <w:ind w:right="0"/>
                                <w:jc w:val="left"/>
                              </w:pPr>
                              <w:r>
                                <w:rPr>
                                  <w:rFonts w:ascii="Cambria" w:eastAsia="Cambria" w:hAnsi="Cambria" w:cs="Cambria"/>
                                  <w:sz w:val="12"/>
                                </w:rPr>
                                <w:t>max</w:t>
                              </w:r>
                            </w:p>
                          </w:txbxContent>
                        </wps:txbx>
                        <wps:bodyPr horzOverflow="overflow" vert="horz" lIns="0" tIns="0" rIns="0" bIns="0" rtlCol="0">
                          <a:noAutofit/>
                        </wps:bodyPr>
                      </wps:wsp>
                      <wps:wsp>
                        <wps:cNvPr id="3193" name="Rectangle 3193"/>
                        <wps:cNvSpPr/>
                        <wps:spPr>
                          <a:xfrm>
                            <a:off x="2473122" y="188376"/>
                            <a:ext cx="39727" cy="119545"/>
                          </a:xfrm>
                          <a:prstGeom prst="rect">
                            <a:avLst/>
                          </a:prstGeom>
                          <a:ln>
                            <a:noFill/>
                          </a:ln>
                        </wps:spPr>
                        <wps:txbx>
                          <w:txbxContent>
                            <w:p w14:paraId="5560BFE6" w14:textId="77777777" w:rsidR="004F6736" w:rsidRDefault="004F6736">
                              <w:pPr>
                                <w:spacing w:after="160" w:line="259" w:lineRule="auto"/>
                                <w:ind w:right="0"/>
                                <w:jc w:val="left"/>
                              </w:pPr>
                              <w:r>
                                <w:rPr>
                                  <w:rFonts w:ascii="Cambria" w:eastAsia="Cambria" w:hAnsi="Cambria" w:cs="Cambria"/>
                                  <w:sz w:val="16"/>
                                </w:rPr>
                                <w:t>]</w:t>
                              </w:r>
                            </w:p>
                          </w:txbxContent>
                        </wps:txbx>
                        <wps:bodyPr horzOverflow="overflow" vert="horz" lIns="0" tIns="0" rIns="0" bIns="0" rtlCol="0">
                          <a:noAutofit/>
                        </wps:bodyPr>
                      </wps:wsp>
                      <wps:wsp>
                        <wps:cNvPr id="3194" name="Rectangle 3194"/>
                        <wps:cNvSpPr/>
                        <wps:spPr>
                          <a:xfrm>
                            <a:off x="2540102" y="126520"/>
                            <a:ext cx="143322" cy="173947"/>
                          </a:xfrm>
                          <a:prstGeom prst="rect">
                            <a:avLst/>
                          </a:prstGeom>
                          <a:ln>
                            <a:noFill/>
                          </a:ln>
                        </wps:spPr>
                        <wps:txbx>
                          <w:txbxContent>
                            <w:p w14:paraId="7981CA65"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95" name="Rectangle 3195"/>
                        <wps:cNvSpPr/>
                        <wps:spPr>
                          <a:xfrm>
                            <a:off x="2678646" y="134279"/>
                            <a:ext cx="87895" cy="163628"/>
                          </a:xfrm>
                          <a:prstGeom prst="rect">
                            <a:avLst/>
                          </a:prstGeom>
                          <a:ln>
                            <a:noFill/>
                          </a:ln>
                        </wps:spPr>
                        <wps:txbx>
                          <w:txbxContent>
                            <w:p w14:paraId="0CFC3F4B" w14:textId="77777777" w:rsidR="004F6736" w:rsidRDefault="004F6736">
                              <w:pPr>
                                <w:spacing w:after="160" w:line="259" w:lineRule="auto"/>
                                <w:ind w:right="0"/>
                                <w:jc w:val="left"/>
                              </w:pPr>
                              <w:r>
                                <w:rPr>
                                  <w:rFonts w:ascii="Cambria" w:eastAsia="Cambria" w:hAnsi="Cambria" w:cs="Cambria"/>
                                  <w:i/>
                                </w:rPr>
                                <w:t>g</w:t>
                              </w:r>
                            </w:p>
                          </w:txbxContent>
                        </wps:txbx>
                        <wps:bodyPr horzOverflow="overflow" vert="horz" lIns="0" tIns="0" rIns="0" bIns="0" rtlCol="0">
                          <a:noAutofit/>
                        </wps:bodyPr>
                      </wps:wsp>
                      <wps:wsp>
                        <wps:cNvPr id="3196" name="Rectangle 3196"/>
                        <wps:cNvSpPr/>
                        <wps:spPr>
                          <a:xfrm>
                            <a:off x="2749703" y="134279"/>
                            <a:ext cx="71661" cy="163628"/>
                          </a:xfrm>
                          <a:prstGeom prst="rect">
                            <a:avLst/>
                          </a:prstGeom>
                          <a:ln>
                            <a:noFill/>
                          </a:ln>
                        </wps:spPr>
                        <wps:txbx>
                          <w:txbxContent>
                            <w:p w14:paraId="6C3C7DB1"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197" name="Rectangle 3197"/>
                        <wps:cNvSpPr/>
                        <wps:spPr>
                          <a:xfrm>
                            <a:off x="2803576" y="134279"/>
                            <a:ext cx="336930" cy="163628"/>
                          </a:xfrm>
                          <a:prstGeom prst="rect">
                            <a:avLst/>
                          </a:prstGeom>
                          <a:ln>
                            <a:noFill/>
                          </a:ln>
                        </wps:spPr>
                        <wps:txbx>
                          <w:txbxContent>
                            <w:p w14:paraId="3B2190E4" w14:textId="77777777" w:rsidR="004F6736" w:rsidRDefault="004F6736">
                              <w:pPr>
                                <w:spacing w:after="160" w:line="259" w:lineRule="auto"/>
                                <w:ind w:right="0"/>
                                <w:jc w:val="left"/>
                              </w:pPr>
                              <w:r>
                                <w:rPr>
                                  <w:rFonts w:ascii="Cambria" w:eastAsia="Cambria" w:hAnsi="Cambria" w:cs="Cambria"/>
                                  <w:i/>
                                </w:rPr>
                                <w:t>P,C</w:t>
                              </w:r>
                            </w:p>
                          </w:txbxContent>
                        </wps:txbx>
                        <wps:bodyPr horzOverflow="overflow" vert="horz" lIns="0" tIns="0" rIns="0" bIns="0" rtlCol="0">
                          <a:noAutofit/>
                        </wps:bodyPr>
                      </wps:wsp>
                      <wps:wsp>
                        <wps:cNvPr id="3198" name="Rectangle 3198"/>
                        <wps:cNvSpPr/>
                        <wps:spPr>
                          <a:xfrm>
                            <a:off x="3056979" y="181620"/>
                            <a:ext cx="117351" cy="119545"/>
                          </a:xfrm>
                          <a:prstGeom prst="rect">
                            <a:avLst/>
                          </a:prstGeom>
                          <a:ln>
                            <a:noFill/>
                          </a:ln>
                        </wps:spPr>
                        <wps:txbx>
                          <w:txbxContent>
                            <w:p w14:paraId="17A5B684" w14:textId="77777777" w:rsidR="004F6736" w:rsidRDefault="004F6736">
                              <w:pPr>
                                <w:spacing w:after="160" w:line="259" w:lineRule="auto"/>
                                <w:ind w:right="0"/>
                                <w:jc w:val="left"/>
                              </w:pPr>
                              <w:r>
                                <w:rPr>
                                  <w:rFonts w:ascii="Cambria" w:eastAsia="Cambria" w:hAnsi="Cambria" w:cs="Cambria"/>
                                  <w:i/>
                                  <w:sz w:val="16"/>
                                </w:rPr>
                                <w:t>D</w:t>
                              </w:r>
                            </w:p>
                          </w:txbxContent>
                        </wps:txbx>
                        <wps:bodyPr horzOverflow="overflow" vert="horz" lIns="0" tIns="0" rIns="0" bIns="0" rtlCol="0">
                          <a:noAutofit/>
                        </wps:bodyPr>
                      </wps:wsp>
                      <wps:wsp>
                        <wps:cNvPr id="3199" name="Rectangle 3199"/>
                        <wps:cNvSpPr/>
                        <wps:spPr>
                          <a:xfrm>
                            <a:off x="3154515" y="134279"/>
                            <a:ext cx="71661" cy="163628"/>
                          </a:xfrm>
                          <a:prstGeom prst="rect">
                            <a:avLst/>
                          </a:prstGeom>
                          <a:ln>
                            <a:noFill/>
                          </a:ln>
                        </wps:spPr>
                        <wps:txbx>
                          <w:txbxContent>
                            <w:p w14:paraId="7B9A37A3"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200" name="Rectangle 3200"/>
                        <wps:cNvSpPr/>
                        <wps:spPr>
                          <a:xfrm>
                            <a:off x="3239186" y="126520"/>
                            <a:ext cx="143322" cy="173947"/>
                          </a:xfrm>
                          <a:prstGeom prst="rect">
                            <a:avLst/>
                          </a:prstGeom>
                          <a:ln>
                            <a:noFill/>
                          </a:ln>
                        </wps:spPr>
                        <wps:txbx>
                          <w:txbxContent>
                            <w:p w14:paraId="74C1CC21"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201" name="Rectangle 3201"/>
                        <wps:cNvSpPr/>
                        <wps:spPr>
                          <a:xfrm>
                            <a:off x="3377730" y="134279"/>
                            <a:ext cx="106174" cy="163628"/>
                          </a:xfrm>
                          <a:prstGeom prst="rect">
                            <a:avLst/>
                          </a:prstGeom>
                          <a:ln>
                            <a:noFill/>
                          </a:ln>
                        </wps:spPr>
                        <wps:txbx>
                          <w:txbxContent>
                            <w:p w14:paraId="0F66D2D3" w14:textId="77777777" w:rsidR="004F6736" w:rsidRDefault="004F6736">
                              <w:pPr>
                                <w:spacing w:after="160" w:line="259" w:lineRule="auto"/>
                                <w:ind w:right="0"/>
                                <w:jc w:val="left"/>
                              </w:pPr>
                              <w:r>
                                <w:rPr>
                                  <w:rFonts w:ascii="Cambria" w:eastAsia="Cambria" w:hAnsi="Cambria" w:cs="Cambria"/>
                                  <w:i/>
                                </w:rPr>
                                <w:t>h</w:t>
                              </w:r>
                            </w:p>
                          </w:txbxContent>
                        </wps:txbx>
                        <wps:bodyPr horzOverflow="overflow" vert="horz" lIns="0" tIns="0" rIns="0" bIns="0" rtlCol="0">
                          <a:noAutofit/>
                        </wps:bodyPr>
                      </wps:wsp>
                      <wps:wsp>
                        <wps:cNvPr id="3202" name="Rectangle 3202"/>
                        <wps:cNvSpPr/>
                        <wps:spPr>
                          <a:xfrm>
                            <a:off x="3457550" y="134279"/>
                            <a:ext cx="71661" cy="163628"/>
                          </a:xfrm>
                          <a:prstGeom prst="rect">
                            <a:avLst/>
                          </a:prstGeom>
                          <a:ln>
                            <a:noFill/>
                          </a:ln>
                        </wps:spPr>
                        <wps:txbx>
                          <w:txbxContent>
                            <w:p w14:paraId="3B7BA26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203" name="Rectangle 3203"/>
                        <wps:cNvSpPr/>
                        <wps:spPr>
                          <a:xfrm>
                            <a:off x="3511436" y="134279"/>
                            <a:ext cx="131694" cy="163628"/>
                          </a:xfrm>
                          <a:prstGeom prst="rect">
                            <a:avLst/>
                          </a:prstGeom>
                          <a:ln>
                            <a:noFill/>
                          </a:ln>
                        </wps:spPr>
                        <wps:txbx>
                          <w:txbxContent>
                            <w:p w14:paraId="0EA082B8" w14:textId="77777777" w:rsidR="004F6736" w:rsidRDefault="004F6736">
                              <w:pPr>
                                <w:spacing w:after="160" w:line="259" w:lineRule="auto"/>
                                <w:ind w:right="0"/>
                                <w:jc w:val="left"/>
                              </w:pPr>
                              <w:r>
                                <w:rPr>
                                  <w:rFonts w:ascii="Cambria" w:eastAsia="Cambria" w:hAnsi="Cambria" w:cs="Cambria"/>
                                  <w:i/>
                                </w:rPr>
                                <w:t>C</w:t>
                              </w:r>
                            </w:p>
                          </w:txbxContent>
                        </wps:txbx>
                        <wps:bodyPr horzOverflow="overflow" vert="horz" lIns="0" tIns="0" rIns="0" bIns="0" rtlCol="0">
                          <a:noAutofit/>
                        </wps:bodyPr>
                      </wps:wsp>
                      <wps:wsp>
                        <wps:cNvPr id="3204" name="Rectangle 3204"/>
                        <wps:cNvSpPr/>
                        <wps:spPr>
                          <a:xfrm>
                            <a:off x="3610458" y="179560"/>
                            <a:ext cx="170746" cy="125701"/>
                          </a:xfrm>
                          <a:prstGeom prst="rect">
                            <a:avLst/>
                          </a:prstGeom>
                          <a:ln>
                            <a:noFill/>
                          </a:ln>
                        </wps:spPr>
                        <wps:txbx>
                          <w:txbxContent>
                            <w:p w14:paraId="6C2D2652" w14:textId="77777777" w:rsidR="004F6736" w:rsidRDefault="004F6736">
                              <w:pPr>
                                <w:spacing w:after="160" w:line="259" w:lineRule="auto"/>
                                <w:ind w:right="0"/>
                                <w:jc w:val="left"/>
                              </w:pPr>
                              <w:r>
                                <w:rPr>
                                  <w:w w:val="118"/>
                                  <w:sz w:val="16"/>
                                </w:rPr>
                                <w:t>int</w:t>
                              </w:r>
                            </w:p>
                          </w:txbxContent>
                        </wps:txbx>
                        <wps:bodyPr horzOverflow="overflow" vert="horz" lIns="0" tIns="0" rIns="0" bIns="0" rtlCol="0">
                          <a:noAutofit/>
                        </wps:bodyPr>
                      </wps:wsp>
                      <wps:wsp>
                        <wps:cNvPr id="3205" name="Rectangle 3205"/>
                        <wps:cNvSpPr/>
                        <wps:spPr>
                          <a:xfrm>
                            <a:off x="3745205" y="134279"/>
                            <a:ext cx="71661" cy="163628"/>
                          </a:xfrm>
                          <a:prstGeom prst="rect">
                            <a:avLst/>
                          </a:prstGeom>
                          <a:ln>
                            <a:noFill/>
                          </a:ln>
                        </wps:spPr>
                        <wps:txbx>
                          <w:txbxContent>
                            <w:p w14:paraId="52CA7C3E"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206" name="Shape 3206"/>
                        <wps:cNvSpPr/>
                        <wps:spPr>
                          <a:xfrm>
                            <a:off x="0" y="0"/>
                            <a:ext cx="3842106" cy="0"/>
                          </a:xfrm>
                          <a:custGeom>
                            <a:avLst/>
                            <a:gdLst/>
                            <a:ahLst/>
                            <a:cxnLst/>
                            <a:rect l="0" t="0" r="0" b="0"/>
                            <a:pathLst>
                              <a:path w="3842106">
                                <a:moveTo>
                                  <a:pt x="0" y="0"/>
                                </a:moveTo>
                                <a:lnTo>
                                  <a:pt x="384210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7" name="Shape 3207"/>
                        <wps:cNvSpPr/>
                        <wps:spPr>
                          <a:xfrm>
                            <a:off x="2527" y="0"/>
                            <a:ext cx="0" cy="365951"/>
                          </a:xfrm>
                          <a:custGeom>
                            <a:avLst/>
                            <a:gdLst/>
                            <a:ahLst/>
                            <a:cxnLst/>
                            <a:rect l="0" t="0" r="0" b="0"/>
                            <a:pathLst>
                              <a:path h="365951">
                                <a:moveTo>
                                  <a:pt x="0" y="36595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8" name="Shape 3208"/>
                        <wps:cNvSpPr/>
                        <wps:spPr>
                          <a:xfrm>
                            <a:off x="3839579" y="0"/>
                            <a:ext cx="0" cy="365951"/>
                          </a:xfrm>
                          <a:custGeom>
                            <a:avLst/>
                            <a:gdLst/>
                            <a:ahLst/>
                            <a:cxnLst/>
                            <a:rect l="0" t="0" r="0" b="0"/>
                            <a:pathLst>
                              <a:path h="365951">
                                <a:moveTo>
                                  <a:pt x="0" y="36595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9" name="Shape 3209"/>
                        <wps:cNvSpPr/>
                        <wps:spPr>
                          <a:xfrm>
                            <a:off x="0" y="365951"/>
                            <a:ext cx="3842106" cy="0"/>
                          </a:xfrm>
                          <a:custGeom>
                            <a:avLst/>
                            <a:gdLst/>
                            <a:ahLst/>
                            <a:cxnLst/>
                            <a:rect l="0" t="0" r="0" b="0"/>
                            <a:pathLst>
                              <a:path w="3842106">
                                <a:moveTo>
                                  <a:pt x="0" y="0"/>
                                </a:moveTo>
                                <a:lnTo>
                                  <a:pt x="384210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0300649" id="Group 54780" o:spid="_x0000_s1026" style="width:302.55pt;height:60.5pt;mso-position-horizontal-relative:char;mso-position-vertical-relative:line" coordsize="38421,3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">
                <v:rect id="Rectangle 3174" o:spid="_x0000_s1027" style="position:absolute;left:582;top:405;width:2033;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" filled="f" stroked="f">
                  <v:textbox inset="0,0,0,0">
                    <w:txbxContent>
                      <w:p w14:paraId="66275993" w14:textId="77777777" w:rsidR="004F6736" w:rsidRDefault="004F6736">
                        <w:pPr>
                          <w:spacing w:after="160" w:line="259" w:lineRule="auto"/>
                          <w:ind w:right="0"/>
                          <w:jc w:val="left"/>
                        </w:pPr>
                        <w:r>
                          <w:rPr>
                            <w:rFonts w:ascii="Cambria" w:eastAsia="Cambria" w:hAnsi="Cambria" w:cs="Cambria"/>
                            <w:i/>
                          </w:rPr>
                          <w:t>dV</w:t>
                        </w:r>
                      </w:p>
                    </w:txbxContent>
                  </v:textbox>
                </v:rect>
                <v:shape id="Shape 3175" o:spid="_x0000_s1028" style="position:absolute;left:581;top:1957;width:1838;height:0;visibility:visible;mso-wrap-style:square;v-text-anchor:top" coordsize="183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" path="m,l183718,e" filled="f" strokeweight=".15381mm">
                  <v:stroke miterlimit="83231f" joinstyle="miter"/>
                  <v:path arrowok="t" textboxrect="0,0,183718,0"/>
                </v:shape>
                <v:rect id="Rectangle 3176" o:spid="_x0000_s1029" style="position:absolute;left:889;top:2293;width:1625;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" filled="f" stroked="f">
                  <v:textbox inset="0,0,0,0">
                    <w:txbxContent>
                      <w:p w14:paraId="4F0EFFAF" w14:textId="77777777" w:rsidR="004F6736" w:rsidRDefault="004F6736">
                        <w:pPr>
                          <w:spacing w:after="160" w:line="259" w:lineRule="auto"/>
                          <w:ind w:right="0"/>
                          <w:jc w:val="left"/>
                        </w:pPr>
                        <w:r>
                          <w:rPr>
                            <w:rFonts w:ascii="Cambria" w:eastAsia="Cambria" w:hAnsi="Cambria" w:cs="Cambria"/>
                            <w:i/>
                          </w:rPr>
                          <w:t>dt</w:t>
                        </w:r>
                      </w:p>
                    </w:txbxContent>
                  </v:textbox>
                </v:rect>
                <v:rect id="Rectangle 3177" o:spid="_x0000_s1030" style="position:absolute;left:2955;top:1342;width:1434;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" filled="f" stroked="f">
                  <v:textbox inset="0,0,0,0">
                    <w:txbxContent>
                      <w:p w14:paraId="2AF8F461" w14:textId="77777777" w:rsidR="004F6736" w:rsidRDefault="004F6736">
                        <w:pPr>
                          <w:spacing w:after="160" w:line="259" w:lineRule="auto"/>
                          <w:ind w:right="0"/>
                          <w:jc w:val="left"/>
                        </w:pPr>
                        <w:r>
                          <w:rPr>
                            <w:rFonts w:ascii="Cambria" w:eastAsia="Cambria" w:hAnsi="Cambria" w:cs="Cambria"/>
                          </w:rPr>
                          <w:t>=</w:t>
                        </w:r>
                      </w:p>
                    </w:txbxContent>
                  </v:textbox>
                </v:rect>
                <v:rect id="Rectangle 3178" o:spid="_x0000_s1031" style="position:absolute;left:4418;top:1342;width:902;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" filled="f" stroked="f">
                  <v:textbox inset="0,0,0,0">
                    <w:txbxContent>
                      <w:p w14:paraId="193F483A" w14:textId="77777777" w:rsidR="004F6736" w:rsidRDefault="004F6736">
                        <w:pPr>
                          <w:spacing w:after="160" w:line="259" w:lineRule="auto"/>
                          <w:ind w:right="0"/>
                          <w:jc w:val="left"/>
                        </w:pPr>
                        <w:r>
                          <w:rPr>
                            <w:rFonts w:ascii="Cambria" w:eastAsia="Cambria" w:hAnsi="Cambria" w:cs="Cambria"/>
                            <w:i/>
                          </w:rPr>
                          <w:t>f</w:t>
                        </w:r>
                      </w:p>
                    </w:txbxContent>
                  </v:textbox>
                </v:rect>
                <v:rect id="Rectangle 3179" o:spid="_x0000_s1032" style="position:absolute;left:5245;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" filled="f" stroked="f">
                  <v:textbox inset="0,0,0,0">
                    <w:txbxContent>
                      <w:p w14:paraId="62B33BBA" w14:textId="77777777" w:rsidR="004F6736" w:rsidRDefault="004F6736">
                        <w:pPr>
                          <w:spacing w:after="160" w:line="259" w:lineRule="auto"/>
                          <w:ind w:right="0"/>
                          <w:jc w:val="left"/>
                        </w:pPr>
                        <w:r>
                          <w:rPr>
                            <w:rFonts w:ascii="Cambria" w:eastAsia="Cambria" w:hAnsi="Cambria" w:cs="Cambria"/>
                          </w:rPr>
                          <w:t>(</w:t>
                        </w:r>
                      </w:p>
                    </w:txbxContent>
                  </v:textbox>
                </v:rect>
                <v:rect id="Rectangle 3180" o:spid="_x0000_s1033" style="position:absolute;left:5784;top:1342;width:3548;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" filled="f" stroked="f">
                  <v:textbox inset="0,0,0,0">
                    <w:txbxContent>
                      <w:p w14:paraId="5CAE5E68" w14:textId="77777777" w:rsidR="004F6736" w:rsidRDefault="004F6736">
                        <w:pPr>
                          <w:spacing w:after="160" w:line="259" w:lineRule="auto"/>
                          <w:ind w:right="0"/>
                          <w:jc w:val="left"/>
                        </w:pPr>
                        <w:r>
                          <w:rPr>
                            <w:rFonts w:ascii="Cambria" w:eastAsia="Cambria" w:hAnsi="Cambria" w:cs="Cambria"/>
                            <w:i/>
                          </w:rPr>
                          <w:t>C,A</w:t>
                        </w:r>
                      </w:p>
                    </w:txbxContent>
                  </v:textbox>
                </v:rect>
                <v:rect id="Rectangle 3181" o:spid="_x0000_s1034" style="position:absolute;left:8451;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" filled="f" stroked="f">
                  <v:textbox inset="0,0,0,0">
                    <w:txbxContent>
                      <w:p w14:paraId="5262C25A" w14:textId="77777777" w:rsidR="004F6736" w:rsidRDefault="004F6736">
                        <w:pPr>
                          <w:spacing w:after="160" w:line="259" w:lineRule="auto"/>
                          <w:ind w:right="0"/>
                          <w:jc w:val="left"/>
                        </w:pPr>
                        <w:r>
                          <w:rPr>
                            <w:rFonts w:ascii="Cambria" w:eastAsia="Cambria" w:hAnsi="Cambria" w:cs="Cambria"/>
                          </w:rPr>
                          <w:t>)</w:t>
                        </w:r>
                      </w:p>
                    </w:txbxContent>
                  </v:textbox>
                </v:rect>
                <v:rect id="Rectangle 3182" o:spid="_x0000_s1035" style="position:absolute;left:9298;top:1265;width:512;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" filled="f" stroked="f">
                  <v:textbox inset="0,0,0,0">
                    <w:txbxContent>
                      <w:p w14:paraId="3354C847" w14:textId="77777777" w:rsidR="004F6736" w:rsidRDefault="004F6736">
                        <w:pPr>
                          <w:spacing w:after="160" w:line="259" w:lineRule="auto"/>
                          <w:ind w:right="0"/>
                          <w:jc w:val="left"/>
                        </w:pPr>
                        <w:r>
                          <w:rPr>
                            <w:rFonts w:ascii="Cambria" w:eastAsia="Cambria" w:hAnsi="Cambria" w:cs="Cambria"/>
                          </w:rPr>
                          <w:t>·</w:t>
                        </w:r>
                      </w:p>
                    </w:txbxContent>
                  </v:textbox>
                </v:rect>
                <v:rect id="Rectangle 3183" o:spid="_x0000_s1036" style="position:absolute;left:9990;top:1342;width:1060;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" filled="f" stroked="f">
                  <v:textbox inset="0,0,0,0">
                    <w:txbxContent>
                      <w:p w14:paraId="0C94281B" w14:textId="77777777" w:rsidR="004F6736" w:rsidRDefault="004F6736">
                        <w:pPr>
                          <w:spacing w:after="160" w:line="259" w:lineRule="auto"/>
                          <w:ind w:right="0"/>
                          <w:jc w:val="left"/>
                        </w:pPr>
                        <w:r>
                          <w:rPr>
                            <w:rFonts w:ascii="Cambria" w:eastAsia="Cambria" w:hAnsi="Cambria" w:cs="Cambria"/>
                            <w:b/>
                          </w:rPr>
                          <w:t>1</w:t>
                        </w:r>
                      </w:p>
                    </w:txbxContent>
                  </v:textbox>
                </v:rect>
                <v:rect id="Rectangle 3184" o:spid="_x0000_s1037" style="position:absolute;left:10787;top:1883;width:1113;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" filled="f" stroked="f">
                  <v:textbox inset="0,0,0,0">
                    <w:txbxContent>
                      <w:p w14:paraId="0545FA00" w14:textId="77777777" w:rsidR="004F6736" w:rsidRDefault="004F6736">
                        <w:pPr>
                          <w:spacing w:after="160" w:line="259" w:lineRule="auto"/>
                          <w:ind w:right="0"/>
                          <w:jc w:val="left"/>
                        </w:pPr>
                        <w:r>
                          <w:rPr>
                            <w:rFonts w:ascii="Cambria" w:eastAsia="Cambria" w:hAnsi="Cambria" w:cs="Cambria"/>
                            <w:sz w:val="16"/>
                          </w:rPr>
                          <w:t>[0</w:t>
                        </w:r>
                      </w:p>
                    </w:txbxContent>
                  </v:textbox>
                </v:rect>
                <v:rect id="Rectangle 54300" o:spid="_x0000_s1038" style="position:absolute;left:12460;top:1883;width:324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" filled="f" stroked="f">
                  <v:textbox inset="0,0,0,0">
                    <w:txbxContent>
                      <w:p w14:paraId="22A6A3F4" w14:textId="77777777" w:rsidR="004F6736" w:rsidRDefault="004F6736">
                        <w:pPr>
                          <w:spacing w:after="160" w:line="259" w:lineRule="auto"/>
                          <w:ind w:right="0"/>
                          <w:jc w:val="left"/>
                        </w:pPr>
                        <w:r>
                          <w:rPr>
                            <w:rFonts w:ascii="Cambria" w:eastAsia="Cambria" w:hAnsi="Cambria" w:cs="Cambria"/>
                            <w:i/>
                            <w:sz w:val="16"/>
                          </w:rPr>
                          <w:t>C&lt;C</w:t>
                        </w:r>
                      </w:p>
                    </w:txbxContent>
                  </v:textbox>
                </v:rect>
                <v:rect id="Rectangle 54299" o:spid="_x0000_s1039" style="position:absolute;left:11624;top:1883;width:1112;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" filled="f" stroked="f">
                  <v:textbox inset="0,0,0,0">
                    <w:txbxContent>
                      <w:p w14:paraId="2860AFDA" w14:textId="77777777" w:rsidR="004F6736" w:rsidRDefault="004F6736">
                        <w:pPr>
                          <w:spacing w:after="160" w:line="259" w:lineRule="auto"/>
                          <w:ind w:right="0"/>
                          <w:jc w:val="left"/>
                        </w:pPr>
                        <w:r>
                          <w:rPr>
                            <w:rFonts w:ascii="Cambria" w:eastAsia="Cambria" w:hAnsi="Cambria" w:cs="Cambria"/>
                            <w:i/>
                            <w:sz w:val="16"/>
                          </w:rPr>
                          <w:t>&lt;</w:t>
                        </w:r>
                      </w:p>
                    </w:txbxContent>
                  </v:textbox>
                </v:rect>
                <v:rect id="Rectangle 3186" o:spid="_x0000_s1040" style="position:absolute;left:14901;top:2185;width:2277;height: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" filled="f" stroked="f">
                  <v:textbox inset="0,0,0,0">
                    <w:txbxContent>
                      <w:p w14:paraId="5EB78DE0" w14:textId="77777777" w:rsidR="004F6736" w:rsidRDefault="004F6736">
                        <w:pPr>
                          <w:spacing w:after="160" w:line="259" w:lineRule="auto"/>
                          <w:ind w:right="0"/>
                          <w:jc w:val="left"/>
                        </w:pPr>
                        <w:r>
                          <w:rPr>
                            <w:rFonts w:ascii="Cambria" w:eastAsia="Cambria" w:hAnsi="Cambria" w:cs="Cambria"/>
                            <w:sz w:val="12"/>
                          </w:rPr>
                          <w:t>max</w:t>
                        </w:r>
                      </w:p>
                    </w:txbxContent>
                  </v:textbox>
                </v:rect>
                <v:rect id="Rectangle 3187" o:spid="_x0000_s1041" style="position:absolute;left:16676;top:1883;width:39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" filled="f" stroked="f">
                  <v:textbox inset="0,0,0,0">
                    <w:txbxContent>
                      <w:p w14:paraId="76CAB874" w14:textId="77777777" w:rsidR="004F6736" w:rsidRDefault="004F6736">
                        <w:pPr>
                          <w:spacing w:after="160" w:line="259" w:lineRule="auto"/>
                          <w:ind w:right="0"/>
                          <w:jc w:val="left"/>
                        </w:pPr>
                        <w:r>
                          <w:rPr>
                            <w:rFonts w:ascii="Cambria" w:eastAsia="Cambria" w:hAnsi="Cambria" w:cs="Cambria"/>
                            <w:sz w:val="16"/>
                          </w:rPr>
                          <w:t>]</w:t>
                        </w:r>
                      </w:p>
                    </w:txbxContent>
                  </v:textbox>
                </v:rect>
                <v:rect id="Rectangle 3188" o:spid="_x0000_s1042" style="position:absolute;left:17346;top:1265;width:512;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" filled="f" stroked="f">
                  <v:textbox inset="0,0,0,0">
                    <w:txbxContent>
                      <w:p w14:paraId="2F530C7A" w14:textId="77777777" w:rsidR="004F6736" w:rsidRDefault="004F6736">
                        <w:pPr>
                          <w:spacing w:after="160" w:line="259" w:lineRule="auto"/>
                          <w:ind w:right="0"/>
                          <w:jc w:val="left"/>
                        </w:pPr>
                        <w:r>
                          <w:rPr>
                            <w:rFonts w:ascii="Cambria" w:eastAsia="Cambria" w:hAnsi="Cambria" w:cs="Cambria"/>
                          </w:rPr>
                          <w:t>·</w:t>
                        </w:r>
                      </w:p>
                    </w:txbxContent>
                  </v:textbox>
                </v:rect>
                <v:rect id="Rectangle 3189" o:spid="_x0000_s1043" style="position:absolute;left:18039;top:1342;width:1059;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" filled="f" stroked="f">
                  <v:textbox inset="0,0,0,0">
                    <w:txbxContent>
                      <w:p w14:paraId="7BA21490" w14:textId="77777777" w:rsidR="004F6736" w:rsidRDefault="004F6736">
                        <w:pPr>
                          <w:spacing w:after="160" w:line="259" w:lineRule="auto"/>
                          <w:ind w:right="0"/>
                          <w:jc w:val="left"/>
                        </w:pPr>
                        <w:r>
                          <w:rPr>
                            <w:rFonts w:ascii="Cambria" w:eastAsia="Cambria" w:hAnsi="Cambria" w:cs="Cambria"/>
                            <w:b/>
                          </w:rPr>
                          <w:t>1</w:t>
                        </w:r>
                      </w:p>
                    </w:txbxContent>
                  </v:textbox>
                </v:rect>
                <v:rect id="Rectangle 3190" o:spid="_x0000_s1044" style="position:absolute;left:18835;top:1883;width:1113;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" filled="f" stroked="f">
                  <v:textbox inset="0,0,0,0">
                    <w:txbxContent>
                      <w:p w14:paraId="3CD1129B" w14:textId="77777777" w:rsidR="004F6736" w:rsidRDefault="004F6736">
                        <w:pPr>
                          <w:spacing w:after="160" w:line="259" w:lineRule="auto"/>
                          <w:ind w:right="0"/>
                          <w:jc w:val="left"/>
                        </w:pPr>
                        <w:r>
                          <w:rPr>
                            <w:rFonts w:ascii="Cambria" w:eastAsia="Cambria" w:hAnsi="Cambria" w:cs="Cambria"/>
                            <w:sz w:val="16"/>
                          </w:rPr>
                          <w:t>[0</w:t>
                        </w:r>
                      </w:p>
                    </w:txbxContent>
                  </v:textbox>
                </v:rect>
                <v:rect id="Rectangle 54302" o:spid="_x0000_s1045" style="position:absolute;left:20508;top:1883;width:3255;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" filled="f" stroked="f">
                  <v:textbox inset="0,0,0,0">
                    <w:txbxContent>
                      <w:p w14:paraId="5707B279" w14:textId="77777777" w:rsidR="004F6736" w:rsidRDefault="004F6736">
                        <w:pPr>
                          <w:spacing w:after="160" w:line="259" w:lineRule="auto"/>
                          <w:ind w:right="0"/>
                          <w:jc w:val="left"/>
                        </w:pPr>
                        <w:r>
                          <w:rPr>
                            <w:rFonts w:ascii="Cambria" w:eastAsia="Cambria" w:hAnsi="Cambria" w:cs="Cambria"/>
                            <w:i/>
                            <w:sz w:val="16"/>
                          </w:rPr>
                          <w:t>A&lt;A</w:t>
                        </w:r>
                      </w:p>
                    </w:txbxContent>
                  </v:textbox>
                </v:rect>
                <v:rect id="Rectangle 54301" o:spid="_x0000_s1046" style="position:absolute;left:19672;top:1883;width:1112;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" filled="f" stroked="f">
                  <v:textbox inset="0,0,0,0">
                    <w:txbxContent>
                      <w:p w14:paraId="605FB210" w14:textId="77777777" w:rsidR="004F6736" w:rsidRDefault="004F6736">
                        <w:pPr>
                          <w:spacing w:after="160" w:line="259" w:lineRule="auto"/>
                          <w:ind w:right="0"/>
                          <w:jc w:val="left"/>
                        </w:pPr>
                        <w:r>
                          <w:rPr>
                            <w:rFonts w:ascii="Cambria" w:eastAsia="Cambria" w:hAnsi="Cambria" w:cs="Cambria"/>
                            <w:i/>
                            <w:sz w:val="16"/>
                          </w:rPr>
                          <w:t>&lt;</w:t>
                        </w:r>
                      </w:p>
                    </w:txbxContent>
                  </v:textbox>
                </v:rect>
                <v:rect id="Rectangle 3192" o:spid="_x0000_s1047" style="position:absolute;left:22956;top:2185;width:2276;height: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" filled="f" stroked="f">
                  <v:textbox inset="0,0,0,0">
                    <w:txbxContent>
                      <w:p w14:paraId="56CC6CD7" w14:textId="77777777" w:rsidR="004F6736" w:rsidRDefault="004F6736">
                        <w:pPr>
                          <w:spacing w:after="160" w:line="259" w:lineRule="auto"/>
                          <w:ind w:right="0"/>
                          <w:jc w:val="left"/>
                        </w:pPr>
                        <w:r>
                          <w:rPr>
                            <w:rFonts w:ascii="Cambria" w:eastAsia="Cambria" w:hAnsi="Cambria" w:cs="Cambria"/>
                            <w:sz w:val="12"/>
                          </w:rPr>
                          <w:t>max</w:t>
                        </w:r>
                      </w:p>
                    </w:txbxContent>
                  </v:textbox>
                </v:rect>
                <v:rect id="Rectangle 3193" o:spid="_x0000_s1048" style="position:absolute;left:24731;top:1883;width:39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" filled="f" stroked="f">
                  <v:textbox inset="0,0,0,0">
                    <w:txbxContent>
                      <w:p w14:paraId="5560BFE6" w14:textId="77777777" w:rsidR="004F6736" w:rsidRDefault="004F6736">
                        <w:pPr>
                          <w:spacing w:after="160" w:line="259" w:lineRule="auto"/>
                          <w:ind w:right="0"/>
                          <w:jc w:val="left"/>
                        </w:pPr>
                        <w:r>
                          <w:rPr>
                            <w:rFonts w:ascii="Cambria" w:eastAsia="Cambria" w:hAnsi="Cambria" w:cs="Cambria"/>
                            <w:sz w:val="16"/>
                          </w:rPr>
                          <w:t>]</w:t>
                        </w:r>
                      </w:p>
                    </w:txbxContent>
                  </v:textbox>
                </v:rect>
                <v:rect id="Rectangle 3194" o:spid="_x0000_s1049" style="position:absolute;left:25401;top:1265;width:1433;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" filled="f" stroked="f">
                  <v:textbox inset="0,0,0,0">
                    <w:txbxContent>
                      <w:p w14:paraId="7981CA65" w14:textId="77777777" w:rsidR="004F6736" w:rsidRDefault="004F6736">
                        <w:pPr>
                          <w:spacing w:after="160" w:line="259" w:lineRule="auto"/>
                          <w:ind w:right="0"/>
                          <w:jc w:val="left"/>
                        </w:pPr>
                        <w:r>
                          <w:rPr>
                            <w:rFonts w:ascii="Cambria" w:eastAsia="Cambria" w:hAnsi="Cambria" w:cs="Cambria"/>
                          </w:rPr>
                          <w:t>−</w:t>
                        </w:r>
                      </w:p>
                    </w:txbxContent>
                  </v:textbox>
                </v:rect>
                <v:rect id="Rectangle 3195" o:spid="_x0000_s1050" style="position:absolute;left:26786;top:1342;width:879;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" filled="f" stroked="f">
                  <v:textbox inset="0,0,0,0">
                    <w:txbxContent>
                      <w:p w14:paraId="0CFC3F4B" w14:textId="77777777" w:rsidR="004F6736" w:rsidRDefault="004F6736">
                        <w:pPr>
                          <w:spacing w:after="160" w:line="259" w:lineRule="auto"/>
                          <w:ind w:right="0"/>
                          <w:jc w:val="left"/>
                        </w:pPr>
                        <w:r>
                          <w:rPr>
                            <w:rFonts w:ascii="Cambria" w:eastAsia="Cambria" w:hAnsi="Cambria" w:cs="Cambria"/>
                            <w:i/>
                          </w:rPr>
                          <w:t>g</w:t>
                        </w:r>
                      </w:p>
                    </w:txbxContent>
                  </v:textbox>
                </v:rect>
                <v:rect id="Rectangle 3196" o:spid="_x0000_s1051" style="position:absolute;left:27497;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" filled="f" stroked="f">
                  <v:textbox inset="0,0,0,0">
                    <w:txbxContent>
                      <w:p w14:paraId="6C3C7DB1" w14:textId="77777777" w:rsidR="004F6736" w:rsidRDefault="004F6736">
                        <w:pPr>
                          <w:spacing w:after="160" w:line="259" w:lineRule="auto"/>
                          <w:ind w:right="0"/>
                          <w:jc w:val="left"/>
                        </w:pPr>
                        <w:r>
                          <w:rPr>
                            <w:rFonts w:ascii="Cambria" w:eastAsia="Cambria" w:hAnsi="Cambria" w:cs="Cambria"/>
                          </w:rPr>
                          <w:t>(</w:t>
                        </w:r>
                      </w:p>
                    </w:txbxContent>
                  </v:textbox>
                </v:rect>
                <v:rect id="Rectangle 3197" o:spid="_x0000_s1052" style="position:absolute;left:28035;top:1342;width:3370;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" filled="f" stroked="f">
                  <v:textbox inset="0,0,0,0">
                    <w:txbxContent>
                      <w:p w14:paraId="3B2190E4" w14:textId="77777777" w:rsidR="004F6736" w:rsidRDefault="004F6736">
                        <w:pPr>
                          <w:spacing w:after="160" w:line="259" w:lineRule="auto"/>
                          <w:ind w:right="0"/>
                          <w:jc w:val="left"/>
                        </w:pPr>
                        <w:r>
                          <w:rPr>
                            <w:rFonts w:ascii="Cambria" w:eastAsia="Cambria" w:hAnsi="Cambria" w:cs="Cambria"/>
                            <w:i/>
                          </w:rPr>
                          <w:t>P,C</w:t>
                        </w:r>
                      </w:p>
                    </w:txbxContent>
                  </v:textbox>
                </v:rect>
                <v:rect id="Rectangle 3198" o:spid="_x0000_s1053" style="position:absolute;left:30569;top:1816;width:1174;height:1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" filled="f" stroked="f">
                  <v:textbox inset="0,0,0,0">
                    <w:txbxContent>
                      <w:p w14:paraId="17A5B684" w14:textId="77777777" w:rsidR="004F6736" w:rsidRDefault="004F6736">
                        <w:pPr>
                          <w:spacing w:after="160" w:line="259" w:lineRule="auto"/>
                          <w:ind w:right="0"/>
                          <w:jc w:val="left"/>
                        </w:pPr>
                        <w:r>
                          <w:rPr>
                            <w:rFonts w:ascii="Cambria" w:eastAsia="Cambria" w:hAnsi="Cambria" w:cs="Cambria"/>
                            <w:i/>
                            <w:sz w:val="16"/>
                          </w:rPr>
                          <w:t>D</w:t>
                        </w:r>
                      </w:p>
                    </w:txbxContent>
                  </v:textbox>
                </v:rect>
                <v:rect id="Rectangle 3199" o:spid="_x0000_s1054" style="position:absolute;left:31545;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" filled="f" stroked="f">
                  <v:textbox inset="0,0,0,0">
                    <w:txbxContent>
                      <w:p w14:paraId="7B9A37A3" w14:textId="77777777" w:rsidR="004F6736" w:rsidRDefault="004F6736">
                        <w:pPr>
                          <w:spacing w:after="160" w:line="259" w:lineRule="auto"/>
                          <w:ind w:right="0"/>
                          <w:jc w:val="left"/>
                        </w:pPr>
                        <w:r>
                          <w:rPr>
                            <w:rFonts w:ascii="Cambria" w:eastAsia="Cambria" w:hAnsi="Cambria" w:cs="Cambria"/>
                          </w:rPr>
                          <w:t>)</w:t>
                        </w:r>
                      </w:p>
                    </w:txbxContent>
                  </v:textbox>
                </v:rect>
                <v:rect id="Rectangle 3200" o:spid="_x0000_s1055" style="position:absolute;left:32391;top:1265;width:1434;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" filled="f" stroked="f">
                  <v:textbox inset="0,0,0,0">
                    <w:txbxContent>
                      <w:p w14:paraId="74C1CC21" w14:textId="77777777" w:rsidR="004F6736" w:rsidRDefault="004F6736">
                        <w:pPr>
                          <w:spacing w:after="160" w:line="259" w:lineRule="auto"/>
                          <w:ind w:right="0"/>
                          <w:jc w:val="left"/>
                        </w:pPr>
                        <w:r>
                          <w:rPr>
                            <w:rFonts w:ascii="Cambria" w:eastAsia="Cambria" w:hAnsi="Cambria" w:cs="Cambria"/>
                          </w:rPr>
                          <w:t>−</w:t>
                        </w:r>
                      </w:p>
                    </w:txbxContent>
                  </v:textbox>
                </v:rect>
                <v:rect id="Rectangle 3201" o:spid="_x0000_s1056" style="position:absolute;left:33777;top:1342;width:1062;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" filled="f" stroked="f">
                  <v:textbox inset="0,0,0,0">
                    <w:txbxContent>
                      <w:p w14:paraId="0F66D2D3" w14:textId="77777777" w:rsidR="004F6736" w:rsidRDefault="004F6736">
                        <w:pPr>
                          <w:spacing w:after="160" w:line="259" w:lineRule="auto"/>
                          <w:ind w:right="0"/>
                          <w:jc w:val="left"/>
                        </w:pPr>
                        <w:r>
                          <w:rPr>
                            <w:rFonts w:ascii="Cambria" w:eastAsia="Cambria" w:hAnsi="Cambria" w:cs="Cambria"/>
                            <w:i/>
                          </w:rPr>
                          <w:t>h</w:t>
                        </w:r>
                      </w:p>
                    </w:txbxContent>
                  </v:textbox>
                </v:rect>
                <v:rect id="Rectangle 3202" o:spid="_x0000_s1057" style="position:absolute;left:34575;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" filled="f" stroked="f">
                  <v:textbox inset="0,0,0,0">
                    <w:txbxContent>
                      <w:p w14:paraId="3B7BA26A" w14:textId="77777777" w:rsidR="004F6736" w:rsidRDefault="004F6736">
                        <w:pPr>
                          <w:spacing w:after="160" w:line="259" w:lineRule="auto"/>
                          <w:ind w:right="0"/>
                          <w:jc w:val="left"/>
                        </w:pPr>
                        <w:r>
                          <w:rPr>
                            <w:rFonts w:ascii="Cambria" w:eastAsia="Cambria" w:hAnsi="Cambria" w:cs="Cambria"/>
                          </w:rPr>
                          <w:t>(</w:t>
                        </w:r>
                      </w:p>
                    </w:txbxContent>
                  </v:textbox>
                </v:rect>
                <v:rect id="Rectangle 3203" o:spid="_x0000_s1058" style="position:absolute;left:35114;top:1342;width:13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" filled="f" stroked="f">
                  <v:textbox inset="0,0,0,0">
                    <w:txbxContent>
                      <w:p w14:paraId="0EA082B8" w14:textId="77777777" w:rsidR="004F6736" w:rsidRDefault="004F6736">
                        <w:pPr>
                          <w:spacing w:after="160" w:line="259" w:lineRule="auto"/>
                          <w:ind w:right="0"/>
                          <w:jc w:val="left"/>
                        </w:pPr>
                        <w:r>
                          <w:rPr>
                            <w:rFonts w:ascii="Cambria" w:eastAsia="Cambria" w:hAnsi="Cambria" w:cs="Cambria"/>
                            <w:i/>
                          </w:rPr>
                          <w:t>C</w:t>
                        </w:r>
                      </w:p>
                    </w:txbxContent>
                  </v:textbox>
                </v:rect>
                <v:rect id="Rectangle 3204" o:spid="_x0000_s1059" style="position:absolute;left:36104;top:1795;width:1708;height:1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" filled="f" stroked="f">
                  <v:textbox inset="0,0,0,0">
                    <w:txbxContent>
                      <w:p w14:paraId="6C2D2652" w14:textId="77777777" w:rsidR="004F6736" w:rsidRDefault="004F6736">
                        <w:pPr>
                          <w:spacing w:after="160" w:line="259" w:lineRule="auto"/>
                          <w:ind w:right="0"/>
                          <w:jc w:val="left"/>
                        </w:pPr>
                        <w:r>
                          <w:rPr>
                            <w:w w:val="118"/>
                            <w:sz w:val="16"/>
                          </w:rPr>
                          <w:t>int</w:t>
                        </w:r>
                      </w:p>
                    </w:txbxContent>
                  </v:textbox>
                </v:rect>
                <v:rect id="Rectangle 3205" o:spid="_x0000_s1060" style="position:absolute;left:37452;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" filled="f" stroked="f">
                  <v:textbox inset="0,0,0,0">
                    <w:txbxContent>
                      <w:p w14:paraId="52CA7C3E" w14:textId="77777777" w:rsidR="004F6736" w:rsidRDefault="004F6736">
                        <w:pPr>
                          <w:spacing w:after="160" w:line="259" w:lineRule="auto"/>
                          <w:ind w:right="0"/>
                          <w:jc w:val="left"/>
                        </w:pPr>
                        <w:r>
                          <w:rPr>
                            <w:rFonts w:ascii="Cambria" w:eastAsia="Cambria" w:hAnsi="Cambria" w:cs="Cambria"/>
                          </w:rPr>
                          <w:t>)</w:t>
                        </w:r>
                      </w:p>
                    </w:txbxContent>
                  </v:textbox>
                </v:rect>
                <v:shape id="Shape 3206" o:spid="_x0000_s1061" style="position:absolute;width:38421;height:0;visibility:visible;mso-wrap-style:square;v-text-anchor:top" coordsize="3842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" path="m,l3842106,e" filled="f" strokeweight=".14042mm">
                  <v:stroke miterlimit="83231f" joinstyle="miter"/>
                  <v:path arrowok="t" textboxrect="0,0,3842106,0"/>
                </v:shape>
                <v:shape id="Shape 3207" o:spid="_x0000_s1062" style="position:absolute;left:25;width:0;height:3659;visibility:visible;mso-wrap-style:square;v-text-anchor:top" coordsize="0,365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" path="m,365951l,e" filled="f" strokeweight=".14042mm">
                  <v:stroke miterlimit="83231f" joinstyle="miter"/>
                  <v:path arrowok="t" textboxrect="0,0,0,365951"/>
                </v:shape>
                <v:shape id="Shape 3208" o:spid="_x0000_s1063" style="position:absolute;left:38395;width:0;height:3659;visibility:visible;mso-wrap-style:square;v-text-anchor:top" coordsize="0,365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" path="m,365951l,e" filled="f" strokeweight=".14042mm">
                  <v:stroke miterlimit="83231f" joinstyle="miter"/>
                  <v:path arrowok="t" textboxrect="0,0,0,365951"/>
                </v:shape>
                <v:shape id="Shape 3209" o:spid="_x0000_s1064" style="position:absolute;top:3659;width:38421;height:0;visibility:visible;mso-wrap-style:square;v-text-anchor:top" coordsize="3842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" path="m,l3842106,e" filled="f" strokeweight=".14042mm">
                  <v:stroke miterlimit="83231f" joinstyle="miter"/>
                  <v:path arrowok="t" textboxrect="0,0,3842106,0"/>
                </v:shape>
                <w10:anchorlock/>
              </v:group>
            </w:pict>
          </mc:Fallback>
        </mc:AlternateContent>
      </w:r>
      <w:r w:rsidRPr="001F5423">
        <w:rPr>
          <w:lang w:val="ru-RU"/>
        </w:rPr>
        <w:tab/>
        <w:t>(26)</w:t>
      </w:r>
    </w:p>
    <w:p w14:paraId="36BB2D41" w14:textId="77777777" w:rsidR="004F6736" w:rsidRPr="001F5423" w:rsidRDefault="004F6736">
      <w:pPr>
        <w:spacing w:after="182"/>
        <w:ind w:left="374" w:right="34"/>
        <w:rPr>
          <w:lang w:val="ru-RU"/>
        </w:rPr>
      </w:pPr>
      <w:r w:rsidRPr="001F5423">
        <w:rPr>
          <w:lang w:val="ru-RU"/>
        </w:rPr>
        <w:t>где:</w:t>
      </w:r>
    </w:p>
    <w:p w14:paraId="45C3D939" w14:textId="77777777" w:rsidR="004F6736" w:rsidRPr="001F5423" w:rsidRDefault="004F6736">
      <w:pPr>
        <w:spacing w:after="176" w:line="256" w:lineRule="auto"/>
        <w:ind w:left="590" w:right="904" w:hanging="10"/>
        <w:jc w:val="left"/>
        <w:rPr>
          <w:lang w:val="ru-RU"/>
        </w:rPr>
      </w:pP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 xml:space="preserve">= согласованность/благополучие/точность (эквивалентно в разных рамках)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в оптимальной зоне = естественная тенденция к согласованности </w:t>
      </w:r>
      <w:r w:rsidRPr="001F5423">
        <w:rPr>
          <w:rFonts w:ascii="Cambria" w:eastAsia="Cambria" w:hAnsi="Cambria" w:cs="Cambria"/>
          <w:b/>
          <w:lang w:val="ru-RU"/>
        </w:rPr>
        <w:t xml:space="preserve">1 </w:t>
      </w:r>
      <w:r w:rsidRPr="001F5423">
        <w:rPr>
          <w:rFonts w:ascii="Cambria" w:eastAsia="Cambria" w:hAnsi="Cambria" w:cs="Cambria"/>
          <w:vertAlign w:val="subscript"/>
          <w:lang w:val="ru-RU"/>
        </w:rPr>
        <w:t xml:space="preserve">[· ] </w:t>
      </w:r>
      <w:r w:rsidRPr="001F5423">
        <w:rPr>
          <w:lang w:val="ru-RU"/>
        </w:rPr>
        <w:t xml:space="preserve">= индикаторные функции, обеспечивающие граничные условия </w:t>
      </w:r>
      <w:r w:rsidRPr="004F6736">
        <w:rPr>
          <w:rFonts w:ascii="Cambria" w:eastAsia="Cambria" w:hAnsi="Cambria" w:cs="Cambria"/>
          <w:i/>
          <w:lang w:val="en-US"/>
        </w:rPr>
        <w:t>g</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P</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 0 </w:t>
      </w:r>
      <w:r w:rsidRPr="001F5423">
        <w:rPr>
          <w:lang w:val="ru-RU"/>
        </w:rPr>
        <w:t xml:space="preserve">= </w:t>
      </w:r>
      <w:r w:rsidRPr="001F5423">
        <w:rPr>
          <w:lang w:val="ru-RU"/>
        </w:rPr>
        <w:lastRenderedPageBreak/>
        <w:t xml:space="preserve">ухудшение из-за возмущений и чрезмерного ограничения по усмотрению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rFonts w:ascii="Cambria" w:eastAsia="Cambria" w:hAnsi="Cambria" w:cs="Cambria"/>
          <w:lang w:val="ru-RU"/>
        </w:rPr>
        <w:t xml:space="preserve">) ≥ 0 </w:t>
      </w:r>
      <w:r w:rsidRPr="001F5423">
        <w:rPr>
          <w:lang w:val="ru-RU"/>
        </w:rPr>
        <w:t>= сопротивление от внутренних ограничений (культурное отставание)</w:t>
      </w:r>
    </w:p>
    <w:p w14:paraId="05714BE8" w14:textId="77777777" w:rsidR="004F6736" w:rsidRPr="001F5423" w:rsidRDefault="004F6736">
      <w:pPr>
        <w:spacing w:after="263"/>
        <w:ind w:left="374" w:right="34"/>
        <w:rPr>
          <w:lang w:val="ru-RU"/>
        </w:rPr>
      </w:pPr>
      <w:r w:rsidRPr="001F5423">
        <w:rPr>
          <w:lang w:val="ru-RU"/>
        </w:rPr>
        <w:t>Система достигает стабильной адаптивной согласованности, когда:</w:t>
      </w:r>
    </w:p>
    <w:p w14:paraId="6679C1D8" w14:textId="77777777" w:rsidR="004F6736" w:rsidRPr="004F6736" w:rsidRDefault="004F6736">
      <w:pPr>
        <w:tabs>
          <w:tab w:val="center" w:pos="4547"/>
          <w:tab w:val="right" w:pos="9139"/>
        </w:tabs>
        <w:spacing w:after="250" w:line="259"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i/>
          <w:lang w:val="en-US"/>
        </w:rPr>
        <w:t xml:space="preserve">f </w:t>
      </w:r>
      <w:r w:rsidRPr="004F6736">
        <w:rPr>
          <w:rFonts w:ascii="Cambria" w:eastAsia="Cambria" w:hAnsi="Cambria" w:cs="Cambria"/>
          <w:lang w:val="en-US"/>
        </w:rPr>
        <w:t xml:space="preserve">( </w:t>
      </w:r>
      <w:r w:rsidRPr="004F6736">
        <w:rPr>
          <w:rFonts w:ascii="Cambria" w:eastAsia="Cambria" w:hAnsi="Cambria" w:cs="Cambria"/>
          <w:i/>
          <w:lang w:val="en-US"/>
        </w:rPr>
        <w:t xml:space="preserve">C </w:t>
      </w:r>
      <w:r w:rsidRPr="004F6736">
        <w:rPr>
          <w:rFonts w:ascii="Cambria" w:eastAsia="Cambria" w:hAnsi="Cambria" w:cs="Cambria"/>
          <w:vertAlign w:val="superscript"/>
          <w:lang w:val="en-US"/>
        </w:rPr>
        <w:t xml:space="preserve">∗ </w:t>
      </w:r>
      <w:r w:rsidRPr="004F6736">
        <w:rPr>
          <w:rFonts w:ascii="Cambria" w:eastAsia="Cambria" w:hAnsi="Cambria" w:cs="Cambria"/>
          <w:i/>
          <w:lang w:val="en-US"/>
        </w:rPr>
        <w:t xml:space="preserve">,A </w:t>
      </w:r>
      <w:r w:rsidRPr="004F6736">
        <w:rPr>
          <w:rFonts w:ascii="Cambria" w:eastAsia="Cambria" w:hAnsi="Cambria" w:cs="Cambria"/>
          <w:vertAlign w:val="superscript"/>
          <w:lang w:val="en-US"/>
        </w:rPr>
        <w:t xml:space="preserve">∗ </w:t>
      </w:r>
      <w:r w:rsidRPr="004F6736">
        <w:rPr>
          <w:rFonts w:ascii="Cambria" w:eastAsia="Cambria" w:hAnsi="Cambria" w:cs="Cambria"/>
          <w:lang w:val="en-US"/>
        </w:rPr>
        <w:t xml:space="preserve">) </w:t>
      </w:r>
      <w:r w:rsidRPr="004F6736">
        <w:rPr>
          <w:rFonts w:ascii="Cambria" w:eastAsia="Cambria" w:hAnsi="Cambria" w:cs="Cambria"/>
          <w:i/>
          <w:lang w:val="en-US"/>
        </w:rPr>
        <w:t xml:space="preserve">&gt; g </w:t>
      </w:r>
      <w:r w:rsidRPr="004F6736">
        <w:rPr>
          <w:rFonts w:ascii="Cambria" w:eastAsia="Cambria" w:hAnsi="Cambria" w:cs="Cambria"/>
          <w:lang w:val="en-US"/>
        </w:rPr>
        <w:t xml:space="preserve">( </w:t>
      </w:r>
      <w:r w:rsidRPr="004F6736">
        <w:rPr>
          <w:rFonts w:ascii="Cambria" w:eastAsia="Cambria" w:hAnsi="Cambria" w:cs="Cambria"/>
          <w:i/>
          <w:lang w:val="en-US"/>
        </w:rPr>
        <w:t xml:space="preserve">P,C </w:t>
      </w:r>
      <w:r w:rsidRPr="004F6736">
        <w:rPr>
          <w:rFonts w:ascii="Cambria" w:eastAsia="Cambria" w:hAnsi="Cambria" w:cs="Cambria"/>
          <w:i/>
          <w:vertAlign w:val="subscript"/>
          <w:lang w:val="en-US"/>
        </w:rPr>
        <w:t xml:space="preserve">D </w:t>
      </w:r>
      <w:r w:rsidRPr="004F6736">
        <w:rPr>
          <w:rFonts w:ascii="Cambria" w:eastAsia="Cambria" w:hAnsi="Cambria" w:cs="Cambria"/>
          <w:lang w:val="en-US"/>
        </w:rPr>
        <w:t xml:space="preserve">) + </w:t>
      </w:r>
      <w:r w:rsidRPr="004F6736">
        <w:rPr>
          <w:rFonts w:ascii="Cambria" w:eastAsia="Cambria" w:hAnsi="Cambria" w:cs="Cambria"/>
          <w:i/>
          <w:lang w:val="en-US"/>
        </w:rPr>
        <w:t xml:space="preserve">h </w:t>
      </w:r>
      <w:r w:rsidRPr="004F6736">
        <w:rPr>
          <w:rFonts w:ascii="Cambria" w:eastAsia="Cambria" w:hAnsi="Cambria" w:cs="Cambria"/>
          <w:lang w:val="en-US"/>
        </w:rPr>
        <w:t xml:space="preserve">( </w:t>
      </w:r>
      <w:r w:rsidRPr="004F6736">
        <w:rPr>
          <w:rFonts w:ascii="Cambria" w:eastAsia="Cambria" w:hAnsi="Cambria" w:cs="Cambria"/>
          <w:i/>
          <w:lang w:val="en-US"/>
        </w:rPr>
        <w:t xml:space="preserve">C </w:t>
      </w:r>
      <w:r w:rsidRPr="004F6736">
        <w:rPr>
          <w:vertAlign w:val="subscript"/>
          <w:lang w:val="en-US"/>
        </w:rPr>
        <w:t xml:space="preserve">int </w:t>
      </w:r>
      <w:r w:rsidRPr="004F6736">
        <w:rPr>
          <w:rFonts w:ascii="Cambria" w:eastAsia="Cambria" w:hAnsi="Cambria" w:cs="Cambria"/>
          <w:lang w:val="en-US"/>
        </w:rPr>
        <w:t xml:space="preserve">) </w:t>
      </w:r>
      <w:r w:rsidRPr="004F6736">
        <w:rPr>
          <w:rFonts w:ascii="Cambria" w:eastAsia="Cambria" w:hAnsi="Cambria" w:cs="Cambria"/>
          <w:lang w:val="en-US"/>
        </w:rPr>
        <w:tab/>
      </w:r>
      <w:r w:rsidRPr="004F6736">
        <w:rPr>
          <w:lang w:val="en-US"/>
        </w:rPr>
        <w:t>(27)</w:t>
      </w:r>
    </w:p>
    <w:p w14:paraId="680E6F02" w14:textId="77777777" w:rsidR="004F6736" w:rsidRPr="001F5423" w:rsidRDefault="004F6736">
      <w:pPr>
        <w:spacing w:after="439"/>
        <w:ind w:left="19" w:right="34" w:firstLine="357"/>
        <w:rPr>
          <w:lang w:val="ru-RU"/>
        </w:rPr>
      </w:pPr>
      <w:r w:rsidRPr="001F5423">
        <w:rPr>
          <w:lang w:val="ru-RU"/>
        </w:rPr>
        <w:t>Это неравенство гласит: естественная динамика, генерирующая когерентность в оптимальной зоне, должна превышать суммарное сопротивление со стороны внешних возмущений, произвольных чрезмерных ограничений и внутренних ограничений.</w:t>
      </w:r>
    </w:p>
    <w:p w14:paraId="0CC57D04" w14:textId="77777777" w:rsidR="004F6736" w:rsidRPr="001F5423" w:rsidRDefault="004F6736">
      <w:pPr>
        <w:pStyle w:val="Heading1"/>
        <w:tabs>
          <w:tab w:val="center" w:pos="1420"/>
        </w:tabs>
        <w:rPr>
          <w:lang w:val="ru-RU"/>
        </w:rPr>
      </w:pPr>
      <w:bookmarkStart w:id="118" w:name="_Toc220253380"/>
      <w:r w:rsidRPr="001F5423">
        <w:rPr>
          <w:lang w:val="ru-RU"/>
        </w:rPr>
        <w:lastRenderedPageBreak/>
        <w:t xml:space="preserve">13. </w:t>
      </w:r>
      <w:r w:rsidRPr="001F5423">
        <w:rPr>
          <w:lang w:val="ru-RU"/>
        </w:rPr>
        <w:tab/>
        <w:t>Заключение</w:t>
      </w:r>
      <w:bookmarkEnd w:id="118"/>
    </w:p>
    <w:p w14:paraId="0F59BB67" w14:textId="77777777" w:rsidR="004F6736" w:rsidRPr="001F5423" w:rsidRDefault="004F6736">
      <w:pPr>
        <w:spacing w:after="184"/>
        <w:ind w:left="20" w:right="34"/>
        <w:rPr>
          <w:lang w:val="ru-RU"/>
        </w:rPr>
      </w:pPr>
      <w:r w:rsidRPr="001F5423">
        <w:rPr>
          <w:lang w:val="ru-RU"/>
        </w:rPr>
        <w:t>Мы продемонстрировали, что народная мудрость, заложенная в афоризмах о свободе и справедливости, допускает строгую формализацию. Закон совместимости автономии ограничений представляет собой фальсифицируемый структурный принцип, который служит интегрирующим ядром более широкой теоретической структуры, объединяющей идеи из:</w:t>
      </w:r>
    </w:p>
    <w:p w14:paraId="007713B2" w14:textId="77777777" w:rsidR="004F6736" w:rsidRPr="001F5423" w:rsidRDefault="004F6736">
      <w:pPr>
        <w:ind w:left="581" w:right="34"/>
        <w:rPr>
          <w:lang w:val="ru-RU"/>
        </w:rPr>
      </w:pPr>
      <w:r w:rsidRPr="001F5423">
        <w:rPr>
          <w:lang w:val="ru-RU"/>
        </w:rPr>
        <w:t>Кибернетика: закон Эшби, теорема о хорошем регуляторе</w:t>
      </w:r>
    </w:p>
    <w:p w14:paraId="733B4CC2" w14:textId="77777777" w:rsidR="004F6736" w:rsidRPr="001F5423" w:rsidRDefault="004F6736">
      <w:pPr>
        <w:ind w:left="581" w:right="34"/>
        <w:rPr>
          <w:lang w:val="ru-RU"/>
        </w:rPr>
      </w:pPr>
      <w:r w:rsidRPr="001F5423">
        <w:rPr>
          <w:lang w:val="ru-RU"/>
        </w:rPr>
        <w:t>Биология: эволюционная динамика, автопоэзис</w:t>
      </w:r>
    </w:p>
    <w:p w14:paraId="44FC980D" w14:textId="77777777" w:rsidR="004F6736" w:rsidRPr="001F5423" w:rsidRDefault="004F6736">
      <w:pPr>
        <w:ind w:left="581" w:right="34"/>
        <w:rPr>
          <w:lang w:val="ru-RU"/>
        </w:rPr>
      </w:pPr>
      <w:r w:rsidRPr="001F5423">
        <w:rPr>
          <w:lang w:val="ru-RU"/>
        </w:rPr>
        <w:t>Теория управления: устойчивость по Ляпунову, робастное управление</w:t>
      </w:r>
    </w:p>
    <w:p w14:paraId="29620D8E" w14:textId="77777777" w:rsidR="004F6736" w:rsidRPr="001F5423" w:rsidRDefault="004F6736">
      <w:pPr>
        <w:ind w:left="581" w:right="34"/>
        <w:rPr>
          <w:lang w:val="ru-RU"/>
        </w:rPr>
      </w:pPr>
      <w:r w:rsidRPr="001F5423">
        <w:rPr>
          <w:lang w:val="ru-RU"/>
        </w:rPr>
        <w:t>Наука о сложности: Граница хаоса, самоорганизующаяся критичность</w:t>
      </w:r>
    </w:p>
    <w:p w14:paraId="31AECA77" w14:textId="77777777" w:rsidR="004F6736" w:rsidRPr="001F5423" w:rsidRDefault="004F6736">
      <w:pPr>
        <w:ind w:left="581" w:right="34"/>
        <w:rPr>
          <w:lang w:val="ru-RU"/>
        </w:rPr>
      </w:pPr>
      <w:r w:rsidRPr="001F5423">
        <w:rPr>
          <w:lang w:val="ru-RU"/>
        </w:rPr>
        <w:t>Политическая философия: конституционное устройство, принцип субсидиарности</w:t>
      </w:r>
    </w:p>
    <w:p w14:paraId="199A14D2" w14:textId="77777777" w:rsidR="004F6736" w:rsidRPr="001F5423" w:rsidRDefault="004F6736">
      <w:pPr>
        <w:ind w:left="571" w:right="34"/>
        <w:rPr>
          <w:lang w:val="ru-RU"/>
        </w:rPr>
      </w:pPr>
      <w:r w:rsidRPr="001F5423">
        <w:rPr>
          <w:lang w:val="ru-RU"/>
        </w:rPr>
        <w:t>Согласование ИИ: согласование ценностей, координация между несколькими агентами.</w:t>
      </w:r>
    </w:p>
    <w:p w14:paraId="471D6ABF" w14:textId="77777777" w:rsidR="004F6736" w:rsidRPr="001F5423" w:rsidRDefault="004F6736">
      <w:pPr>
        <w:spacing w:after="182"/>
        <w:ind w:left="581" w:right="1404"/>
        <w:rPr>
          <w:lang w:val="ru-RU"/>
        </w:rPr>
      </w:pPr>
      <w:r w:rsidRPr="001F5423">
        <w:rPr>
          <w:lang w:val="ru-RU"/>
        </w:rPr>
        <w:t>Эпистемология: доминирование ограничений, ограничения пространства гипотез. Теория игр: возникновение сотрудничества, анализ возмущений.</w:t>
      </w:r>
    </w:p>
    <w:p w14:paraId="4E94EC8A" w14:textId="77777777" w:rsidR="004F6736" w:rsidRPr="001F5423" w:rsidRDefault="004F6736">
      <w:pPr>
        <w:ind w:left="19" w:right="34" w:firstLine="339"/>
        <w:rPr>
          <w:lang w:val="ru-RU"/>
        </w:rPr>
      </w:pPr>
      <w:r w:rsidRPr="001F5423">
        <w:rPr>
          <w:color w:val="0000FF"/>
          <w:lang w:val="ru-RU"/>
        </w:rPr>
        <w:t xml:space="preserve">12 </w:t>
      </w:r>
      <w:r w:rsidRPr="001F5423">
        <w:rPr>
          <w:lang w:val="ru-RU"/>
        </w:rPr>
        <w:t xml:space="preserve">всеобъемлющий синтез демонстрирует, что независимо разработанные нами концепции — Закон совместимости автономии ограничений, Единая теория самоорганизующихся систем, Принцип </w:t>
      </w:r>
      <w:r w:rsidRPr="001F5423">
        <w:rPr>
          <w:lang w:val="ru-RU"/>
        </w:rPr>
        <w:lastRenderedPageBreak/>
        <w:t>оптимальной согласованности, Асимметрия тотализирующих идеалов и Эпистемическая теория ограничений — сходятся к одной и той же математической структуре. Эта конвергенция предполагает, что мы выявили подлинную структурную особенность адаптивных систем, а не артефакт выбора модели.</w:t>
      </w:r>
    </w:p>
    <w:p w14:paraId="42434B17" w14:textId="77777777" w:rsidR="004F6736" w:rsidRPr="001F5423" w:rsidRDefault="004F6736">
      <w:pPr>
        <w:ind w:left="374" w:right="34"/>
        <w:rPr>
          <w:lang w:val="ru-RU"/>
        </w:rPr>
      </w:pPr>
      <w:r w:rsidRPr="001F5423">
        <w:rPr>
          <w:lang w:val="ru-RU"/>
        </w:rPr>
        <w:t>Основная идея состоит из трех частей:</w:t>
      </w:r>
    </w:p>
    <w:p w14:paraId="2AA48CD8" w14:textId="77777777" w:rsidR="004F6736" w:rsidRDefault="004F6736" w:rsidP="004F6736">
      <w:pPr>
        <w:numPr>
          <w:ilvl w:val="0"/>
          <w:numId w:val="107"/>
        </w:numPr>
        <w:spacing w:before="0" w:after="184" w:line="255" w:lineRule="auto"/>
        <w:ind w:right="34" w:hanging="278"/>
      </w:pPr>
      <w:r w:rsidRPr="001F5423">
        <w:rPr>
          <w:lang w:val="ru-RU"/>
        </w:rPr>
        <w:t xml:space="preserve">Ограничения и автономия дополняют друг друга, а не являются противоположностями. В адаптивных системах ни одно из них не может существовать без другого. </w:t>
      </w:r>
      <w:r>
        <w:t>Это опровергает давние споры, в которых свобода противопоставляется порядку.</w:t>
      </w:r>
    </w:p>
    <w:p w14:paraId="05BC0BFF" w14:textId="77777777" w:rsidR="004F6736" w:rsidRPr="004F6736" w:rsidRDefault="004F6736" w:rsidP="004F6736">
      <w:pPr>
        <w:numPr>
          <w:ilvl w:val="0"/>
          <w:numId w:val="107"/>
        </w:numPr>
        <w:spacing w:before="0" w:after="184" w:line="255" w:lineRule="auto"/>
        <w:ind w:right="34" w:hanging="278"/>
        <w:rPr>
          <w:lang w:val="en-US"/>
        </w:rPr>
      </w:pPr>
      <w:r w:rsidRPr="001F5423">
        <w:rPr>
          <w:lang w:val="ru-RU"/>
        </w:rPr>
        <w:t xml:space="preserve">Границы являются патологическими; внутренние области жизнеспособны. Максимизация любой отдельной переменной (полный контроль или полная свобода) разрушает адаптивную способность. </w:t>
      </w:r>
      <w:r w:rsidRPr="004F6736">
        <w:rPr>
          <w:lang w:val="en-US"/>
        </w:rPr>
        <w:t>Оптимальные конфигурации находятся внутри пространства параметров.</w:t>
      </w:r>
    </w:p>
    <w:p w14:paraId="1A24DABB" w14:textId="77777777" w:rsidR="004F6736" w:rsidRPr="001F5423" w:rsidRDefault="004F6736" w:rsidP="004F6736">
      <w:pPr>
        <w:numPr>
          <w:ilvl w:val="0"/>
          <w:numId w:val="107"/>
        </w:numPr>
        <w:spacing w:before="0" w:after="229" w:line="255" w:lineRule="auto"/>
        <w:ind w:right="34" w:hanging="278"/>
        <w:rPr>
          <w:lang w:val="ru-RU"/>
        </w:rPr>
      </w:pPr>
      <w:r w:rsidRPr="001F5423">
        <w:rPr>
          <w:lang w:val="ru-RU"/>
        </w:rPr>
        <w:t>Возмущение объясняет антагонизм. В равноправных системах кооперативная динамика является естественным аттрактором. Наблюдаемый антагонизм является диагностическим признаком внешнего возмущения или дисбаланса ограничений, а не внутреннего конфликта .</w:t>
      </w:r>
    </w:p>
    <w:p w14:paraId="12E7E80A" w14:textId="77777777" w:rsidR="004F6736" w:rsidRPr="001F5423" w:rsidRDefault="004F6736">
      <w:pPr>
        <w:ind w:left="374" w:right="34"/>
        <w:rPr>
          <w:lang w:val="ru-RU"/>
        </w:rPr>
      </w:pPr>
      <w:r w:rsidRPr="001F5423">
        <w:rPr>
          <w:lang w:val="ru-RU"/>
        </w:rPr>
        <w:t>Практические последствия значительны. не мочь :</w:t>
      </w:r>
    </w:p>
    <w:p w14:paraId="65BD92A2" w14:textId="77777777" w:rsidR="004F6736" w:rsidRPr="001F5423" w:rsidRDefault="004F6736">
      <w:pPr>
        <w:ind w:left="19" w:right="34" w:firstLine="339"/>
        <w:rPr>
          <w:lang w:val="ru-RU"/>
        </w:rPr>
      </w:pPr>
      <w:r w:rsidRPr="001F5423">
        <w:rPr>
          <w:lang w:val="ru-RU"/>
        </w:rPr>
        <w:t>Для научных исследований: Разрабатывайте адаптивные системы с ограниченной, но подлинной автономией агентов. Используйте модель Ляпунова для описания оптимальных режимов работы. Признайте, что один и тот же структурный принцип управляет биологическими, когнитивными, социальными и искусственными системами .</w:t>
      </w:r>
    </w:p>
    <w:p w14:paraId="34AF4A3D" w14:textId="77777777" w:rsidR="004F6736" w:rsidRPr="001F5423" w:rsidRDefault="004F6736">
      <w:pPr>
        <w:ind w:left="19" w:right="34" w:firstLine="339"/>
        <w:rPr>
          <w:lang w:val="ru-RU"/>
        </w:rPr>
      </w:pPr>
      <w:r w:rsidRPr="001F5423">
        <w:rPr>
          <w:lang w:val="ru-RU"/>
        </w:rPr>
        <w:t xml:space="preserve">Для математики: формализовать автономность как сохраняющуюся величину в оптимизации с ограничениями. Разработать поверхность </w:t>
      </w:r>
      <w:r w:rsidRPr="001F5423">
        <w:rPr>
          <w:lang w:val="ru-RU"/>
        </w:rPr>
        <w:lastRenderedPageBreak/>
        <w:t xml:space="preserve">ограничений-автономии как инструмент для анализа системы. Главное уравнение ( </w:t>
      </w:r>
      <w:r w:rsidRPr="001F5423">
        <w:rPr>
          <w:color w:val="0000FF"/>
          <w:lang w:val="ru-RU"/>
        </w:rPr>
        <w:t xml:space="preserve">26 </w:t>
      </w:r>
      <w:r w:rsidRPr="001F5423">
        <w:rPr>
          <w:lang w:val="ru-RU"/>
        </w:rPr>
        <w:t>) обеспечивает единую динамическую структуру.</w:t>
      </w:r>
    </w:p>
    <w:p w14:paraId="43BFC387" w14:textId="77777777" w:rsidR="004F6736" w:rsidRPr="001F5423" w:rsidRDefault="004F6736">
      <w:pPr>
        <w:ind w:left="19" w:right="34" w:firstLine="339"/>
        <w:rPr>
          <w:lang w:val="ru-RU"/>
        </w:rPr>
      </w:pPr>
      <w:r w:rsidRPr="001F5423">
        <w:rPr>
          <w:lang w:val="ru-RU"/>
        </w:rPr>
        <w:t>В эпистемологии: следует понимать, что ограничения пространства гипотез определяют вывод более фундаментально, чем вычислительные мощности. Предварительная обработка (изменение ограничений) играет доминирующую роль в оптимизации обработки.</w:t>
      </w:r>
    </w:p>
    <w:p w14:paraId="2EBCE2D1" w14:textId="77777777" w:rsidR="004F6736" w:rsidRPr="001F5423" w:rsidRDefault="004F6736">
      <w:pPr>
        <w:ind w:left="19" w:right="34" w:firstLine="339"/>
        <w:rPr>
          <w:lang w:val="ru-RU"/>
        </w:rPr>
      </w:pPr>
      <w:r w:rsidRPr="001F5423">
        <w:rPr>
          <w:lang w:val="ru-RU"/>
        </w:rPr>
        <w:t>В философии: переосмыслите справедливость и свободу как параметры структурной системы, а не как конкурирующие моральные ценности. Признайте, что их кажущееся противостояние исчезает при формальном анализе.</w:t>
      </w:r>
    </w:p>
    <w:p w14:paraId="1F563E6D" w14:textId="77777777" w:rsidR="004F6736" w:rsidRPr="001F5423" w:rsidRDefault="004F6736">
      <w:pPr>
        <w:ind w:left="19" w:right="34" w:firstLine="339"/>
        <w:rPr>
          <w:lang w:val="ru-RU"/>
        </w:rPr>
      </w:pPr>
      <w:r w:rsidRPr="001F5423">
        <w:rPr>
          <w:lang w:val="ru-RU"/>
        </w:rPr>
        <w:t>В сфере управления: проектируйте институты, уделяя особое внимание балансу между ограничениями и автономией на каждом уровне. Используйте диагностическую структуру для определения того, вызваны ли патологии чрезмерными или недостаточными ограничениями. Устраните дискреционные ограничения; сохраните существенные.</w:t>
      </w:r>
    </w:p>
    <w:p w14:paraId="4AA58E8C" w14:textId="77777777" w:rsidR="004F6736" w:rsidRPr="001F5423" w:rsidRDefault="004F6736">
      <w:pPr>
        <w:ind w:left="19" w:right="34" w:firstLine="339"/>
        <w:rPr>
          <w:lang w:val="ru-RU"/>
        </w:rPr>
      </w:pPr>
      <w:r w:rsidRPr="001F5423">
        <w:rPr>
          <w:lang w:val="ru-RU"/>
        </w:rPr>
        <w:t>В разработке ИИ: проектируйте многоагентные системы с иерархическими ограничениями и сохранением локальной автономии. Признавайте, что согласованность и возможности не находятся в принципиальном противоречии, поскольку для их работы необходим одинаковый баланс между ограничениями и автономией.</w:t>
      </w:r>
    </w:p>
    <w:p w14:paraId="4C5A7E7B" w14:textId="77777777" w:rsidR="004F6736" w:rsidRPr="001F5423" w:rsidRDefault="004F6736">
      <w:pPr>
        <w:ind w:left="19" w:right="34" w:firstLine="339"/>
        <w:rPr>
          <w:lang w:val="ru-RU"/>
        </w:rPr>
      </w:pPr>
      <w:r w:rsidRPr="001F5423">
        <w:rPr>
          <w:lang w:val="ru-RU"/>
        </w:rPr>
        <w:t xml:space="preserve">Древняя интуиция оказывается верной: без свободы любая справедливость действительно становится клеткой не как метафора, а как математическая необходимость. Вклад формального анализа заключается не в подтверждении этой интуиции (что уже сделали тысячелетия человеческого опыта), а в выявлении её структурной основы, условий </w:t>
      </w:r>
      <w:r w:rsidRPr="001F5423">
        <w:rPr>
          <w:lang w:val="ru-RU"/>
        </w:rPr>
        <w:lastRenderedPageBreak/>
        <w:t>применения, практических последствий и глубоких связей с, казалось бы, несвязанными областями — от байесовского вывода до эволюционной динамики и организационного проектирования.</w:t>
      </w:r>
    </w:p>
    <w:p w14:paraId="46B3048F" w14:textId="77777777" w:rsidR="004F6736" w:rsidRPr="001F5423" w:rsidRDefault="004F6736">
      <w:pPr>
        <w:spacing w:after="438"/>
        <w:ind w:left="19" w:right="34" w:firstLine="339"/>
        <w:rPr>
          <w:lang w:val="ru-RU"/>
        </w:rPr>
      </w:pPr>
      <w:r w:rsidRPr="001F5423">
        <w:rPr>
          <w:lang w:val="ru-RU"/>
        </w:rPr>
        <w:t>Закон и основанная на нем единая образовательная структура готовы к эмпирической проверке, компьютерному моделированию и применению в областях, где адаптивные системы должны сохранять свою работоспособность в условиях неопределенности , то есть практически везде, где это имеет значение.</w:t>
      </w:r>
    </w:p>
    <w:p w14:paraId="5CC2AD8D" w14:textId="77777777" w:rsidR="004F6736" w:rsidRPr="001F5423" w:rsidRDefault="004F6736">
      <w:pPr>
        <w:pStyle w:val="Heading1"/>
        <w:tabs>
          <w:tab w:val="center" w:pos="3617"/>
        </w:tabs>
        <w:rPr>
          <w:lang w:val="ru-RU"/>
        </w:rPr>
      </w:pPr>
      <w:bookmarkStart w:id="119" w:name="_Toc220253381"/>
      <w:r w:rsidRPr="001F5423">
        <w:rPr>
          <w:lang w:val="ru-RU"/>
        </w:rPr>
        <w:lastRenderedPageBreak/>
        <w:t xml:space="preserve">Подробный </w:t>
      </w:r>
      <w:r w:rsidRPr="001F5423">
        <w:rPr>
          <w:lang w:val="ru-RU"/>
        </w:rPr>
        <w:tab/>
        <w:t>вывод основного уравнения</w:t>
      </w:r>
      <w:bookmarkEnd w:id="119"/>
    </w:p>
    <w:p w14:paraId="3388DEA1" w14:textId="77777777" w:rsidR="004F6736" w:rsidRPr="001F5423" w:rsidRDefault="004F6736">
      <w:pPr>
        <w:spacing w:after="316"/>
        <w:ind w:left="20" w:right="34"/>
        <w:rPr>
          <w:lang w:val="ru-RU"/>
        </w:rPr>
      </w:pPr>
      <w:r w:rsidRPr="001F5423">
        <w:rPr>
          <w:lang w:val="ru-RU"/>
        </w:rPr>
        <w:t xml:space="preserve">В этом приложении приводится полный вывод основного уравнения ( </w:t>
      </w:r>
      <w:r w:rsidRPr="001F5423">
        <w:rPr>
          <w:color w:val="0000FF"/>
          <w:lang w:val="ru-RU"/>
        </w:rPr>
        <w:t xml:space="preserve">26 </w:t>
      </w:r>
      <w:r w:rsidRPr="001F5423">
        <w:rPr>
          <w:lang w:val="ru-RU"/>
        </w:rPr>
        <w:t xml:space="preserve">) из структуры Ляпунова (раздел </w:t>
      </w:r>
      <w:r w:rsidRPr="001F5423">
        <w:rPr>
          <w:color w:val="0000FF"/>
          <w:lang w:val="ru-RU"/>
        </w:rPr>
        <w:t xml:space="preserve">4 </w:t>
      </w:r>
      <w:r w:rsidRPr="001F5423">
        <w:rPr>
          <w:lang w:val="ru-RU"/>
        </w:rPr>
        <w:t xml:space="preserve">) и синтеза Единой теории (раздел </w:t>
      </w:r>
      <w:r w:rsidRPr="001F5423">
        <w:rPr>
          <w:color w:val="0000FF"/>
          <w:lang w:val="ru-RU"/>
        </w:rPr>
        <w:t xml:space="preserve">11 </w:t>
      </w:r>
      <w:r w:rsidRPr="001F5423">
        <w:rPr>
          <w:lang w:val="ru-RU"/>
        </w:rPr>
        <w:t>).</w:t>
      </w:r>
    </w:p>
    <w:p w14:paraId="24D18940" w14:textId="77777777" w:rsidR="004F6736" w:rsidRPr="001F5423" w:rsidRDefault="004F6736">
      <w:pPr>
        <w:pStyle w:val="Heading2"/>
        <w:tabs>
          <w:tab w:val="center" w:pos="3116"/>
        </w:tabs>
        <w:ind w:right="0"/>
        <w:rPr>
          <w:lang w:val="ru-RU"/>
        </w:rPr>
      </w:pPr>
      <w:bookmarkStart w:id="120" w:name="_Toc220253382"/>
      <w:r w:rsidRPr="001F5423">
        <w:rPr>
          <w:lang w:val="ru-RU"/>
        </w:rPr>
        <w:t xml:space="preserve">А.1 </w:t>
      </w:r>
      <w:r w:rsidRPr="001F5423">
        <w:rPr>
          <w:lang w:val="ru-RU"/>
        </w:rPr>
        <w:tab/>
        <w:t>Отправная точка: Потенциал когерентности</w:t>
      </w:r>
      <w:bookmarkEnd w:id="120"/>
    </w:p>
    <w:p w14:paraId="158B3006" w14:textId="77777777" w:rsidR="004F6736" w:rsidRPr="001F5423" w:rsidRDefault="004F6736">
      <w:pPr>
        <w:spacing w:after="228"/>
        <w:ind w:left="20" w:right="34"/>
        <w:rPr>
          <w:lang w:val="ru-RU"/>
        </w:rPr>
      </w:pPr>
      <w:r w:rsidRPr="001F5423">
        <w:rPr>
          <w:lang w:val="ru-RU"/>
        </w:rPr>
        <w:t xml:space="preserve">В разделе </w:t>
      </w:r>
      <w:r w:rsidRPr="001F5423">
        <w:rPr>
          <w:color w:val="0000FF"/>
          <w:lang w:val="ru-RU"/>
        </w:rPr>
        <w:t xml:space="preserve">4 </w:t>
      </w:r>
      <w:r w:rsidRPr="001F5423">
        <w:rPr>
          <w:lang w:val="ru-RU"/>
        </w:rPr>
        <w:t>потенциал когерентности определяется следующим образом:</w:t>
      </w:r>
    </w:p>
    <w:p w14:paraId="17BE0C81" w14:textId="77777777" w:rsidR="004F6736" w:rsidRPr="001F5423" w:rsidRDefault="004F6736">
      <w:pPr>
        <w:tabs>
          <w:tab w:val="center" w:pos="4547"/>
          <w:tab w:val="right" w:pos="9139"/>
        </w:tabs>
        <w:spacing w:line="265" w:lineRule="auto"/>
        <w:ind w:right="0"/>
        <w:jc w:val="left"/>
        <w:rPr>
          <w:lang w:val="ru-RU"/>
        </w:rPr>
      </w:pPr>
      <w:r w:rsidRPr="001F5423">
        <w:rPr>
          <w:rFonts w:ascii="Calibri" w:eastAsia="Calibri" w:hAnsi="Calibri" w:cs="Calibri"/>
          <w:sz w:val="22"/>
          <w:lang w:val="ru-RU"/>
        </w:rPr>
        <w:tab/>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знак равно </w:t>
      </w:r>
      <w:r w:rsidRPr="004F6736">
        <w:rPr>
          <w:lang w:val="en-US"/>
        </w:rPr>
        <w:t>Coh</w:t>
      </w:r>
      <w:r w:rsidRPr="001F5423">
        <w:rPr>
          <w:lang w:val="ru-RU"/>
        </w:rPr>
        <w:t xml:space="preserve">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 </w:t>
      </w:r>
      <w:r w:rsidRPr="001F5423">
        <w:rPr>
          <w:lang w:val="ru-RU"/>
        </w:rPr>
        <w:t xml:space="preserve">Адаптировать </w:t>
      </w:r>
      <w:r w:rsidRPr="001F5423">
        <w:rPr>
          <w:rFonts w:ascii="Cambria" w:eastAsia="Cambria" w:hAnsi="Cambria" w:cs="Cambria"/>
          <w:lang w:val="ru-RU"/>
        </w:rPr>
        <w:t xml:space="preserve">( </w:t>
      </w:r>
      <w:r>
        <w:rPr>
          <w:rFonts w:ascii="Cambria" w:eastAsia="Cambria" w:hAnsi="Cambria" w:cs="Cambria"/>
          <w:i/>
        </w:rPr>
        <w:t xml:space="preserve">ω </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(28)</w:t>
      </w:r>
    </w:p>
    <w:p w14:paraId="70F27EC9" w14:textId="77777777" w:rsidR="004F6736" w:rsidRPr="001F5423" w:rsidRDefault="004F6736">
      <w:pPr>
        <w:spacing w:after="173"/>
        <w:ind w:left="374" w:right="34"/>
        <w:rPr>
          <w:lang w:val="ru-RU"/>
        </w:rPr>
      </w:pPr>
      <w:r w:rsidRPr="001F5423">
        <w:rPr>
          <w:lang w:val="ru-RU"/>
        </w:rPr>
        <w:t>где согласованность и адаптивность обеспечиваются следующими параметрами:</w:t>
      </w:r>
    </w:p>
    <w:p w14:paraId="21F6E1A1" w14:textId="77777777" w:rsidR="004F6736" w:rsidRPr="001F5423" w:rsidRDefault="004F6736">
      <w:pPr>
        <w:tabs>
          <w:tab w:val="center" w:pos="4098"/>
          <w:tab w:val="right" w:pos="9139"/>
        </w:tabs>
        <w:spacing w:line="265" w:lineRule="auto"/>
        <w:ind w:right="0"/>
        <w:jc w:val="left"/>
        <w:rPr>
          <w:lang w:val="ru-RU"/>
        </w:rPr>
      </w:pPr>
      <w:r w:rsidRPr="001F5423">
        <w:rPr>
          <w:rFonts w:ascii="Calibri" w:eastAsia="Calibri" w:hAnsi="Calibri" w:cs="Calibri"/>
          <w:sz w:val="22"/>
          <w:lang w:val="ru-RU"/>
        </w:rPr>
        <w:tab/>
      </w:r>
      <w:r w:rsidRPr="001F5423">
        <w:rPr>
          <w:lang w:val="ru-RU"/>
        </w:rPr>
        <w:t xml:space="preserve">Кох </w:t>
      </w:r>
      <w:r>
        <w:rPr>
          <w:noProof/>
        </w:rPr>
        <w:drawing>
          <wp:inline distT="0" distB="0" distL="0" distR="0" wp14:anchorId="0837FFA9" wp14:editId="6757A838">
            <wp:extent cx="1048512" cy="316992"/>
            <wp:effectExtent l="0" t="0" r="0" b="0"/>
            <wp:docPr id="69381" name="Picture 69381"/>
            <wp:cNvGraphicFramePr/>
            <a:graphic xmlns:a="http://schemas.openxmlformats.org/drawingml/2006/main">
              <a:graphicData uri="http://schemas.openxmlformats.org/drawingml/2006/picture">
                <pic:pic xmlns:pic="http://schemas.openxmlformats.org/drawingml/2006/picture">
                  <pic:nvPicPr>
                    <pic:cNvPr id="69381" name="Picture 69381"/>
                    <pic:cNvPicPr/>
                  </pic:nvPicPr>
                  <pic:blipFill>
                    <a:blip r:embed="rId20"/>
                    <a:stretch>
                      <a:fillRect/>
                    </a:stretch>
                  </pic:blipFill>
                  <pic:spPr>
                    <a:xfrm>
                      <a:off x="0" y="0"/>
                      <a:ext cx="1048512" cy="316992"/>
                    </a:xfrm>
                    <a:prstGeom prst="rect">
                      <a:avLst/>
                    </a:prstGeom>
                  </pic:spPr>
                </pic:pic>
              </a:graphicData>
            </a:graphic>
          </wp:inline>
        </w:drawing>
      </w:r>
      <w:r w:rsidRPr="001F5423">
        <w:rPr>
          <w:lang w:val="ru-RU"/>
        </w:rPr>
        <w:tab/>
        <w:t>(29)</w:t>
      </w:r>
    </w:p>
    <w:p w14:paraId="173A93AA" w14:textId="77777777" w:rsidR="004F6736" w:rsidRPr="001F5423" w:rsidRDefault="004F6736">
      <w:pPr>
        <w:tabs>
          <w:tab w:val="center" w:pos="4597"/>
          <w:tab w:val="right" w:pos="9139"/>
        </w:tabs>
        <w:spacing w:after="279" w:line="265" w:lineRule="auto"/>
        <w:ind w:right="0"/>
        <w:jc w:val="left"/>
        <w:rPr>
          <w:lang w:val="ru-RU"/>
        </w:rPr>
      </w:pPr>
      <w:r w:rsidRPr="001F5423">
        <w:rPr>
          <w:rFonts w:ascii="Calibri" w:eastAsia="Calibri" w:hAnsi="Calibri" w:cs="Calibri"/>
          <w:sz w:val="22"/>
          <w:lang w:val="ru-RU"/>
        </w:rPr>
        <w:tab/>
      </w:r>
      <w:r w:rsidRPr="001F5423">
        <w:rPr>
          <w:lang w:val="ru-RU"/>
        </w:rPr>
        <w:t xml:space="preserve">Адаптировать </w:t>
      </w:r>
      <w:r>
        <w:rPr>
          <w:noProof/>
        </w:rPr>
        <w:drawing>
          <wp:inline distT="0" distB="0" distL="0" distR="0" wp14:anchorId="28DD6488" wp14:editId="5066765E">
            <wp:extent cx="1801368" cy="335280"/>
            <wp:effectExtent l="0" t="0" r="0" b="0"/>
            <wp:docPr id="69382" name="Picture 69382"/>
            <wp:cNvGraphicFramePr/>
            <a:graphic xmlns:a="http://schemas.openxmlformats.org/drawingml/2006/main">
              <a:graphicData uri="http://schemas.openxmlformats.org/drawingml/2006/picture">
                <pic:pic xmlns:pic="http://schemas.openxmlformats.org/drawingml/2006/picture">
                  <pic:nvPicPr>
                    <pic:cNvPr id="69382" name="Picture 69382"/>
                    <pic:cNvPicPr/>
                  </pic:nvPicPr>
                  <pic:blipFill>
                    <a:blip r:embed="rId21"/>
                    <a:stretch>
                      <a:fillRect/>
                    </a:stretch>
                  </pic:blipFill>
                  <pic:spPr>
                    <a:xfrm>
                      <a:off x="0" y="0"/>
                      <a:ext cx="1801368" cy="335280"/>
                    </a:xfrm>
                    <a:prstGeom prst="rect">
                      <a:avLst/>
                    </a:prstGeom>
                  </pic:spPr>
                </pic:pic>
              </a:graphicData>
            </a:graphic>
          </wp:inline>
        </w:drawing>
      </w:r>
      <w:r w:rsidRPr="001F5423">
        <w:rPr>
          <w:lang w:val="ru-RU"/>
        </w:rPr>
        <w:tab/>
        <w:t>(30)</w:t>
      </w:r>
    </w:p>
    <w:p w14:paraId="3D3FA0BF" w14:textId="77777777" w:rsidR="004F6736" w:rsidRPr="001F5423" w:rsidRDefault="004F6736">
      <w:pPr>
        <w:pStyle w:val="Heading2"/>
        <w:tabs>
          <w:tab w:val="center" w:pos="3657"/>
        </w:tabs>
        <w:ind w:right="0"/>
        <w:rPr>
          <w:lang w:val="ru-RU"/>
        </w:rPr>
      </w:pPr>
      <w:bookmarkStart w:id="121" w:name="_Toc220253383"/>
      <w:r w:rsidRPr="001F5423">
        <w:rPr>
          <w:lang w:val="ru-RU"/>
        </w:rPr>
        <w:t xml:space="preserve">А.2 </w:t>
      </w:r>
      <w:r w:rsidRPr="001F5423">
        <w:rPr>
          <w:lang w:val="ru-RU"/>
        </w:rPr>
        <w:tab/>
        <w:t>Динамика на основе параметров автономности ограничений</w:t>
      </w:r>
      <w:bookmarkEnd w:id="121"/>
    </w:p>
    <w:p w14:paraId="4D069DDF" w14:textId="77777777" w:rsidR="004F6736" w:rsidRPr="004F6736" w:rsidRDefault="004F6736">
      <w:pPr>
        <w:spacing w:after="242"/>
        <w:ind w:left="20" w:right="34"/>
        <w:rPr>
          <w:lang w:val="en-US"/>
        </w:rPr>
      </w:pPr>
      <w:r w:rsidRPr="001F5423">
        <w:rPr>
          <w:lang w:val="ru-RU"/>
        </w:rPr>
        <w:t xml:space="preserve">Ключевая идея заключается в том, что как согласованность, так и адаптивность зависят от конфигурации ограничений и автономии . </w:t>
      </w:r>
      <w:r w:rsidRPr="004F6736">
        <w:rPr>
          <w:rFonts w:ascii="Cambria" w:eastAsia="Cambria" w:hAnsi="Cambria" w:cs="Cambria"/>
          <w:lang w:val="en-US"/>
        </w:rPr>
        <w:t xml:space="preserve">( </w:t>
      </w:r>
      <w:r w:rsidRPr="004F6736">
        <w:rPr>
          <w:rFonts w:ascii="Cambria" w:eastAsia="Cambria" w:hAnsi="Cambria" w:cs="Cambria"/>
          <w:i/>
          <w:lang w:val="en-US"/>
        </w:rPr>
        <w:t xml:space="preserve">C,A </w:t>
      </w:r>
      <w:r w:rsidRPr="004F6736">
        <w:rPr>
          <w:rFonts w:ascii="Cambria" w:eastAsia="Cambria" w:hAnsi="Cambria" w:cs="Cambria"/>
          <w:lang w:val="en-US"/>
        </w:rPr>
        <w:t xml:space="preserve">) </w:t>
      </w:r>
      <w:r w:rsidRPr="004F6736">
        <w:rPr>
          <w:lang w:val="en-US"/>
        </w:rPr>
        <w:t>:</w:t>
      </w:r>
    </w:p>
    <w:p w14:paraId="11E34FBA" w14:textId="77777777" w:rsidR="004F6736" w:rsidRPr="001F5423" w:rsidRDefault="004F6736" w:rsidP="004F6736">
      <w:pPr>
        <w:numPr>
          <w:ilvl w:val="0"/>
          <w:numId w:val="108"/>
        </w:numPr>
        <w:spacing w:before="0" w:after="147" w:line="255" w:lineRule="auto"/>
        <w:ind w:right="34" w:hanging="278"/>
        <w:rPr>
          <w:lang w:val="ru-RU"/>
        </w:rPr>
      </w:pPr>
      <w:r w:rsidRPr="001F5423">
        <w:rPr>
          <w:lang w:val="ru-RU"/>
        </w:rPr>
        <w:t>С увеличением силы ограничений согласованность возрастает:</w:t>
      </w:r>
    </w:p>
    <w:p w14:paraId="587652A2" w14:textId="77777777" w:rsidR="004F6736" w:rsidRPr="001F5423" w:rsidRDefault="004F6736">
      <w:pPr>
        <w:tabs>
          <w:tab w:val="center" w:pos="4861"/>
          <w:tab w:val="right" w:pos="9139"/>
        </w:tabs>
        <w:spacing w:after="137" w:line="265" w:lineRule="auto"/>
        <w:ind w:right="0"/>
        <w:jc w:val="left"/>
        <w:rPr>
          <w:lang w:val="ru-RU"/>
        </w:rPr>
      </w:pPr>
      <w:r w:rsidRPr="001F5423">
        <w:rPr>
          <w:rFonts w:ascii="Calibri" w:eastAsia="Calibri" w:hAnsi="Calibri" w:cs="Calibri"/>
          <w:sz w:val="22"/>
          <w:lang w:val="ru-RU"/>
        </w:rPr>
        <w:tab/>
      </w:r>
      <w:r w:rsidRPr="001F5423">
        <w:rPr>
          <w:lang w:val="ru-RU"/>
        </w:rPr>
        <w:t xml:space="preserve">Кох </w:t>
      </w:r>
      <w:r>
        <w:rPr>
          <w:noProof/>
        </w:rPr>
        <w:drawing>
          <wp:inline distT="0" distB="0" distL="0" distR="0" wp14:anchorId="05D7E080" wp14:editId="45CC34A3">
            <wp:extent cx="826008" cy="310896"/>
            <wp:effectExtent l="0" t="0" r="0" b="0"/>
            <wp:docPr id="69383" name="Picture 69383"/>
            <wp:cNvGraphicFramePr/>
            <a:graphic xmlns:a="http://schemas.openxmlformats.org/drawingml/2006/main">
              <a:graphicData uri="http://schemas.openxmlformats.org/drawingml/2006/picture">
                <pic:pic xmlns:pic="http://schemas.openxmlformats.org/drawingml/2006/picture">
                  <pic:nvPicPr>
                    <pic:cNvPr id="69383" name="Picture 69383"/>
                    <pic:cNvPicPr/>
                  </pic:nvPicPr>
                  <pic:blipFill>
                    <a:blip r:embed="rId22"/>
                    <a:stretch>
                      <a:fillRect/>
                    </a:stretch>
                  </pic:blipFill>
                  <pic:spPr>
                    <a:xfrm>
                      <a:off x="0" y="0"/>
                      <a:ext cx="826008" cy="310896"/>
                    </a:xfrm>
                    <a:prstGeom prst="rect">
                      <a:avLst/>
                    </a:prstGeom>
                  </pic:spPr>
                </pic:pic>
              </a:graphicData>
            </a:graphic>
          </wp:inline>
        </w:drawing>
      </w:r>
      <w:r w:rsidRPr="001F5423">
        <w:rPr>
          <w:lang w:val="ru-RU"/>
        </w:rPr>
        <w:tab/>
        <w:t>(31)</w:t>
      </w:r>
    </w:p>
    <w:p w14:paraId="4E4CF64E" w14:textId="77777777" w:rsidR="004F6736" w:rsidRPr="001F5423" w:rsidRDefault="004F6736">
      <w:pPr>
        <w:spacing w:after="180"/>
        <w:ind w:left="573" w:right="34"/>
        <w:rPr>
          <w:lang w:val="ru-RU"/>
        </w:rPr>
      </w:pPr>
      <w:r w:rsidRPr="001F5423">
        <w:rPr>
          <w:lang w:val="ru-RU"/>
        </w:rPr>
        <w:t xml:space="preserve">где </w:t>
      </w:r>
      <w:r>
        <w:rPr>
          <w:rFonts w:ascii="Cambria" w:eastAsia="Cambria" w:hAnsi="Cambria" w:cs="Cambria"/>
          <w:i/>
        </w:rPr>
        <w:t xml:space="preserve">κ </w:t>
      </w:r>
      <w:r w:rsidRPr="001F5423">
        <w:rPr>
          <w:rFonts w:ascii="Cambria" w:eastAsia="Cambria" w:hAnsi="Cambria" w:cs="Cambria"/>
          <w:vertAlign w:val="subscript"/>
          <w:lang w:val="ru-RU"/>
        </w:rPr>
        <w:t xml:space="preserve">1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 параметр насыщения. При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когерентность исчезает; при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lang w:val="ru-RU"/>
        </w:rPr>
        <w:t>когерентность приближается к 1.</w:t>
      </w:r>
    </w:p>
    <w:p w14:paraId="7991E5ED" w14:textId="77777777" w:rsidR="004F6736" w:rsidRDefault="004F6736" w:rsidP="004F6736">
      <w:pPr>
        <w:numPr>
          <w:ilvl w:val="0"/>
          <w:numId w:val="108"/>
        </w:numPr>
        <w:spacing w:before="0" w:after="123" w:line="255" w:lineRule="auto"/>
        <w:ind w:right="34" w:hanging="278"/>
      </w:pPr>
      <w:r>
        <w:t>Адаптивность возрастает с повышением уровня автономности:</w:t>
      </w:r>
    </w:p>
    <w:p w14:paraId="6D2E9BE6" w14:textId="77777777" w:rsidR="004F6736" w:rsidRDefault="004F6736">
      <w:pPr>
        <w:tabs>
          <w:tab w:val="center" w:pos="4861"/>
          <w:tab w:val="right" w:pos="9139"/>
        </w:tabs>
        <w:spacing w:after="137" w:line="265" w:lineRule="auto"/>
        <w:ind w:right="0"/>
        <w:jc w:val="left"/>
      </w:pPr>
      <w:r>
        <w:rPr>
          <w:rFonts w:ascii="Calibri" w:eastAsia="Calibri" w:hAnsi="Calibri" w:cs="Calibri"/>
          <w:sz w:val="22"/>
        </w:rPr>
        <w:lastRenderedPageBreak/>
        <w:tab/>
      </w:r>
      <w:r>
        <w:t xml:space="preserve">Адаптировать </w:t>
      </w:r>
      <w:r>
        <w:rPr>
          <w:noProof/>
        </w:rPr>
        <w:drawing>
          <wp:inline distT="0" distB="0" distL="0" distR="0" wp14:anchorId="460C3C83" wp14:editId="5E7A4BA0">
            <wp:extent cx="816864" cy="313944"/>
            <wp:effectExtent l="0" t="0" r="0" b="0"/>
            <wp:docPr id="69384" name="Picture 69384"/>
            <wp:cNvGraphicFramePr/>
            <a:graphic xmlns:a="http://schemas.openxmlformats.org/drawingml/2006/main">
              <a:graphicData uri="http://schemas.openxmlformats.org/drawingml/2006/picture">
                <pic:pic xmlns:pic="http://schemas.openxmlformats.org/drawingml/2006/picture">
                  <pic:nvPicPr>
                    <pic:cNvPr id="69384" name="Picture 69384"/>
                    <pic:cNvPicPr/>
                  </pic:nvPicPr>
                  <pic:blipFill>
                    <a:blip r:embed="rId23"/>
                    <a:stretch>
                      <a:fillRect/>
                    </a:stretch>
                  </pic:blipFill>
                  <pic:spPr>
                    <a:xfrm>
                      <a:off x="0" y="0"/>
                      <a:ext cx="816864" cy="313944"/>
                    </a:xfrm>
                    <a:prstGeom prst="rect">
                      <a:avLst/>
                    </a:prstGeom>
                  </pic:spPr>
                </pic:pic>
              </a:graphicData>
            </a:graphic>
          </wp:inline>
        </w:drawing>
      </w:r>
      <w:r>
        <w:tab/>
        <w:t>(32)</w:t>
      </w:r>
    </w:p>
    <w:p w14:paraId="301FA87D" w14:textId="77777777" w:rsidR="004F6736" w:rsidRPr="001F5423" w:rsidRDefault="004F6736">
      <w:pPr>
        <w:spacing w:after="239"/>
        <w:ind w:left="573" w:right="34"/>
        <w:rPr>
          <w:lang w:val="ru-RU"/>
        </w:rPr>
      </w:pPr>
      <w:r w:rsidRPr="001F5423">
        <w:rPr>
          <w:lang w:val="ru-RU"/>
        </w:rPr>
        <w:t xml:space="preserve">где </w:t>
      </w:r>
      <w:r>
        <w:rPr>
          <w:rFonts w:ascii="Cambria" w:eastAsia="Cambria" w:hAnsi="Cambria" w:cs="Cambria"/>
          <w:i/>
        </w:rPr>
        <w:t xml:space="preserve">κ </w:t>
      </w:r>
      <w:r w:rsidRPr="001F5423">
        <w:rPr>
          <w:rFonts w:ascii="Cambria" w:eastAsia="Cambria" w:hAnsi="Cambria" w:cs="Cambria"/>
          <w:vertAlign w:val="subscript"/>
          <w:lang w:val="ru-RU"/>
        </w:rPr>
        <w:t xml:space="preserve">2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xml:space="preserve">При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адаптивность исчезает; при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lang w:val="ru-RU"/>
        </w:rPr>
        <w:t>адаптивность приближается к 1.</w:t>
      </w:r>
    </w:p>
    <w:p w14:paraId="498F8679" w14:textId="77777777" w:rsidR="004F6736" w:rsidRPr="001F5423" w:rsidRDefault="004F6736">
      <w:pPr>
        <w:ind w:left="374" w:right="2313"/>
        <w:rPr>
          <w:lang w:val="ru-RU"/>
        </w:rPr>
      </w:pPr>
      <w:r w:rsidRPr="001F5423">
        <w:rPr>
          <w:lang w:val="ru-RU"/>
        </w:rPr>
        <w:t>Поэтому:</w:t>
      </w:r>
    </w:p>
    <w:p w14:paraId="2226993D" w14:textId="77777777" w:rsidR="004F6736" w:rsidRPr="001F5423" w:rsidRDefault="004F6736">
      <w:pPr>
        <w:tabs>
          <w:tab w:val="center" w:pos="4563"/>
          <w:tab w:val="right" w:pos="9139"/>
        </w:tabs>
        <w:spacing w:after="258"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14B41165" wp14:editId="5B0C021E">
            <wp:extent cx="2907792" cy="326136"/>
            <wp:effectExtent l="0" t="0" r="0" b="0"/>
            <wp:docPr id="69385" name="Picture 69385"/>
            <wp:cNvGraphicFramePr/>
            <a:graphic xmlns:a="http://schemas.openxmlformats.org/drawingml/2006/main">
              <a:graphicData uri="http://schemas.openxmlformats.org/drawingml/2006/picture">
                <pic:pic xmlns:pic="http://schemas.openxmlformats.org/drawingml/2006/picture">
                  <pic:nvPicPr>
                    <pic:cNvPr id="69385" name="Picture 69385"/>
                    <pic:cNvPicPr/>
                  </pic:nvPicPr>
                  <pic:blipFill>
                    <a:blip r:embed="rId24"/>
                    <a:stretch>
                      <a:fillRect/>
                    </a:stretch>
                  </pic:blipFill>
                  <pic:spPr>
                    <a:xfrm>
                      <a:off x="0" y="0"/>
                      <a:ext cx="2907792" cy="326136"/>
                    </a:xfrm>
                    <a:prstGeom prst="rect">
                      <a:avLst/>
                    </a:prstGeom>
                  </pic:spPr>
                </pic:pic>
              </a:graphicData>
            </a:graphic>
          </wp:inline>
        </w:drawing>
      </w:r>
      <w:r w:rsidRPr="001F5423">
        <w:rPr>
          <w:lang w:val="ru-RU"/>
        </w:rPr>
        <w:tab/>
        <w:t>(33)</w:t>
      </w:r>
    </w:p>
    <w:p w14:paraId="3DD1855D" w14:textId="77777777" w:rsidR="004F6736" w:rsidRPr="001F5423" w:rsidRDefault="004F6736">
      <w:pPr>
        <w:pStyle w:val="Heading2"/>
        <w:tabs>
          <w:tab w:val="center" w:pos="1631"/>
        </w:tabs>
        <w:ind w:right="0"/>
        <w:rPr>
          <w:lang w:val="ru-RU"/>
        </w:rPr>
      </w:pPr>
      <w:bookmarkStart w:id="122" w:name="_Toc220253384"/>
      <w:r w:rsidRPr="001F5423">
        <w:rPr>
          <w:lang w:val="ru-RU"/>
        </w:rPr>
        <w:t xml:space="preserve">А.3 </w:t>
      </w:r>
      <w:r w:rsidRPr="001F5423">
        <w:rPr>
          <w:lang w:val="ru-RU"/>
        </w:rPr>
        <w:tab/>
        <w:t>Временная эволюция</w:t>
      </w:r>
      <w:bookmarkEnd w:id="122"/>
    </w:p>
    <w:p w14:paraId="29F61036" w14:textId="77777777" w:rsidR="004F6736" w:rsidRPr="001F5423" w:rsidRDefault="004F6736">
      <w:pPr>
        <w:ind w:left="20" w:right="3464"/>
        <w:rPr>
          <w:lang w:val="ru-RU"/>
        </w:rPr>
      </w:pPr>
      <w:r w:rsidRPr="001F5423">
        <w:rPr>
          <w:lang w:val="ru-RU"/>
        </w:rPr>
        <w:t>Взяв производную по времени:</w:t>
      </w:r>
    </w:p>
    <w:p w14:paraId="5FD8AFC6" w14:textId="77777777" w:rsidR="004F6736" w:rsidRPr="001F5423" w:rsidRDefault="004F6736">
      <w:pPr>
        <w:tabs>
          <w:tab w:val="center" w:pos="4587"/>
          <w:tab w:val="right" w:pos="9139"/>
        </w:tabs>
        <w:spacing w:after="49"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76BA1C1A" wp14:editId="5CD4FE2A">
            <wp:extent cx="1408176" cy="295656"/>
            <wp:effectExtent l="0" t="0" r="0" b="0"/>
            <wp:docPr id="69386" name="Picture 69386"/>
            <wp:cNvGraphicFramePr/>
            <a:graphic xmlns:a="http://schemas.openxmlformats.org/drawingml/2006/main">
              <a:graphicData uri="http://schemas.openxmlformats.org/drawingml/2006/picture">
                <pic:pic xmlns:pic="http://schemas.openxmlformats.org/drawingml/2006/picture">
                  <pic:nvPicPr>
                    <pic:cNvPr id="69386" name="Picture 69386"/>
                    <pic:cNvPicPr/>
                  </pic:nvPicPr>
                  <pic:blipFill>
                    <a:blip r:embed="rId25"/>
                    <a:stretch>
                      <a:fillRect/>
                    </a:stretch>
                  </pic:blipFill>
                  <pic:spPr>
                    <a:xfrm>
                      <a:off x="0" y="0"/>
                      <a:ext cx="1408176" cy="295656"/>
                    </a:xfrm>
                    <a:prstGeom prst="rect">
                      <a:avLst/>
                    </a:prstGeom>
                  </pic:spPr>
                </pic:pic>
              </a:graphicData>
            </a:graphic>
          </wp:inline>
        </w:drawing>
      </w:r>
      <w:r w:rsidRPr="001F5423">
        <w:rPr>
          <w:lang w:val="ru-RU"/>
        </w:rPr>
        <w:tab/>
        <w:t>(34)</w:t>
      </w:r>
    </w:p>
    <w:p w14:paraId="16DC15B3" w14:textId="77777777" w:rsidR="004F6736" w:rsidRPr="001F5423" w:rsidRDefault="004F6736">
      <w:pPr>
        <w:spacing w:after="112"/>
        <w:ind w:left="19" w:right="34" w:firstLine="339"/>
        <w:rPr>
          <w:lang w:val="ru-RU"/>
        </w:rPr>
      </w:pPr>
      <w:r w:rsidRPr="001F5423">
        <w:rPr>
          <w:lang w:val="ru-RU"/>
        </w:rPr>
        <w:t xml:space="preserve">В отсутствие внешних возмущений системы стремятся к оптимальной зоне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 xml:space="preserve">. Мы моделируем это как градиентный подъем по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lang w:val="ru-RU"/>
        </w:rPr>
        <w:t>:</w:t>
      </w:r>
    </w:p>
    <w:p w14:paraId="1439348B" w14:textId="77777777" w:rsidR="004F6736" w:rsidRPr="001F5423" w:rsidRDefault="004F6736">
      <w:pPr>
        <w:tabs>
          <w:tab w:val="center" w:pos="4587"/>
          <w:tab w:val="right" w:pos="9139"/>
        </w:tabs>
        <w:spacing w:after="148"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722780AC" wp14:editId="70804A81">
            <wp:extent cx="1856232" cy="332232"/>
            <wp:effectExtent l="0" t="0" r="0" b="0"/>
            <wp:docPr id="69387" name="Picture 69387"/>
            <wp:cNvGraphicFramePr/>
            <a:graphic xmlns:a="http://schemas.openxmlformats.org/drawingml/2006/main">
              <a:graphicData uri="http://schemas.openxmlformats.org/drawingml/2006/picture">
                <pic:pic xmlns:pic="http://schemas.openxmlformats.org/drawingml/2006/picture">
                  <pic:nvPicPr>
                    <pic:cNvPr id="69387" name="Picture 69387"/>
                    <pic:cNvPicPr/>
                  </pic:nvPicPr>
                  <pic:blipFill>
                    <a:blip r:embed="rId26"/>
                    <a:stretch>
                      <a:fillRect/>
                    </a:stretch>
                  </pic:blipFill>
                  <pic:spPr>
                    <a:xfrm>
                      <a:off x="0" y="0"/>
                      <a:ext cx="1856232" cy="332232"/>
                    </a:xfrm>
                    <a:prstGeom prst="rect">
                      <a:avLst/>
                    </a:prstGeom>
                  </pic:spPr>
                </pic:pic>
              </a:graphicData>
            </a:graphic>
          </wp:inline>
        </w:drawing>
      </w:r>
      <w:r w:rsidRPr="001F5423">
        <w:rPr>
          <w:lang w:val="ru-RU"/>
        </w:rPr>
        <w:tab/>
        <w:t>(35)</w:t>
      </w:r>
    </w:p>
    <w:p w14:paraId="71A17B08" w14:textId="77777777" w:rsidR="004F6736" w:rsidRPr="001F5423" w:rsidRDefault="004F6736">
      <w:pPr>
        <w:ind w:left="374" w:right="3684"/>
        <w:rPr>
          <w:lang w:val="ru-RU"/>
        </w:rPr>
      </w:pPr>
      <w:r w:rsidRPr="001F5423">
        <w:rPr>
          <w:lang w:val="ru-RU"/>
        </w:rPr>
        <w:t>В результате получаем:</w:t>
      </w:r>
    </w:p>
    <w:p w14:paraId="5AF9C722" w14:textId="77777777" w:rsidR="004F6736" w:rsidRPr="001F5423" w:rsidRDefault="004F6736">
      <w:pPr>
        <w:tabs>
          <w:tab w:val="center" w:pos="4597"/>
          <w:tab w:val="right" w:pos="9139"/>
        </w:tabs>
        <w:spacing w:after="92" w:line="265" w:lineRule="auto"/>
        <w:ind w:right="0"/>
        <w:jc w:val="left"/>
        <w:rPr>
          <w:lang w:val="ru-RU"/>
        </w:rPr>
      </w:pPr>
      <w:r w:rsidRPr="001F5423">
        <w:rPr>
          <w:rFonts w:ascii="Calibri" w:eastAsia="Calibri" w:hAnsi="Calibri" w:cs="Calibri"/>
          <w:sz w:val="22"/>
          <w:lang w:val="ru-RU"/>
        </w:rPr>
        <w:tab/>
      </w:r>
      <w:r>
        <w:rPr>
          <w:noProof/>
        </w:rPr>
        <w:drawing>
          <wp:inline distT="0" distB="0" distL="0" distR="0" wp14:anchorId="04B7392B" wp14:editId="0418D54E">
            <wp:extent cx="1136904" cy="289561"/>
            <wp:effectExtent l="0" t="0" r="0" b="0"/>
            <wp:docPr id="69388" name="Picture 69388"/>
            <wp:cNvGraphicFramePr/>
            <a:graphic xmlns:a="http://schemas.openxmlformats.org/drawingml/2006/main">
              <a:graphicData uri="http://schemas.openxmlformats.org/drawingml/2006/picture">
                <pic:pic xmlns:pic="http://schemas.openxmlformats.org/drawingml/2006/picture">
                  <pic:nvPicPr>
                    <pic:cNvPr id="69388" name="Picture 69388"/>
                    <pic:cNvPicPr/>
                  </pic:nvPicPr>
                  <pic:blipFill>
                    <a:blip r:embed="rId27"/>
                    <a:stretch>
                      <a:fillRect/>
                    </a:stretch>
                  </pic:blipFill>
                  <pic:spPr>
                    <a:xfrm>
                      <a:off x="0" y="0"/>
                      <a:ext cx="1136904" cy="289561"/>
                    </a:xfrm>
                    <a:prstGeom prst="rect">
                      <a:avLst/>
                    </a:prstGeom>
                  </pic:spPr>
                </pic:pic>
              </a:graphicData>
            </a:graphic>
          </wp:inline>
        </w:drawing>
      </w:r>
      <w:r w:rsidRPr="001F5423">
        <w:rPr>
          <w:lang w:val="ru-RU"/>
        </w:rPr>
        <w:tab/>
        <w:t>(36)</w:t>
      </w:r>
    </w:p>
    <w:p w14:paraId="3B594C7A" w14:textId="77777777" w:rsidR="004F6736" w:rsidRPr="001F5423" w:rsidRDefault="004F6736">
      <w:pPr>
        <w:spacing w:after="324"/>
        <w:ind w:left="374" w:right="34"/>
        <w:rPr>
          <w:lang w:val="ru-RU"/>
        </w:rPr>
      </w:pPr>
      <w:r w:rsidRPr="004F6736">
        <w:rPr>
          <w:lang w:val="en-US"/>
        </w:rPr>
        <w:t>De</w:t>
      </w:r>
      <w:r w:rsidRPr="001F5423">
        <w:rPr>
          <w:lang w:val="ru-RU"/>
        </w:rPr>
        <w:t xml:space="preserve"> </w:t>
      </w:r>
      <w:r w:rsidRPr="004F6736">
        <w:rPr>
          <w:lang w:val="en-US"/>
        </w:rPr>
        <w:t>ne</w:t>
      </w:r>
      <w:r w:rsidRPr="001F5423">
        <w:rPr>
          <w:lang w:val="ru-RU"/>
        </w:rPr>
        <w:t xml:space="preserve">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Pr>
          <w:rFonts w:ascii="Cambria" w:eastAsia="Cambria" w:hAnsi="Cambria" w:cs="Cambria"/>
          <w:i/>
        </w:rPr>
        <w:t xml:space="preserve">η </w:t>
      </w:r>
      <w:r w:rsidRPr="001F5423">
        <w:rPr>
          <w:rFonts w:ascii="Cambria" w:eastAsia="Cambria" w:hAnsi="Cambria" w:cs="Cambria"/>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vertAlign w:val="superscript"/>
          <w:lang w:val="ru-RU"/>
        </w:rPr>
        <w:t xml:space="preserve">2 </w:t>
      </w:r>
      <w:r w:rsidRPr="001F5423">
        <w:rPr>
          <w:lang w:val="ru-RU"/>
        </w:rPr>
        <w:t>, что строго положительно внутри жизнеспособной области.</w:t>
      </w:r>
    </w:p>
    <w:p w14:paraId="6BD7B816" w14:textId="77777777" w:rsidR="004F6736" w:rsidRPr="001F5423" w:rsidRDefault="004F6736">
      <w:pPr>
        <w:pStyle w:val="Heading2"/>
        <w:tabs>
          <w:tab w:val="center" w:pos="1974"/>
        </w:tabs>
        <w:ind w:right="0"/>
        <w:rPr>
          <w:lang w:val="ru-RU"/>
        </w:rPr>
      </w:pPr>
      <w:bookmarkStart w:id="123" w:name="_Toc220253385"/>
      <w:r w:rsidRPr="001F5423">
        <w:rPr>
          <w:lang w:val="ru-RU"/>
        </w:rPr>
        <w:t xml:space="preserve">А.4 </w:t>
      </w:r>
      <w:r w:rsidRPr="001F5423">
        <w:rPr>
          <w:lang w:val="ru-RU"/>
        </w:rPr>
        <w:tab/>
        <w:t>Граничные условия</w:t>
      </w:r>
      <w:bookmarkEnd w:id="123"/>
    </w:p>
    <w:p w14:paraId="4DBE270B" w14:textId="77777777" w:rsidR="004F6736" w:rsidRPr="001F5423" w:rsidRDefault="004F6736">
      <w:pPr>
        <w:spacing w:after="213"/>
        <w:ind w:left="20" w:right="34"/>
        <w:rPr>
          <w:lang w:val="ru-RU"/>
        </w:rPr>
      </w:pPr>
      <w:r w:rsidRPr="001F5423">
        <w:rPr>
          <w:lang w:val="ru-RU"/>
        </w:rPr>
        <w:t>Функции-индикаторы обеспечивают соблюдение граничных условий:</w:t>
      </w:r>
    </w:p>
    <w:p w14:paraId="12EC9F00" w14:textId="77777777" w:rsidR="004F6736" w:rsidRPr="001F5423" w:rsidRDefault="004F6736">
      <w:pPr>
        <w:spacing w:after="224"/>
        <w:ind w:left="581" w:right="34"/>
        <w:rPr>
          <w:lang w:val="ru-RU"/>
        </w:rPr>
      </w:pPr>
      <w:r w:rsidRPr="001F5423">
        <w:rPr>
          <w:rFonts w:ascii="Cambria" w:eastAsia="Cambria" w:hAnsi="Cambria" w:cs="Cambria"/>
          <w:b/>
          <w:lang w:val="ru-RU"/>
        </w:rPr>
        <w:lastRenderedPageBreak/>
        <w:t xml:space="preserve">1 </w:t>
      </w:r>
      <w:r w:rsidRPr="001F5423">
        <w:rPr>
          <w:rFonts w:ascii="Cambria" w:eastAsia="Cambria" w:hAnsi="Cambria" w:cs="Cambria"/>
          <w:vertAlign w:val="subscript"/>
          <w:lang w:val="ru-RU"/>
        </w:rPr>
        <w:t xml:space="preserve">[0 </w:t>
      </w:r>
      <w:r w:rsidRPr="001F5423">
        <w:rPr>
          <w:rFonts w:ascii="Cambria" w:eastAsia="Cambria" w:hAnsi="Cambria" w:cs="Cambria"/>
          <w:i/>
          <w:vertAlign w:val="subscript"/>
          <w:lang w:val="ru-RU"/>
        </w:rPr>
        <w:t>&lt;</w:t>
      </w:r>
      <w:r w:rsidRPr="004F6736">
        <w:rPr>
          <w:rFonts w:ascii="Cambria" w:eastAsia="Cambria" w:hAnsi="Cambria" w:cs="Cambria"/>
          <w:i/>
          <w:vertAlign w:val="subscript"/>
          <w:lang w:val="en-US"/>
        </w:rPr>
        <w:t>C</w:t>
      </w:r>
      <w:r w:rsidRPr="001F5423">
        <w:rPr>
          <w:rFonts w:ascii="Cambria" w:eastAsia="Cambria" w:hAnsi="Cambria" w:cs="Cambria"/>
          <w:i/>
          <w:vertAlign w:val="subscript"/>
          <w:lang w:val="ru-RU"/>
        </w:rPr>
        <w:t xml:space="preserve"> &lt; </w:t>
      </w:r>
      <w:r w:rsidRPr="004F6736">
        <w:rPr>
          <w:rFonts w:ascii="Cambria" w:eastAsia="Cambria" w:hAnsi="Cambria" w:cs="Cambria"/>
          <w:i/>
          <w:vertAlign w:val="subscript"/>
          <w:lang w:val="en-US"/>
        </w:rPr>
        <w:t>C</w:t>
      </w:r>
      <w:r w:rsidRPr="001F5423">
        <w:rPr>
          <w:rFonts w:ascii="Cambria" w:eastAsia="Cambria" w:hAnsi="Cambria" w:cs="Cambria"/>
          <w:i/>
          <w:vertAlign w:val="subscript"/>
          <w:lang w:val="ru-RU"/>
        </w:rPr>
        <w:t xml:space="preserve"> </w:t>
      </w:r>
      <w:r w:rsidRPr="004F6736">
        <w:rPr>
          <w:rFonts w:ascii="Cambria" w:eastAsia="Cambria" w:hAnsi="Cambria" w:cs="Cambria"/>
          <w:sz w:val="18"/>
          <w:vertAlign w:val="subscript"/>
          <w:lang w:val="en-US"/>
        </w:rPr>
        <w:t>max</w:t>
      </w:r>
      <w:r w:rsidRPr="001F5423">
        <w:rPr>
          <w:rFonts w:ascii="Cambria" w:eastAsia="Cambria" w:hAnsi="Cambria" w:cs="Cambria"/>
          <w:sz w:val="18"/>
          <w:vertAlign w:val="subscript"/>
          <w:lang w:val="ru-RU"/>
        </w:rPr>
        <w:t xml:space="preserve"> </w:t>
      </w:r>
      <w:r w:rsidRPr="001F5423">
        <w:rPr>
          <w:rFonts w:ascii="Cambria" w:eastAsia="Cambria" w:hAnsi="Cambria" w:cs="Cambria"/>
          <w:vertAlign w:val="subscript"/>
          <w:lang w:val="ru-RU"/>
        </w:rPr>
        <w:t xml:space="preserve">] </w:t>
      </w:r>
      <w:r w:rsidRPr="001F5423">
        <w:rPr>
          <w:lang w:val="ru-RU"/>
        </w:rPr>
        <w:t>гарантирует, что динамика работает только тогда, когда ограничения не отсутствуют и не являются полными.</w:t>
      </w:r>
    </w:p>
    <w:p w14:paraId="1A9C79DA" w14:textId="77777777" w:rsidR="004F6736" w:rsidRPr="001F5423" w:rsidRDefault="004F6736">
      <w:pPr>
        <w:spacing w:after="186"/>
        <w:ind w:left="581" w:right="34"/>
        <w:rPr>
          <w:lang w:val="ru-RU"/>
        </w:rPr>
      </w:pPr>
      <w:r w:rsidRPr="001F5423">
        <w:rPr>
          <w:rFonts w:ascii="Cambria" w:eastAsia="Cambria" w:hAnsi="Cambria" w:cs="Cambria"/>
          <w:b/>
          <w:lang w:val="ru-RU"/>
        </w:rPr>
        <w:t xml:space="preserve">1 </w:t>
      </w:r>
      <w:r w:rsidRPr="001F5423">
        <w:rPr>
          <w:rFonts w:ascii="Cambria" w:eastAsia="Cambria" w:hAnsi="Cambria" w:cs="Cambria"/>
          <w:vertAlign w:val="subscript"/>
          <w:lang w:val="ru-RU"/>
        </w:rPr>
        <w:t xml:space="preserve">[ 0 </w:t>
      </w:r>
      <w:r w:rsidRPr="001F5423">
        <w:rPr>
          <w:rFonts w:ascii="Cambria" w:eastAsia="Cambria" w:hAnsi="Cambria" w:cs="Cambria"/>
          <w:i/>
          <w:vertAlign w:val="subscript"/>
          <w:lang w:val="ru-RU"/>
        </w:rPr>
        <w:t xml:space="preserve">&lt; </w:t>
      </w:r>
      <w:r w:rsidRPr="004F6736">
        <w:rPr>
          <w:rFonts w:ascii="Cambria" w:eastAsia="Cambria" w:hAnsi="Cambria" w:cs="Cambria"/>
          <w:i/>
          <w:vertAlign w:val="subscript"/>
          <w:lang w:val="en-US"/>
        </w:rPr>
        <w:t>A</w:t>
      </w:r>
      <w:r w:rsidRPr="001F5423">
        <w:rPr>
          <w:rFonts w:ascii="Cambria" w:eastAsia="Cambria" w:hAnsi="Cambria" w:cs="Cambria"/>
          <w:i/>
          <w:vertAlign w:val="subscript"/>
          <w:lang w:val="ru-RU"/>
        </w:rPr>
        <w:t>&lt;</w:t>
      </w:r>
      <w:r w:rsidRPr="004F6736">
        <w:rPr>
          <w:rFonts w:ascii="Cambria" w:eastAsia="Cambria" w:hAnsi="Cambria" w:cs="Cambria"/>
          <w:i/>
          <w:vertAlign w:val="subscript"/>
          <w:lang w:val="en-US"/>
        </w:rPr>
        <w:t>A</w:t>
      </w:r>
      <w:r w:rsidRPr="001F5423">
        <w:rPr>
          <w:rFonts w:ascii="Cambria" w:eastAsia="Cambria" w:hAnsi="Cambria" w:cs="Cambria"/>
          <w:i/>
          <w:vertAlign w:val="subscript"/>
          <w:lang w:val="ru-RU"/>
        </w:rPr>
        <w:t xml:space="preserve"> </w:t>
      </w:r>
      <w:r w:rsidRPr="004F6736">
        <w:rPr>
          <w:rFonts w:ascii="Cambria" w:eastAsia="Cambria" w:hAnsi="Cambria" w:cs="Cambria"/>
          <w:sz w:val="18"/>
          <w:vertAlign w:val="subscript"/>
          <w:lang w:val="en-US"/>
        </w:rPr>
        <w:t>max</w:t>
      </w:r>
      <w:r w:rsidRPr="001F5423">
        <w:rPr>
          <w:rFonts w:ascii="Cambria" w:eastAsia="Cambria" w:hAnsi="Cambria" w:cs="Cambria"/>
          <w:sz w:val="18"/>
          <w:vertAlign w:val="subscript"/>
          <w:lang w:val="ru-RU"/>
        </w:rPr>
        <w:t xml:space="preserve"> </w:t>
      </w:r>
      <w:r w:rsidRPr="001F5423">
        <w:rPr>
          <w:rFonts w:ascii="Cambria" w:eastAsia="Cambria" w:hAnsi="Cambria" w:cs="Cambria"/>
          <w:vertAlign w:val="subscript"/>
          <w:lang w:val="ru-RU"/>
        </w:rPr>
        <w:t xml:space="preserve">] </w:t>
      </w:r>
      <w:r w:rsidRPr="001F5423">
        <w:rPr>
          <w:lang w:val="ru-RU"/>
        </w:rPr>
        <w:t>гарантирует, что автономность не равна нулю и не является неограниченной.</w:t>
      </w:r>
    </w:p>
    <w:p w14:paraId="7FFB522B" w14:textId="77777777" w:rsidR="004F6736" w:rsidRPr="001F5423" w:rsidRDefault="004F6736">
      <w:pPr>
        <w:ind w:left="374" w:right="34"/>
        <w:rPr>
          <w:lang w:val="ru-RU"/>
        </w:rPr>
      </w:pPr>
      <w:r w:rsidRPr="001F5423">
        <w:rPr>
          <w:lang w:val="ru-RU"/>
        </w:rPr>
        <w:t xml:space="preserve">На границах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rFonts w:ascii="Cambria" w:eastAsia="Cambria" w:hAnsi="Cambria" w:cs="Cambria"/>
          <w:b/>
          <w:lang w:val="ru-RU"/>
        </w:rPr>
        <w:t xml:space="preserve">1 </w:t>
      </w:r>
      <w:r w:rsidRPr="001F5423">
        <w:rPr>
          <w:rFonts w:ascii="Cambria" w:eastAsia="Cambria" w:hAnsi="Cambria" w:cs="Cambria"/>
          <w:vertAlign w:val="subscript"/>
          <w:lang w:val="ru-RU"/>
        </w:rPr>
        <w:t xml:space="preserve">[· ] </w:t>
      </w:r>
      <w:r w:rsidRPr="001F5423">
        <w:rPr>
          <w:rFonts w:ascii="Cambria" w:eastAsia="Cambria" w:hAnsi="Cambria" w:cs="Cambria"/>
          <w:lang w:val="ru-RU"/>
        </w:rPr>
        <w:t xml:space="preserve">= 0 </w:t>
      </w:r>
      <w:r w:rsidRPr="001F5423">
        <w:rPr>
          <w:lang w:val="ru-RU"/>
        </w:rPr>
        <w:t>, поэтому естественная тенденция к когерентности исчезает.</w:t>
      </w:r>
    </w:p>
    <w:p w14:paraId="678C41BE" w14:textId="77777777" w:rsidR="004F6736" w:rsidRPr="001F5423" w:rsidRDefault="004F6736">
      <w:pPr>
        <w:pStyle w:val="Heading2"/>
        <w:tabs>
          <w:tab w:val="center" w:pos="3648"/>
        </w:tabs>
        <w:ind w:right="0"/>
        <w:rPr>
          <w:lang w:val="ru-RU"/>
        </w:rPr>
      </w:pPr>
      <w:bookmarkStart w:id="124" w:name="_Toc220253386"/>
      <w:r w:rsidRPr="004F6736">
        <w:rPr>
          <w:lang w:val="en-US"/>
        </w:rPr>
        <w:t>A</w:t>
      </w:r>
      <w:r w:rsidRPr="001F5423">
        <w:rPr>
          <w:lang w:val="ru-RU"/>
        </w:rPr>
        <w:t xml:space="preserve">.5 </w:t>
      </w:r>
      <w:r w:rsidRPr="001F5423">
        <w:rPr>
          <w:lang w:val="ru-RU"/>
        </w:rPr>
        <w:tab/>
        <w:t>Члены возмущения и дискреционных ограничений</w:t>
      </w:r>
      <w:bookmarkEnd w:id="124"/>
    </w:p>
    <w:p w14:paraId="0AC2F543" w14:textId="77777777" w:rsidR="004F6736" w:rsidRPr="001F5423" w:rsidRDefault="004F6736">
      <w:pPr>
        <w:spacing w:after="304"/>
        <w:ind w:left="20" w:right="34"/>
        <w:rPr>
          <w:lang w:val="ru-RU"/>
        </w:rPr>
      </w:pPr>
      <w:r w:rsidRPr="001F5423">
        <w:rPr>
          <w:lang w:val="ru-RU"/>
        </w:rPr>
        <w:t xml:space="preserve">Согласно Единой теории (раздел </w:t>
      </w:r>
      <w:r w:rsidRPr="001F5423">
        <w:rPr>
          <w:color w:val="0000FF"/>
          <w:lang w:val="ru-RU"/>
        </w:rPr>
        <w:t xml:space="preserve">11 </w:t>
      </w:r>
      <w:r w:rsidRPr="001F5423">
        <w:rPr>
          <w:lang w:val="ru-RU"/>
        </w:rPr>
        <w:t xml:space="preserve">), внешнее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и дискреционное избыточное ограничение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lang w:val="ru-RU"/>
        </w:rPr>
        <w:t>снижают согласованность системы:</w:t>
      </w:r>
    </w:p>
    <w:p w14:paraId="7447B9A5" w14:textId="77777777" w:rsidR="004F6736" w:rsidRPr="001F5423" w:rsidRDefault="004F6736">
      <w:pPr>
        <w:tabs>
          <w:tab w:val="center" w:pos="4540"/>
          <w:tab w:val="right" w:pos="9139"/>
        </w:tabs>
        <w:spacing w:after="154" w:line="259"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i/>
          <w:lang w:val="ru-RU"/>
        </w:rPr>
        <w:t xml:space="preserve">грамм </w:t>
      </w:r>
      <w:r w:rsidRPr="001F5423">
        <w:rPr>
          <w:rFonts w:ascii="Cambria" w:eastAsia="Cambria" w:hAnsi="Cambria" w:cs="Cambria"/>
          <w:lang w:val="ru-RU"/>
        </w:rPr>
        <w:t xml:space="preserve">( </w:t>
      </w:r>
      <w:r w:rsidRPr="001F5423">
        <w:rPr>
          <w:rFonts w:ascii="Cambria" w:eastAsia="Cambria" w:hAnsi="Cambria" w:cs="Cambria"/>
          <w:i/>
          <w:lang w:val="ru-RU"/>
        </w:rPr>
        <w:t>п,</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знак равно </w:t>
      </w:r>
      <w:r>
        <w:rPr>
          <w:rFonts w:ascii="Cambria" w:eastAsia="Cambria" w:hAnsi="Cambria" w:cs="Cambria"/>
          <w:i/>
        </w:rPr>
        <w:t xml:space="preserve">γ </w:t>
      </w:r>
      <w:r w:rsidRPr="001F5423">
        <w:rPr>
          <w:rFonts w:ascii="Cambria" w:eastAsia="Cambria" w:hAnsi="Cambria" w:cs="Cambria"/>
          <w:vertAlign w:val="subscript"/>
          <w:lang w:val="ru-RU"/>
        </w:rPr>
        <w:t xml:space="preserve">1 </w:t>
      </w:r>
      <w:r w:rsidRPr="001F5423">
        <w:rPr>
          <w:rFonts w:ascii="Cambria" w:eastAsia="Cambria" w:hAnsi="Cambria" w:cs="Cambria"/>
          <w:lang w:val="ru-RU"/>
        </w:rPr>
        <w:t xml:space="preserve">| </w:t>
      </w:r>
      <w:r w:rsidRPr="001F5423">
        <w:rPr>
          <w:rFonts w:ascii="Cambria" w:eastAsia="Cambria" w:hAnsi="Cambria" w:cs="Cambria"/>
          <w:i/>
          <w:lang w:val="ru-RU"/>
        </w:rPr>
        <w:t xml:space="preserve">П </w:t>
      </w:r>
      <w:r w:rsidRPr="001F5423">
        <w:rPr>
          <w:rFonts w:ascii="Cambria" w:eastAsia="Cambria" w:hAnsi="Cambria" w:cs="Cambria"/>
          <w:lang w:val="ru-RU"/>
        </w:rPr>
        <w:t xml:space="preserve">| + </w:t>
      </w:r>
      <w:r>
        <w:rPr>
          <w:rFonts w:ascii="Cambria" w:eastAsia="Cambria" w:hAnsi="Cambria" w:cs="Cambria"/>
          <w:i/>
        </w:rPr>
        <w:t xml:space="preserve">γ </w:t>
      </w:r>
      <w:r w:rsidRPr="001F5423">
        <w:rPr>
          <w:rFonts w:ascii="Cambria" w:eastAsia="Cambria" w:hAnsi="Cambria" w:cs="Cambria"/>
          <w:vertAlign w:val="subscript"/>
          <w:lang w:val="ru-RU"/>
        </w:rPr>
        <w:t xml:space="preserve">2 </w:t>
      </w:r>
      <w:r w:rsidRPr="001F5423">
        <w:rPr>
          <w:rFonts w:ascii="Cambria" w:eastAsia="Cambria" w:hAnsi="Cambria" w:cs="Cambria"/>
          <w:i/>
          <w:lang w:val="ru-RU"/>
        </w:rPr>
        <w:t xml:space="preserve">С </w:t>
      </w:r>
      <w:r w:rsidRPr="001F5423">
        <w:rPr>
          <w:rFonts w:ascii="Cambria" w:eastAsia="Cambria" w:hAnsi="Cambria" w:cs="Cambria"/>
          <w:i/>
          <w:vertAlign w:val="subscript"/>
          <w:lang w:val="ru-RU"/>
        </w:rPr>
        <w:t xml:space="preserve">Д </w:t>
      </w:r>
      <w:r w:rsidRPr="001F5423">
        <w:rPr>
          <w:rFonts w:ascii="Cambria" w:eastAsia="Cambria" w:hAnsi="Cambria" w:cs="Cambria"/>
          <w:i/>
          <w:vertAlign w:val="subscript"/>
          <w:lang w:val="ru-RU"/>
        </w:rPr>
        <w:tab/>
      </w:r>
      <w:r w:rsidRPr="001F5423">
        <w:rPr>
          <w:lang w:val="ru-RU"/>
        </w:rPr>
        <w:t>(37)</w:t>
      </w:r>
    </w:p>
    <w:p w14:paraId="7EA9D285" w14:textId="77777777" w:rsidR="004F6736" w:rsidRPr="001F5423" w:rsidRDefault="004F6736">
      <w:pPr>
        <w:spacing w:line="265" w:lineRule="auto"/>
        <w:ind w:left="10" w:right="64" w:hanging="10"/>
        <w:jc w:val="right"/>
        <w:rPr>
          <w:lang w:val="ru-RU"/>
        </w:rPr>
      </w:pPr>
      <w:r w:rsidRPr="001F5423">
        <w:rPr>
          <w:lang w:val="ru-RU"/>
        </w:rPr>
        <w:t xml:space="preserve">где </w:t>
      </w:r>
      <w:r>
        <w:rPr>
          <w:rFonts w:ascii="Cambria" w:eastAsia="Cambria" w:hAnsi="Cambria" w:cs="Cambria"/>
          <w:i/>
        </w:rPr>
        <w:t xml:space="preserve">γ </w:t>
      </w:r>
      <w:r w:rsidRPr="001F5423">
        <w:rPr>
          <w:rFonts w:ascii="Cambria" w:eastAsia="Cambria" w:hAnsi="Cambria" w:cs="Cambria"/>
          <w:vertAlign w:val="subscript"/>
          <w:lang w:val="ru-RU"/>
        </w:rPr>
        <w:t xml:space="preserve">1 </w:t>
      </w:r>
      <w:r w:rsidRPr="001F5423">
        <w:rPr>
          <w:rFonts w:ascii="Cambria" w:eastAsia="Cambria" w:hAnsi="Cambria" w:cs="Cambria"/>
          <w:i/>
          <w:lang w:val="ru-RU"/>
        </w:rPr>
        <w:t xml:space="preserve">, </w:t>
      </w:r>
      <w:r>
        <w:rPr>
          <w:rFonts w:ascii="Cambria" w:eastAsia="Cambria" w:hAnsi="Cambria" w:cs="Cambria"/>
          <w:i/>
        </w:rPr>
        <w:t xml:space="preserve">γ </w:t>
      </w:r>
      <w:r w:rsidRPr="001F5423">
        <w:rPr>
          <w:rFonts w:ascii="Cambria" w:eastAsia="Cambria" w:hAnsi="Cambria" w:cs="Cambria"/>
          <w:vertAlign w:val="subscript"/>
          <w:lang w:val="ru-RU"/>
        </w:rPr>
        <w:t xml:space="preserve">2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lang w:val="ru-RU"/>
        </w:rPr>
        <w:t>— константы связи. Этот член всегда неотрицателен и вычитает</w:t>
      </w:r>
    </w:p>
    <w:p w14:paraId="53FE2197" w14:textId="77777777" w:rsidR="004F6736" w:rsidRPr="001F5423" w:rsidRDefault="004F6736">
      <w:pPr>
        <w:spacing w:after="322"/>
        <w:ind w:left="20" w:right="34"/>
        <w:rPr>
          <w:lang w:val="ru-RU"/>
        </w:rPr>
      </w:pPr>
      <w:r w:rsidRPr="001F5423">
        <w:rPr>
          <w:lang w:val="ru-RU"/>
        </w:rPr>
        <w:t xml:space="preserve">из </w:t>
      </w:r>
      <w:r w:rsidRPr="004F6736">
        <w:rPr>
          <w:rFonts w:ascii="Cambria" w:eastAsia="Cambria" w:hAnsi="Cambria" w:cs="Cambria"/>
          <w:i/>
          <w:lang w:val="en-US"/>
        </w:rPr>
        <w:t>dV</w:t>
      </w:r>
      <w:r w:rsidRPr="001F5423">
        <w:rPr>
          <w:rFonts w:ascii="Cambria" w:eastAsia="Cambria" w:hAnsi="Cambria" w:cs="Cambria"/>
          <w:i/>
          <w:lang w:val="ru-RU"/>
        </w:rPr>
        <w:t xml:space="preserve"> /</w:t>
      </w:r>
      <w:r w:rsidRPr="004F6736">
        <w:rPr>
          <w:rFonts w:ascii="Cambria" w:eastAsia="Cambria" w:hAnsi="Cambria" w:cs="Cambria"/>
          <w:i/>
          <w:lang w:val="en-US"/>
        </w:rPr>
        <w:t>dt</w:t>
      </w:r>
      <w:r w:rsidRPr="001F5423">
        <w:rPr>
          <w:rFonts w:ascii="Cambria" w:eastAsia="Cambria" w:hAnsi="Cambria" w:cs="Cambria"/>
          <w:i/>
          <w:lang w:val="ru-RU"/>
        </w:rPr>
        <w:t xml:space="preserve"> </w:t>
      </w:r>
      <w:r w:rsidRPr="001F5423">
        <w:rPr>
          <w:lang w:val="ru-RU"/>
        </w:rPr>
        <w:t>.</w:t>
      </w:r>
    </w:p>
    <w:p w14:paraId="575B7FA3" w14:textId="77777777" w:rsidR="004F6736" w:rsidRPr="001F5423" w:rsidRDefault="004F6736">
      <w:pPr>
        <w:pStyle w:val="Heading2"/>
        <w:tabs>
          <w:tab w:val="center" w:pos="2441"/>
        </w:tabs>
        <w:ind w:right="0"/>
        <w:rPr>
          <w:lang w:val="ru-RU"/>
        </w:rPr>
      </w:pPr>
      <w:bookmarkStart w:id="125" w:name="_Toc220253387"/>
      <w:r w:rsidRPr="004F6736">
        <w:rPr>
          <w:lang w:val="en-US"/>
        </w:rPr>
        <w:t>A</w:t>
      </w:r>
      <w:r w:rsidRPr="001F5423">
        <w:rPr>
          <w:lang w:val="ru-RU"/>
        </w:rPr>
        <w:t xml:space="preserve">.6 </w:t>
      </w:r>
      <w:r w:rsidRPr="001F5423">
        <w:rPr>
          <w:lang w:val="ru-RU"/>
        </w:rPr>
        <w:tab/>
        <w:t>Интернационализированное ограничение</w:t>
      </w:r>
      <w:bookmarkEnd w:id="125"/>
    </w:p>
    <w:p w14:paraId="6C3C6BA0" w14:textId="77777777" w:rsidR="004F6736" w:rsidRPr="001F5423" w:rsidRDefault="004F6736">
      <w:pPr>
        <w:spacing w:after="260"/>
        <w:ind w:left="20" w:right="34"/>
        <w:rPr>
          <w:lang w:val="ru-RU"/>
        </w:rPr>
      </w:pPr>
      <w:r w:rsidRPr="001F5423">
        <w:rPr>
          <w:lang w:val="ru-RU"/>
        </w:rPr>
        <w:t>Культурное отставание, вызванное внутренними ограничениями:</w:t>
      </w:r>
    </w:p>
    <w:p w14:paraId="64F9CA0A" w14:textId="77777777" w:rsidR="004F6736" w:rsidRPr="004F6736" w:rsidRDefault="004F6736">
      <w:pPr>
        <w:tabs>
          <w:tab w:val="center" w:pos="4537"/>
          <w:tab w:val="right" w:pos="9139"/>
        </w:tabs>
        <w:spacing w:after="274" w:line="259" w:lineRule="auto"/>
        <w:ind w:right="0"/>
        <w:jc w:val="left"/>
        <w:rPr>
          <w:lang w:val="en-US"/>
        </w:rPr>
      </w:pPr>
      <w:r w:rsidRPr="001F5423">
        <w:rPr>
          <w:rFonts w:ascii="Calibri" w:eastAsia="Calibri" w:hAnsi="Calibri" w:cs="Calibri"/>
          <w:sz w:val="22"/>
          <w:lang w:val="ru-RU"/>
        </w:rPr>
        <w:tab/>
      </w:r>
      <w:r w:rsidRPr="004F6736">
        <w:rPr>
          <w:rFonts w:ascii="Cambria" w:eastAsia="Cambria" w:hAnsi="Cambria" w:cs="Cambria"/>
          <w:i/>
          <w:lang w:val="en-US"/>
        </w:rPr>
        <w:t xml:space="preserve">h </w:t>
      </w:r>
      <w:r w:rsidRPr="004F6736">
        <w:rPr>
          <w:rFonts w:ascii="Cambria" w:eastAsia="Cambria" w:hAnsi="Cambria" w:cs="Cambria"/>
          <w:lang w:val="en-US"/>
        </w:rPr>
        <w:t xml:space="preserve">( </w:t>
      </w:r>
      <w:r w:rsidRPr="004F6736">
        <w:rPr>
          <w:rFonts w:ascii="Cambria" w:eastAsia="Cambria" w:hAnsi="Cambria" w:cs="Cambria"/>
          <w:i/>
          <w:lang w:val="en-US"/>
        </w:rPr>
        <w:t xml:space="preserve">C </w:t>
      </w:r>
      <w:r w:rsidRPr="004F6736">
        <w:rPr>
          <w:sz w:val="16"/>
          <w:lang w:val="en-US"/>
        </w:rPr>
        <w:t xml:space="preserve">int </w:t>
      </w:r>
      <w:r w:rsidRPr="004F6736">
        <w:rPr>
          <w:rFonts w:ascii="Cambria" w:eastAsia="Cambria" w:hAnsi="Cambria" w:cs="Cambria"/>
          <w:lang w:val="en-US"/>
        </w:rPr>
        <w:t xml:space="preserve">) = </w:t>
      </w:r>
      <w:r>
        <w:rPr>
          <w:rFonts w:ascii="Cambria" w:eastAsia="Cambria" w:hAnsi="Cambria" w:cs="Cambria"/>
          <w:i/>
        </w:rPr>
        <w:t>γ</w:t>
      </w:r>
      <w:r w:rsidRPr="001F5423">
        <w:rPr>
          <w:rFonts w:ascii="Cambria" w:eastAsia="Cambria" w:hAnsi="Cambria" w:cs="Cambria"/>
          <w:i/>
          <w:lang w:val="en-US"/>
        </w:rPr>
        <w:t xml:space="preserve"> </w:t>
      </w:r>
      <w:r w:rsidRPr="004F6736">
        <w:rPr>
          <w:rFonts w:ascii="Cambria" w:eastAsia="Cambria" w:hAnsi="Cambria" w:cs="Cambria"/>
          <w:sz w:val="16"/>
          <w:lang w:val="en-US"/>
        </w:rPr>
        <w:t xml:space="preserve">3 </w:t>
      </w:r>
      <w:r w:rsidRPr="004F6736">
        <w:rPr>
          <w:rFonts w:ascii="Cambria" w:eastAsia="Cambria" w:hAnsi="Cambria" w:cs="Cambria"/>
          <w:i/>
          <w:lang w:val="en-US"/>
        </w:rPr>
        <w:t xml:space="preserve">C </w:t>
      </w:r>
      <w:r w:rsidRPr="004F6736">
        <w:rPr>
          <w:sz w:val="16"/>
          <w:lang w:val="en-US"/>
        </w:rPr>
        <w:t xml:space="preserve">int </w:t>
      </w:r>
      <w:r w:rsidRPr="004F6736">
        <w:rPr>
          <w:rFonts w:ascii="Cambria" w:eastAsia="Cambria" w:hAnsi="Cambria" w:cs="Cambria"/>
          <w:lang w:val="en-US"/>
        </w:rPr>
        <w:t xml:space="preserve">· </w:t>
      </w:r>
      <w:r w:rsidRPr="004F6736">
        <w:rPr>
          <w:rFonts w:ascii="Cambria" w:eastAsia="Cambria" w:hAnsi="Cambria" w:cs="Cambria"/>
          <w:i/>
          <w:lang w:val="en-US"/>
        </w:rPr>
        <w:t xml:space="preserve">e </w:t>
      </w:r>
      <w:r w:rsidRPr="004F6736">
        <w:rPr>
          <w:rFonts w:ascii="Cambria" w:eastAsia="Cambria" w:hAnsi="Cambria" w:cs="Cambria"/>
          <w:sz w:val="16"/>
          <w:lang w:val="en-US"/>
        </w:rPr>
        <w:t xml:space="preserve">− </w:t>
      </w:r>
      <w:r w:rsidRPr="004F6736">
        <w:rPr>
          <w:rFonts w:ascii="Cambria" w:eastAsia="Cambria" w:hAnsi="Cambria" w:cs="Cambria"/>
          <w:i/>
          <w:sz w:val="16"/>
          <w:lang w:val="en-US"/>
        </w:rPr>
        <w:t xml:space="preserve">t/ </w:t>
      </w:r>
      <w:r>
        <w:rPr>
          <w:rFonts w:ascii="Cambria" w:eastAsia="Cambria" w:hAnsi="Cambria" w:cs="Cambria"/>
          <w:i/>
          <w:sz w:val="16"/>
        </w:rPr>
        <w:t>τ</w:t>
      </w:r>
      <w:r w:rsidRPr="001F5423">
        <w:rPr>
          <w:rFonts w:ascii="Cambria" w:eastAsia="Cambria" w:hAnsi="Cambria" w:cs="Cambria"/>
          <w:i/>
          <w:sz w:val="16"/>
          <w:lang w:val="en-US"/>
        </w:rPr>
        <w:t xml:space="preserve"> </w:t>
      </w:r>
      <w:r w:rsidRPr="004F6736">
        <w:rPr>
          <w:rFonts w:ascii="Cambria" w:eastAsia="Cambria" w:hAnsi="Cambria" w:cs="Cambria"/>
          <w:sz w:val="12"/>
          <w:lang w:val="en-US"/>
        </w:rPr>
        <w:t xml:space="preserve">2 </w:t>
      </w:r>
      <w:r w:rsidRPr="004F6736">
        <w:rPr>
          <w:rFonts w:ascii="Cambria" w:eastAsia="Cambria" w:hAnsi="Cambria" w:cs="Cambria"/>
          <w:sz w:val="12"/>
          <w:lang w:val="en-US"/>
        </w:rPr>
        <w:tab/>
      </w:r>
      <w:r w:rsidRPr="004F6736">
        <w:rPr>
          <w:lang w:val="en-US"/>
        </w:rPr>
        <w:t>(38)</w:t>
      </w:r>
    </w:p>
    <w:p w14:paraId="5DC8D7A5" w14:textId="77777777" w:rsidR="004F6736" w:rsidRPr="001F5423" w:rsidRDefault="004F6736">
      <w:pPr>
        <w:spacing w:line="265" w:lineRule="auto"/>
        <w:ind w:left="10" w:right="64" w:hanging="10"/>
        <w:jc w:val="right"/>
        <w:rPr>
          <w:lang w:val="ru-RU"/>
        </w:rPr>
      </w:pPr>
      <w:r w:rsidRPr="001F5423">
        <w:rPr>
          <w:lang w:val="ru-RU"/>
        </w:rPr>
        <w:t xml:space="preserve">где </w:t>
      </w:r>
      <w:r>
        <w:rPr>
          <w:rFonts w:ascii="Cambria" w:eastAsia="Cambria" w:hAnsi="Cambria" w:cs="Cambria"/>
          <w:i/>
        </w:rPr>
        <w:t xml:space="preserve">τ² </w:t>
      </w:r>
      <w:r w:rsidRPr="001F5423">
        <w:rPr>
          <w:lang w:val="ru-RU"/>
        </w:rPr>
        <w:t xml:space="preserve">— временная шкала распада поколений. Первоначально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lang w:val="ru-RU"/>
        </w:rPr>
        <w:t xml:space="preserve">является значимым </w:t>
      </w:r>
      <w:r w:rsidRPr="001F5423">
        <w:rPr>
          <w:rFonts w:ascii="Cambria" w:eastAsia="Cambria" w:hAnsi="Cambria" w:cs="Cambria"/>
          <w:vertAlign w:val="subscript"/>
          <w:lang w:val="ru-RU"/>
        </w:rPr>
        <w:t>.</w:t>
      </w:r>
      <w:r w:rsidRPr="001F5423">
        <w:rPr>
          <w:lang w:val="ru-RU"/>
        </w:rPr>
        <w:t xml:space="preserve"> не может ; со временем он приходит в упадок как</w:t>
      </w:r>
    </w:p>
    <w:p w14:paraId="7D05B200" w14:textId="77777777" w:rsidR="004F6736" w:rsidRPr="001F5423" w:rsidRDefault="004F6736">
      <w:pPr>
        <w:spacing w:after="316"/>
        <w:ind w:left="20" w:right="34"/>
        <w:rPr>
          <w:lang w:val="ru-RU"/>
        </w:rPr>
      </w:pPr>
      <w:r w:rsidRPr="001F5423">
        <w:rPr>
          <w:lang w:val="ru-RU"/>
        </w:rPr>
        <w:t>Усвоенные внутренние модели поведения исчезают.</w:t>
      </w:r>
    </w:p>
    <w:p w14:paraId="5E8A9AC4" w14:textId="77777777" w:rsidR="004F6736" w:rsidRPr="001F5423" w:rsidRDefault="004F6736">
      <w:pPr>
        <w:pStyle w:val="Heading2"/>
        <w:tabs>
          <w:tab w:val="center" w:pos="2588"/>
        </w:tabs>
        <w:ind w:right="0"/>
        <w:rPr>
          <w:lang w:val="ru-RU"/>
        </w:rPr>
      </w:pPr>
      <w:bookmarkStart w:id="126" w:name="_Toc220253388"/>
      <w:r w:rsidRPr="001F5423">
        <w:rPr>
          <w:lang w:val="ru-RU"/>
        </w:rPr>
        <w:lastRenderedPageBreak/>
        <w:t xml:space="preserve">А.7 </w:t>
      </w:r>
      <w:r w:rsidRPr="001F5423">
        <w:rPr>
          <w:lang w:val="ru-RU"/>
        </w:rPr>
        <w:tab/>
        <w:t>Полное основное уравнение</w:t>
      </w:r>
      <w:bookmarkEnd w:id="126"/>
    </w:p>
    <w:p w14:paraId="06603948" w14:textId="77777777" w:rsidR="004F6736" w:rsidRPr="001F5423" w:rsidRDefault="004F6736">
      <w:pPr>
        <w:spacing w:after="180"/>
        <w:ind w:left="20" w:right="34"/>
        <w:rPr>
          <w:lang w:val="ru-RU"/>
        </w:rPr>
      </w:pPr>
      <w:r w:rsidRPr="001F5423">
        <w:rPr>
          <w:lang w:val="ru-RU"/>
        </w:rPr>
        <w:t>Объединяя все термины:</w:t>
      </w:r>
    </w:p>
    <w:p w14:paraId="34823E19" w14:textId="77777777" w:rsidR="004F6736" w:rsidRPr="001F5423" w:rsidRDefault="004F6736">
      <w:pPr>
        <w:tabs>
          <w:tab w:val="center" w:pos="4601"/>
          <w:tab w:val="right" w:pos="9139"/>
        </w:tabs>
        <w:spacing w:after="271" w:line="265" w:lineRule="auto"/>
        <w:ind w:right="0"/>
        <w:jc w:val="left"/>
        <w:rPr>
          <w:lang w:val="ru-RU"/>
        </w:rPr>
      </w:pPr>
      <w:r w:rsidRPr="001F5423">
        <w:rPr>
          <w:rFonts w:ascii="Calibri" w:eastAsia="Calibri" w:hAnsi="Calibri" w:cs="Calibri"/>
          <w:sz w:val="22"/>
          <w:lang w:val="ru-RU"/>
        </w:rPr>
        <w:tab/>
      </w:r>
      <w:r>
        <w:rPr>
          <w:noProof/>
        </w:rPr>
        <mc:AlternateContent>
          <mc:Choice Requires="wpg">
            <w:drawing>
              <wp:inline distT="0" distB="0" distL="0" distR="0" wp14:anchorId="47BBCB08" wp14:editId="4EA2945E">
                <wp:extent cx="3842106" cy="1238250"/>
                <wp:effectExtent l="0" t="0" r="25400" b="57150"/>
                <wp:docPr id="56614" name="Group 56614"/>
                <wp:cNvGraphicFramePr/>
                <a:graphic xmlns:a="http://schemas.openxmlformats.org/drawingml/2006/main">
                  <a:graphicData uri="http://schemas.microsoft.com/office/word/2010/wordprocessingGroup">
                    <wpg:wgp>
                      <wpg:cNvGrpSpPr/>
                      <wpg:grpSpPr>
                        <a:xfrm>
                          <a:off x="0" y="0"/>
                          <a:ext cx="3842106" cy="1238250"/>
                          <a:chOff x="0" y="0"/>
                          <a:chExt cx="3842106" cy="365951"/>
                        </a:xfrm>
                      </wpg:grpSpPr>
                      <wps:wsp>
                        <wps:cNvPr id="3750" name="Rectangle 3750"/>
                        <wps:cNvSpPr/>
                        <wps:spPr>
                          <a:xfrm>
                            <a:off x="58191" y="40551"/>
                            <a:ext cx="203392" cy="163628"/>
                          </a:xfrm>
                          <a:prstGeom prst="rect">
                            <a:avLst/>
                          </a:prstGeom>
                          <a:ln>
                            <a:noFill/>
                          </a:ln>
                        </wps:spPr>
                        <wps:txbx>
                          <w:txbxContent>
                            <w:p w14:paraId="410A6EAB" w14:textId="77777777" w:rsidR="004F6736" w:rsidRDefault="004F6736">
                              <w:pPr>
                                <w:spacing w:after="160" w:line="259" w:lineRule="auto"/>
                                <w:ind w:right="0"/>
                                <w:jc w:val="left"/>
                              </w:pPr>
                              <w:r>
                                <w:rPr>
                                  <w:rFonts w:ascii="Cambria" w:eastAsia="Cambria" w:hAnsi="Cambria" w:cs="Cambria"/>
                                  <w:i/>
                                </w:rPr>
                                <w:t>dV</w:t>
                              </w:r>
                            </w:p>
                          </w:txbxContent>
                        </wps:txbx>
                        <wps:bodyPr horzOverflow="overflow" vert="horz" lIns="0" tIns="0" rIns="0" bIns="0" rtlCol="0">
                          <a:noAutofit/>
                        </wps:bodyPr>
                      </wps:wsp>
                      <wps:wsp>
                        <wps:cNvPr id="3751" name="Shape 3751"/>
                        <wps:cNvSpPr/>
                        <wps:spPr>
                          <a:xfrm>
                            <a:off x="58191" y="195796"/>
                            <a:ext cx="183718" cy="0"/>
                          </a:xfrm>
                          <a:custGeom>
                            <a:avLst/>
                            <a:gdLst/>
                            <a:ahLst/>
                            <a:cxnLst/>
                            <a:rect l="0" t="0" r="0" b="0"/>
                            <a:pathLst>
                              <a:path w="183718">
                                <a:moveTo>
                                  <a:pt x="0" y="0"/>
                                </a:moveTo>
                                <a:lnTo>
                                  <a:pt x="183718"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s:wsp>
                        <wps:cNvPr id="3752" name="Rectangle 3752"/>
                        <wps:cNvSpPr/>
                        <wps:spPr>
                          <a:xfrm>
                            <a:off x="88989" y="229312"/>
                            <a:ext cx="162449" cy="163628"/>
                          </a:xfrm>
                          <a:prstGeom prst="rect">
                            <a:avLst/>
                          </a:prstGeom>
                          <a:ln>
                            <a:noFill/>
                          </a:ln>
                        </wps:spPr>
                        <wps:txbx>
                          <w:txbxContent>
                            <w:p w14:paraId="050F1BF7" w14:textId="77777777" w:rsidR="004F6736" w:rsidRDefault="004F6736">
                              <w:pPr>
                                <w:spacing w:after="160" w:line="259" w:lineRule="auto"/>
                                <w:ind w:right="0"/>
                                <w:jc w:val="left"/>
                              </w:pPr>
                              <w:r>
                                <w:rPr>
                                  <w:rFonts w:ascii="Cambria" w:eastAsia="Cambria" w:hAnsi="Cambria" w:cs="Cambria"/>
                                  <w:i/>
                                </w:rPr>
                                <w:t>dt</w:t>
                              </w:r>
                            </w:p>
                          </w:txbxContent>
                        </wps:txbx>
                        <wps:bodyPr horzOverflow="overflow" vert="horz" lIns="0" tIns="0" rIns="0" bIns="0" rtlCol="0">
                          <a:noAutofit/>
                        </wps:bodyPr>
                      </wps:wsp>
                      <wps:wsp>
                        <wps:cNvPr id="3753" name="Rectangle 3753"/>
                        <wps:cNvSpPr/>
                        <wps:spPr>
                          <a:xfrm>
                            <a:off x="295580" y="134278"/>
                            <a:ext cx="143322" cy="163628"/>
                          </a:xfrm>
                          <a:prstGeom prst="rect">
                            <a:avLst/>
                          </a:prstGeom>
                          <a:ln>
                            <a:noFill/>
                          </a:ln>
                        </wps:spPr>
                        <wps:txbx>
                          <w:txbxContent>
                            <w:p w14:paraId="21C054F0"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54" name="Rectangle 3754"/>
                        <wps:cNvSpPr/>
                        <wps:spPr>
                          <a:xfrm>
                            <a:off x="441820" y="134278"/>
                            <a:ext cx="90216" cy="163628"/>
                          </a:xfrm>
                          <a:prstGeom prst="rect">
                            <a:avLst/>
                          </a:prstGeom>
                          <a:ln>
                            <a:noFill/>
                          </a:ln>
                        </wps:spPr>
                        <wps:txbx>
                          <w:txbxContent>
                            <w:p w14:paraId="60EA8C59" w14:textId="77777777" w:rsidR="004F6736" w:rsidRDefault="004F6736">
                              <w:pPr>
                                <w:spacing w:after="160" w:line="259" w:lineRule="auto"/>
                                <w:ind w:right="0"/>
                                <w:jc w:val="left"/>
                              </w:pPr>
                              <w:r>
                                <w:rPr>
                                  <w:rFonts w:ascii="Cambria" w:eastAsia="Cambria" w:hAnsi="Cambria" w:cs="Cambria"/>
                                  <w:i/>
                                </w:rPr>
                                <w:t>f</w:t>
                              </w:r>
                            </w:p>
                          </w:txbxContent>
                        </wps:txbx>
                        <wps:bodyPr horzOverflow="overflow" vert="horz" lIns="0" tIns="0" rIns="0" bIns="0" rtlCol="0">
                          <a:noAutofit/>
                        </wps:bodyPr>
                      </wps:wsp>
                      <wps:wsp>
                        <wps:cNvPr id="3755" name="Rectangle 3755"/>
                        <wps:cNvSpPr/>
                        <wps:spPr>
                          <a:xfrm>
                            <a:off x="524561" y="134278"/>
                            <a:ext cx="71661" cy="163628"/>
                          </a:xfrm>
                          <a:prstGeom prst="rect">
                            <a:avLst/>
                          </a:prstGeom>
                          <a:ln>
                            <a:noFill/>
                          </a:ln>
                        </wps:spPr>
                        <wps:txbx>
                          <w:txbxContent>
                            <w:p w14:paraId="0EFB05F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56" name="Rectangle 3756"/>
                        <wps:cNvSpPr/>
                        <wps:spPr>
                          <a:xfrm>
                            <a:off x="578447" y="134278"/>
                            <a:ext cx="354803" cy="163628"/>
                          </a:xfrm>
                          <a:prstGeom prst="rect">
                            <a:avLst/>
                          </a:prstGeom>
                          <a:ln>
                            <a:noFill/>
                          </a:ln>
                        </wps:spPr>
                        <wps:txbx>
                          <w:txbxContent>
                            <w:p w14:paraId="3D6F9A23" w14:textId="77777777" w:rsidR="004F6736" w:rsidRDefault="004F6736">
                              <w:pPr>
                                <w:spacing w:after="160" w:line="259" w:lineRule="auto"/>
                                <w:ind w:right="0"/>
                                <w:jc w:val="left"/>
                              </w:pPr>
                              <w:r>
                                <w:rPr>
                                  <w:rFonts w:ascii="Cambria" w:eastAsia="Cambria" w:hAnsi="Cambria" w:cs="Cambria"/>
                                  <w:i/>
                                </w:rPr>
                                <w:t>C,A</w:t>
                              </w:r>
                            </w:p>
                          </w:txbxContent>
                        </wps:txbx>
                        <wps:bodyPr horzOverflow="overflow" vert="horz" lIns="0" tIns="0" rIns="0" bIns="0" rtlCol="0">
                          <a:noAutofit/>
                        </wps:bodyPr>
                      </wps:wsp>
                      <wps:wsp>
                        <wps:cNvPr id="3757" name="Rectangle 3757"/>
                        <wps:cNvSpPr/>
                        <wps:spPr>
                          <a:xfrm>
                            <a:off x="845160" y="134278"/>
                            <a:ext cx="71661" cy="163628"/>
                          </a:xfrm>
                          <a:prstGeom prst="rect">
                            <a:avLst/>
                          </a:prstGeom>
                          <a:ln>
                            <a:noFill/>
                          </a:ln>
                        </wps:spPr>
                        <wps:txbx>
                          <w:txbxContent>
                            <w:p w14:paraId="286891D2"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58" name="Rectangle 3758"/>
                        <wps:cNvSpPr/>
                        <wps:spPr>
                          <a:xfrm>
                            <a:off x="929830" y="126519"/>
                            <a:ext cx="51189" cy="173947"/>
                          </a:xfrm>
                          <a:prstGeom prst="rect">
                            <a:avLst/>
                          </a:prstGeom>
                          <a:ln>
                            <a:noFill/>
                          </a:ln>
                        </wps:spPr>
                        <wps:txbx>
                          <w:txbxContent>
                            <w:p w14:paraId="25991F0C"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59" name="Rectangle 3759"/>
                        <wps:cNvSpPr/>
                        <wps:spPr>
                          <a:xfrm>
                            <a:off x="999096" y="134278"/>
                            <a:ext cx="105953" cy="163628"/>
                          </a:xfrm>
                          <a:prstGeom prst="rect">
                            <a:avLst/>
                          </a:prstGeom>
                          <a:ln>
                            <a:noFill/>
                          </a:ln>
                        </wps:spPr>
                        <wps:txbx>
                          <w:txbxContent>
                            <w:p w14:paraId="4D2466D7" w14:textId="77777777" w:rsidR="004F6736" w:rsidRDefault="004F6736">
                              <w:pPr>
                                <w:spacing w:after="160" w:line="259" w:lineRule="auto"/>
                                <w:ind w:right="0"/>
                                <w:jc w:val="left"/>
                              </w:pPr>
                              <w:r>
                                <w:rPr>
                                  <w:rFonts w:ascii="Cambria" w:eastAsia="Cambria" w:hAnsi="Cambria" w:cs="Cambria"/>
                                  <w:b/>
                                </w:rPr>
                                <w:t>1</w:t>
                              </w:r>
                            </w:p>
                          </w:txbxContent>
                        </wps:txbx>
                        <wps:bodyPr horzOverflow="overflow" vert="horz" lIns="0" tIns="0" rIns="0" bIns="0" rtlCol="0">
                          <a:noAutofit/>
                        </wps:bodyPr>
                      </wps:wsp>
                      <wps:wsp>
                        <wps:cNvPr id="3760" name="Rectangle 3760"/>
                        <wps:cNvSpPr/>
                        <wps:spPr>
                          <a:xfrm>
                            <a:off x="1078763" y="188376"/>
                            <a:ext cx="111252" cy="119545"/>
                          </a:xfrm>
                          <a:prstGeom prst="rect">
                            <a:avLst/>
                          </a:prstGeom>
                          <a:ln>
                            <a:noFill/>
                          </a:ln>
                        </wps:spPr>
                        <wps:txbx>
                          <w:txbxContent>
                            <w:p w14:paraId="33FE6F59" w14:textId="77777777" w:rsidR="004F6736" w:rsidRDefault="004F6736">
                              <w:pPr>
                                <w:spacing w:after="160" w:line="259" w:lineRule="auto"/>
                                <w:ind w:right="0"/>
                                <w:jc w:val="left"/>
                              </w:pPr>
                              <w:r>
                                <w:rPr>
                                  <w:rFonts w:ascii="Cambria" w:eastAsia="Cambria" w:hAnsi="Cambria" w:cs="Cambria"/>
                                  <w:sz w:val="16"/>
                                </w:rPr>
                                <w:t>[0</w:t>
                              </w:r>
                            </w:p>
                          </w:txbxContent>
                        </wps:txbx>
                        <wps:bodyPr horzOverflow="overflow" vert="horz" lIns="0" tIns="0" rIns="0" bIns="0" rtlCol="0">
                          <a:noAutofit/>
                        </wps:bodyPr>
                      </wps:wsp>
                      <wps:wsp>
                        <wps:cNvPr id="54222" name="Rectangle 54222"/>
                        <wps:cNvSpPr/>
                        <wps:spPr>
                          <a:xfrm>
                            <a:off x="1246067" y="188376"/>
                            <a:ext cx="324711" cy="119545"/>
                          </a:xfrm>
                          <a:prstGeom prst="rect">
                            <a:avLst/>
                          </a:prstGeom>
                          <a:ln>
                            <a:noFill/>
                          </a:ln>
                        </wps:spPr>
                        <wps:txbx>
                          <w:txbxContent>
                            <w:p w14:paraId="51D3C7A4" w14:textId="77777777" w:rsidR="004F6736" w:rsidRDefault="004F6736">
                              <w:pPr>
                                <w:spacing w:after="160" w:line="259" w:lineRule="auto"/>
                                <w:ind w:right="0"/>
                                <w:jc w:val="left"/>
                              </w:pPr>
                              <w:r>
                                <w:rPr>
                                  <w:rFonts w:ascii="Cambria" w:eastAsia="Cambria" w:hAnsi="Cambria" w:cs="Cambria"/>
                                  <w:i/>
                                  <w:sz w:val="16"/>
                                </w:rPr>
                                <w:t>C&lt;C</w:t>
                              </w:r>
                            </w:p>
                          </w:txbxContent>
                        </wps:txbx>
                        <wps:bodyPr horzOverflow="overflow" vert="horz" lIns="0" tIns="0" rIns="0" bIns="0" rtlCol="0">
                          <a:noAutofit/>
                        </wps:bodyPr>
                      </wps:wsp>
                      <wps:wsp>
                        <wps:cNvPr id="54221" name="Rectangle 54221"/>
                        <wps:cNvSpPr/>
                        <wps:spPr>
                          <a:xfrm>
                            <a:off x="1162418" y="188376"/>
                            <a:ext cx="111252" cy="119545"/>
                          </a:xfrm>
                          <a:prstGeom prst="rect">
                            <a:avLst/>
                          </a:prstGeom>
                          <a:ln>
                            <a:noFill/>
                          </a:ln>
                        </wps:spPr>
                        <wps:txbx>
                          <w:txbxContent>
                            <w:p w14:paraId="16DF4083" w14:textId="77777777" w:rsidR="004F6736" w:rsidRDefault="004F6736">
                              <w:pPr>
                                <w:spacing w:after="160" w:line="259" w:lineRule="auto"/>
                                <w:ind w:right="0"/>
                                <w:jc w:val="left"/>
                              </w:pPr>
                              <w:r>
                                <w:rPr>
                                  <w:rFonts w:ascii="Cambria" w:eastAsia="Cambria" w:hAnsi="Cambria" w:cs="Cambria"/>
                                  <w:i/>
                                  <w:sz w:val="16"/>
                                </w:rPr>
                                <w:t>&lt;</w:t>
                              </w:r>
                            </w:p>
                          </w:txbxContent>
                        </wps:txbx>
                        <wps:bodyPr horzOverflow="overflow" vert="horz" lIns="0" tIns="0" rIns="0" bIns="0" rtlCol="0">
                          <a:noAutofit/>
                        </wps:bodyPr>
                      </wps:wsp>
                      <wps:wsp>
                        <wps:cNvPr id="3762" name="Rectangle 3762"/>
                        <wps:cNvSpPr/>
                        <wps:spPr>
                          <a:xfrm>
                            <a:off x="1490167" y="218586"/>
                            <a:ext cx="227642" cy="89660"/>
                          </a:xfrm>
                          <a:prstGeom prst="rect">
                            <a:avLst/>
                          </a:prstGeom>
                          <a:ln>
                            <a:noFill/>
                          </a:ln>
                        </wps:spPr>
                        <wps:txbx>
                          <w:txbxContent>
                            <w:p w14:paraId="4D5997CA" w14:textId="77777777" w:rsidR="004F6736" w:rsidRDefault="004F6736">
                              <w:pPr>
                                <w:spacing w:after="160" w:line="259" w:lineRule="auto"/>
                                <w:ind w:right="0"/>
                                <w:jc w:val="left"/>
                              </w:pPr>
                              <w:r>
                                <w:rPr>
                                  <w:rFonts w:ascii="Cambria" w:eastAsia="Cambria" w:hAnsi="Cambria" w:cs="Cambria"/>
                                  <w:sz w:val="12"/>
                                </w:rPr>
                                <w:t>max</w:t>
                              </w:r>
                            </w:p>
                          </w:txbxContent>
                        </wps:txbx>
                        <wps:bodyPr horzOverflow="overflow" vert="horz" lIns="0" tIns="0" rIns="0" bIns="0" rtlCol="0">
                          <a:noAutofit/>
                        </wps:bodyPr>
                      </wps:wsp>
                      <wps:wsp>
                        <wps:cNvPr id="3763" name="Rectangle 3763"/>
                        <wps:cNvSpPr/>
                        <wps:spPr>
                          <a:xfrm>
                            <a:off x="1667650" y="188376"/>
                            <a:ext cx="39727" cy="119545"/>
                          </a:xfrm>
                          <a:prstGeom prst="rect">
                            <a:avLst/>
                          </a:prstGeom>
                          <a:ln>
                            <a:noFill/>
                          </a:ln>
                        </wps:spPr>
                        <wps:txbx>
                          <w:txbxContent>
                            <w:p w14:paraId="6C510A2A" w14:textId="77777777" w:rsidR="004F6736" w:rsidRDefault="004F6736">
                              <w:pPr>
                                <w:spacing w:after="160" w:line="259" w:lineRule="auto"/>
                                <w:ind w:right="0"/>
                                <w:jc w:val="left"/>
                              </w:pPr>
                              <w:r>
                                <w:rPr>
                                  <w:rFonts w:ascii="Cambria" w:eastAsia="Cambria" w:hAnsi="Cambria" w:cs="Cambria"/>
                                  <w:sz w:val="16"/>
                                </w:rPr>
                                <w:t>]</w:t>
                              </w:r>
                            </w:p>
                          </w:txbxContent>
                        </wps:txbx>
                        <wps:bodyPr horzOverflow="overflow" vert="horz" lIns="0" tIns="0" rIns="0" bIns="0" rtlCol="0">
                          <a:noAutofit/>
                        </wps:bodyPr>
                      </wps:wsp>
                      <wps:wsp>
                        <wps:cNvPr id="3764" name="Rectangle 3764"/>
                        <wps:cNvSpPr/>
                        <wps:spPr>
                          <a:xfrm>
                            <a:off x="1734642" y="126519"/>
                            <a:ext cx="51189" cy="173947"/>
                          </a:xfrm>
                          <a:prstGeom prst="rect">
                            <a:avLst/>
                          </a:prstGeom>
                          <a:ln>
                            <a:noFill/>
                          </a:ln>
                        </wps:spPr>
                        <wps:txbx>
                          <w:txbxContent>
                            <w:p w14:paraId="23C16B1B"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65" name="Rectangle 3765"/>
                        <wps:cNvSpPr/>
                        <wps:spPr>
                          <a:xfrm>
                            <a:off x="1803908" y="134278"/>
                            <a:ext cx="105953" cy="163628"/>
                          </a:xfrm>
                          <a:prstGeom prst="rect">
                            <a:avLst/>
                          </a:prstGeom>
                          <a:ln>
                            <a:noFill/>
                          </a:ln>
                        </wps:spPr>
                        <wps:txbx>
                          <w:txbxContent>
                            <w:p w14:paraId="20E1A281" w14:textId="77777777" w:rsidR="004F6736" w:rsidRDefault="004F6736">
                              <w:pPr>
                                <w:spacing w:after="160" w:line="259" w:lineRule="auto"/>
                                <w:ind w:right="0"/>
                                <w:jc w:val="left"/>
                              </w:pPr>
                              <w:r>
                                <w:rPr>
                                  <w:rFonts w:ascii="Cambria" w:eastAsia="Cambria" w:hAnsi="Cambria" w:cs="Cambria"/>
                                  <w:b/>
                                </w:rPr>
                                <w:t>1</w:t>
                              </w:r>
                            </w:p>
                          </w:txbxContent>
                        </wps:txbx>
                        <wps:bodyPr horzOverflow="overflow" vert="horz" lIns="0" tIns="0" rIns="0" bIns="0" rtlCol="0">
                          <a:noAutofit/>
                        </wps:bodyPr>
                      </wps:wsp>
                      <wps:wsp>
                        <wps:cNvPr id="3766" name="Rectangle 3766"/>
                        <wps:cNvSpPr/>
                        <wps:spPr>
                          <a:xfrm>
                            <a:off x="1883575" y="188376"/>
                            <a:ext cx="111252" cy="119545"/>
                          </a:xfrm>
                          <a:prstGeom prst="rect">
                            <a:avLst/>
                          </a:prstGeom>
                          <a:ln>
                            <a:noFill/>
                          </a:ln>
                        </wps:spPr>
                        <wps:txbx>
                          <w:txbxContent>
                            <w:p w14:paraId="7C3023F2" w14:textId="77777777" w:rsidR="004F6736" w:rsidRDefault="004F6736">
                              <w:pPr>
                                <w:spacing w:after="160" w:line="259" w:lineRule="auto"/>
                                <w:ind w:right="0"/>
                                <w:jc w:val="left"/>
                              </w:pPr>
                              <w:r>
                                <w:rPr>
                                  <w:rFonts w:ascii="Cambria" w:eastAsia="Cambria" w:hAnsi="Cambria" w:cs="Cambria"/>
                                  <w:sz w:val="16"/>
                                </w:rPr>
                                <w:t>[0</w:t>
                              </w:r>
                            </w:p>
                          </w:txbxContent>
                        </wps:txbx>
                        <wps:bodyPr horzOverflow="overflow" vert="horz" lIns="0" tIns="0" rIns="0" bIns="0" rtlCol="0">
                          <a:noAutofit/>
                        </wps:bodyPr>
                      </wps:wsp>
                      <wps:wsp>
                        <wps:cNvPr id="54224" name="Rectangle 54224"/>
                        <wps:cNvSpPr/>
                        <wps:spPr>
                          <a:xfrm>
                            <a:off x="2050866" y="188376"/>
                            <a:ext cx="325518" cy="119545"/>
                          </a:xfrm>
                          <a:prstGeom prst="rect">
                            <a:avLst/>
                          </a:prstGeom>
                          <a:ln>
                            <a:noFill/>
                          </a:ln>
                        </wps:spPr>
                        <wps:txbx>
                          <w:txbxContent>
                            <w:p w14:paraId="725B9A8B" w14:textId="77777777" w:rsidR="004F6736" w:rsidRDefault="004F6736">
                              <w:pPr>
                                <w:spacing w:after="160" w:line="259" w:lineRule="auto"/>
                                <w:ind w:right="0"/>
                                <w:jc w:val="left"/>
                              </w:pPr>
                              <w:r>
                                <w:rPr>
                                  <w:rFonts w:ascii="Cambria" w:eastAsia="Cambria" w:hAnsi="Cambria" w:cs="Cambria"/>
                                  <w:i/>
                                  <w:sz w:val="16"/>
                                </w:rPr>
                                <w:t>A&lt;A</w:t>
                              </w:r>
                            </w:p>
                          </w:txbxContent>
                        </wps:txbx>
                        <wps:bodyPr horzOverflow="overflow" vert="horz" lIns="0" tIns="0" rIns="0" bIns="0" rtlCol="0">
                          <a:noAutofit/>
                        </wps:bodyPr>
                      </wps:wsp>
                      <wps:wsp>
                        <wps:cNvPr id="54223" name="Rectangle 54223"/>
                        <wps:cNvSpPr/>
                        <wps:spPr>
                          <a:xfrm>
                            <a:off x="1967218" y="188376"/>
                            <a:ext cx="111252" cy="119545"/>
                          </a:xfrm>
                          <a:prstGeom prst="rect">
                            <a:avLst/>
                          </a:prstGeom>
                          <a:ln>
                            <a:noFill/>
                          </a:ln>
                        </wps:spPr>
                        <wps:txbx>
                          <w:txbxContent>
                            <w:p w14:paraId="49BBD30D" w14:textId="77777777" w:rsidR="004F6736" w:rsidRDefault="004F6736">
                              <w:pPr>
                                <w:spacing w:after="160" w:line="259" w:lineRule="auto"/>
                                <w:ind w:right="0"/>
                                <w:jc w:val="left"/>
                              </w:pPr>
                              <w:r>
                                <w:rPr>
                                  <w:rFonts w:ascii="Cambria" w:eastAsia="Cambria" w:hAnsi="Cambria" w:cs="Cambria"/>
                                  <w:i/>
                                  <w:sz w:val="16"/>
                                </w:rPr>
                                <w:t>&lt;</w:t>
                              </w:r>
                            </w:p>
                          </w:txbxContent>
                        </wps:txbx>
                        <wps:bodyPr horzOverflow="overflow" vert="horz" lIns="0" tIns="0" rIns="0" bIns="0" rtlCol="0">
                          <a:noAutofit/>
                        </wps:bodyPr>
                      </wps:wsp>
                      <wps:wsp>
                        <wps:cNvPr id="3768" name="Rectangle 3768"/>
                        <wps:cNvSpPr/>
                        <wps:spPr>
                          <a:xfrm>
                            <a:off x="2295627" y="218586"/>
                            <a:ext cx="227642" cy="89660"/>
                          </a:xfrm>
                          <a:prstGeom prst="rect">
                            <a:avLst/>
                          </a:prstGeom>
                          <a:ln>
                            <a:noFill/>
                          </a:ln>
                        </wps:spPr>
                        <wps:txbx>
                          <w:txbxContent>
                            <w:p w14:paraId="1E9CC664" w14:textId="77777777" w:rsidR="004F6736" w:rsidRDefault="004F6736">
                              <w:pPr>
                                <w:spacing w:after="160" w:line="259" w:lineRule="auto"/>
                                <w:ind w:right="0"/>
                                <w:jc w:val="left"/>
                              </w:pPr>
                              <w:r>
                                <w:rPr>
                                  <w:rFonts w:ascii="Cambria" w:eastAsia="Cambria" w:hAnsi="Cambria" w:cs="Cambria"/>
                                  <w:sz w:val="12"/>
                                </w:rPr>
                                <w:t>max</w:t>
                              </w:r>
                            </w:p>
                          </w:txbxContent>
                        </wps:txbx>
                        <wps:bodyPr horzOverflow="overflow" vert="horz" lIns="0" tIns="0" rIns="0" bIns="0" rtlCol="0">
                          <a:noAutofit/>
                        </wps:bodyPr>
                      </wps:wsp>
                      <wps:wsp>
                        <wps:cNvPr id="3769" name="Rectangle 3769"/>
                        <wps:cNvSpPr/>
                        <wps:spPr>
                          <a:xfrm>
                            <a:off x="2473122" y="188376"/>
                            <a:ext cx="39727" cy="119545"/>
                          </a:xfrm>
                          <a:prstGeom prst="rect">
                            <a:avLst/>
                          </a:prstGeom>
                          <a:ln>
                            <a:noFill/>
                          </a:ln>
                        </wps:spPr>
                        <wps:txbx>
                          <w:txbxContent>
                            <w:p w14:paraId="1467F7C2" w14:textId="77777777" w:rsidR="004F6736" w:rsidRDefault="004F6736">
                              <w:pPr>
                                <w:spacing w:after="160" w:line="259" w:lineRule="auto"/>
                                <w:ind w:right="0"/>
                                <w:jc w:val="left"/>
                              </w:pPr>
                              <w:r>
                                <w:rPr>
                                  <w:rFonts w:ascii="Cambria" w:eastAsia="Cambria" w:hAnsi="Cambria" w:cs="Cambria"/>
                                  <w:sz w:val="16"/>
                                </w:rPr>
                                <w:t>]</w:t>
                              </w:r>
                            </w:p>
                          </w:txbxContent>
                        </wps:txbx>
                        <wps:bodyPr horzOverflow="overflow" vert="horz" lIns="0" tIns="0" rIns="0" bIns="0" rtlCol="0">
                          <a:noAutofit/>
                        </wps:bodyPr>
                      </wps:wsp>
                      <wps:wsp>
                        <wps:cNvPr id="3770" name="Rectangle 3770"/>
                        <wps:cNvSpPr/>
                        <wps:spPr>
                          <a:xfrm>
                            <a:off x="2540102" y="126519"/>
                            <a:ext cx="143322" cy="173947"/>
                          </a:xfrm>
                          <a:prstGeom prst="rect">
                            <a:avLst/>
                          </a:prstGeom>
                          <a:ln>
                            <a:noFill/>
                          </a:ln>
                        </wps:spPr>
                        <wps:txbx>
                          <w:txbxContent>
                            <w:p w14:paraId="3C52E56B"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71" name="Rectangle 3771"/>
                        <wps:cNvSpPr/>
                        <wps:spPr>
                          <a:xfrm>
                            <a:off x="2678646" y="134278"/>
                            <a:ext cx="87895" cy="163628"/>
                          </a:xfrm>
                          <a:prstGeom prst="rect">
                            <a:avLst/>
                          </a:prstGeom>
                          <a:ln>
                            <a:noFill/>
                          </a:ln>
                        </wps:spPr>
                        <wps:txbx>
                          <w:txbxContent>
                            <w:p w14:paraId="26E09B3E" w14:textId="77777777" w:rsidR="004F6736" w:rsidRDefault="004F6736">
                              <w:pPr>
                                <w:spacing w:after="160" w:line="259" w:lineRule="auto"/>
                                <w:ind w:right="0"/>
                                <w:jc w:val="left"/>
                              </w:pPr>
                              <w:r>
                                <w:rPr>
                                  <w:rFonts w:ascii="Cambria" w:eastAsia="Cambria" w:hAnsi="Cambria" w:cs="Cambria"/>
                                  <w:i/>
                                </w:rPr>
                                <w:t>g</w:t>
                              </w:r>
                            </w:p>
                          </w:txbxContent>
                        </wps:txbx>
                        <wps:bodyPr horzOverflow="overflow" vert="horz" lIns="0" tIns="0" rIns="0" bIns="0" rtlCol="0">
                          <a:noAutofit/>
                        </wps:bodyPr>
                      </wps:wsp>
                      <wps:wsp>
                        <wps:cNvPr id="3772" name="Rectangle 3772"/>
                        <wps:cNvSpPr/>
                        <wps:spPr>
                          <a:xfrm>
                            <a:off x="2749703" y="134278"/>
                            <a:ext cx="71661" cy="163628"/>
                          </a:xfrm>
                          <a:prstGeom prst="rect">
                            <a:avLst/>
                          </a:prstGeom>
                          <a:ln>
                            <a:noFill/>
                          </a:ln>
                        </wps:spPr>
                        <wps:txbx>
                          <w:txbxContent>
                            <w:p w14:paraId="3718E18C"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73" name="Rectangle 3773"/>
                        <wps:cNvSpPr/>
                        <wps:spPr>
                          <a:xfrm>
                            <a:off x="2803576" y="134278"/>
                            <a:ext cx="336930" cy="163628"/>
                          </a:xfrm>
                          <a:prstGeom prst="rect">
                            <a:avLst/>
                          </a:prstGeom>
                          <a:ln>
                            <a:noFill/>
                          </a:ln>
                        </wps:spPr>
                        <wps:txbx>
                          <w:txbxContent>
                            <w:p w14:paraId="7A925D14" w14:textId="77777777" w:rsidR="004F6736" w:rsidRDefault="004F6736">
                              <w:pPr>
                                <w:spacing w:after="160" w:line="259" w:lineRule="auto"/>
                                <w:ind w:right="0"/>
                                <w:jc w:val="left"/>
                              </w:pPr>
                              <w:r>
                                <w:rPr>
                                  <w:rFonts w:ascii="Cambria" w:eastAsia="Cambria" w:hAnsi="Cambria" w:cs="Cambria"/>
                                  <w:i/>
                                </w:rPr>
                                <w:t>P,C</w:t>
                              </w:r>
                            </w:p>
                          </w:txbxContent>
                        </wps:txbx>
                        <wps:bodyPr horzOverflow="overflow" vert="horz" lIns="0" tIns="0" rIns="0" bIns="0" rtlCol="0">
                          <a:noAutofit/>
                        </wps:bodyPr>
                      </wps:wsp>
                      <wps:wsp>
                        <wps:cNvPr id="3774" name="Rectangle 3774"/>
                        <wps:cNvSpPr/>
                        <wps:spPr>
                          <a:xfrm>
                            <a:off x="3056979" y="181632"/>
                            <a:ext cx="117351" cy="119545"/>
                          </a:xfrm>
                          <a:prstGeom prst="rect">
                            <a:avLst/>
                          </a:prstGeom>
                          <a:ln>
                            <a:noFill/>
                          </a:ln>
                        </wps:spPr>
                        <wps:txbx>
                          <w:txbxContent>
                            <w:p w14:paraId="7B265A53" w14:textId="77777777" w:rsidR="004F6736" w:rsidRDefault="004F6736">
                              <w:pPr>
                                <w:spacing w:after="160" w:line="259" w:lineRule="auto"/>
                                <w:ind w:right="0"/>
                                <w:jc w:val="left"/>
                              </w:pPr>
                              <w:r>
                                <w:rPr>
                                  <w:rFonts w:ascii="Cambria" w:eastAsia="Cambria" w:hAnsi="Cambria" w:cs="Cambria"/>
                                  <w:i/>
                                  <w:sz w:val="16"/>
                                </w:rPr>
                                <w:t>D</w:t>
                              </w:r>
                            </w:p>
                          </w:txbxContent>
                        </wps:txbx>
                        <wps:bodyPr horzOverflow="overflow" vert="horz" lIns="0" tIns="0" rIns="0" bIns="0" rtlCol="0">
                          <a:noAutofit/>
                        </wps:bodyPr>
                      </wps:wsp>
                      <wps:wsp>
                        <wps:cNvPr id="3775" name="Rectangle 3775"/>
                        <wps:cNvSpPr/>
                        <wps:spPr>
                          <a:xfrm>
                            <a:off x="3154515" y="134278"/>
                            <a:ext cx="71661" cy="163628"/>
                          </a:xfrm>
                          <a:prstGeom prst="rect">
                            <a:avLst/>
                          </a:prstGeom>
                          <a:ln>
                            <a:noFill/>
                          </a:ln>
                        </wps:spPr>
                        <wps:txbx>
                          <w:txbxContent>
                            <w:p w14:paraId="60E8B5D7"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76" name="Rectangle 3776"/>
                        <wps:cNvSpPr/>
                        <wps:spPr>
                          <a:xfrm>
                            <a:off x="3239186" y="126519"/>
                            <a:ext cx="143322" cy="173947"/>
                          </a:xfrm>
                          <a:prstGeom prst="rect">
                            <a:avLst/>
                          </a:prstGeom>
                          <a:ln>
                            <a:noFill/>
                          </a:ln>
                        </wps:spPr>
                        <wps:txbx>
                          <w:txbxContent>
                            <w:p w14:paraId="1F94C43A"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77" name="Rectangle 3777"/>
                        <wps:cNvSpPr/>
                        <wps:spPr>
                          <a:xfrm>
                            <a:off x="3377730" y="134278"/>
                            <a:ext cx="106174" cy="163628"/>
                          </a:xfrm>
                          <a:prstGeom prst="rect">
                            <a:avLst/>
                          </a:prstGeom>
                          <a:ln>
                            <a:noFill/>
                          </a:ln>
                        </wps:spPr>
                        <wps:txbx>
                          <w:txbxContent>
                            <w:p w14:paraId="7F2C3765" w14:textId="77777777" w:rsidR="004F6736" w:rsidRDefault="004F6736">
                              <w:pPr>
                                <w:spacing w:after="160" w:line="259" w:lineRule="auto"/>
                                <w:ind w:right="0"/>
                                <w:jc w:val="left"/>
                              </w:pPr>
                              <w:r>
                                <w:rPr>
                                  <w:rFonts w:ascii="Cambria" w:eastAsia="Cambria" w:hAnsi="Cambria" w:cs="Cambria"/>
                                  <w:i/>
                                </w:rPr>
                                <w:t>h</w:t>
                              </w:r>
                            </w:p>
                          </w:txbxContent>
                        </wps:txbx>
                        <wps:bodyPr horzOverflow="overflow" vert="horz" lIns="0" tIns="0" rIns="0" bIns="0" rtlCol="0">
                          <a:noAutofit/>
                        </wps:bodyPr>
                      </wps:wsp>
                      <wps:wsp>
                        <wps:cNvPr id="3778" name="Rectangle 3778"/>
                        <wps:cNvSpPr/>
                        <wps:spPr>
                          <a:xfrm>
                            <a:off x="3457550" y="134278"/>
                            <a:ext cx="71661" cy="163628"/>
                          </a:xfrm>
                          <a:prstGeom prst="rect">
                            <a:avLst/>
                          </a:prstGeom>
                          <a:ln>
                            <a:noFill/>
                          </a:ln>
                        </wps:spPr>
                        <wps:txbx>
                          <w:txbxContent>
                            <w:p w14:paraId="25E2ED40"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79" name="Rectangle 3779"/>
                        <wps:cNvSpPr/>
                        <wps:spPr>
                          <a:xfrm>
                            <a:off x="3511436" y="134278"/>
                            <a:ext cx="131694" cy="163628"/>
                          </a:xfrm>
                          <a:prstGeom prst="rect">
                            <a:avLst/>
                          </a:prstGeom>
                          <a:ln>
                            <a:noFill/>
                          </a:ln>
                        </wps:spPr>
                        <wps:txbx>
                          <w:txbxContent>
                            <w:p w14:paraId="61E608BE" w14:textId="77777777" w:rsidR="004F6736" w:rsidRDefault="004F6736">
                              <w:pPr>
                                <w:spacing w:after="160" w:line="259" w:lineRule="auto"/>
                                <w:ind w:right="0"/>
                                <w:jc w:val="left"/>
                              </w:pPr>
                              <w:r>
                                <w:rPr>
                                  <w:rFonts w:ascii="Cambria" w:eastAsia="Cambria" w:hAnsi="Cambria" w:cs="Cambria"/>
                                  <w:i/>
                                </w:rPr>
                                <w:t>C</w:t>
                              </w:r>
                            </w:p>
                          </w:txbxContent>
                        </wps:txbx>
                        <wps:bodyPr horzOverflow="overflow" vert="horz" lIns="0" tIns="0" rIns="0" bIns="0" rtlCol="0">
                          <a:noAutofit/>
                        </wps:bodyPr>
                      </wps:wsp>
                      <wps:wsp>
                        <wps:cNvPr id="3780" name="Rectangle 3780"/>
                        <wps:cNvSpPr/>
                        <wps:spPr>
                          <a:xfrm>
                            <a:off x="3610458" y="179560"/>
                            <a:ext cx="170746" cy="125700"/>
                          </a:xfrm>
                          <a:prstGeom prst="rect">
                            <a:avLst/>
                          </a:prstGeom>
                          <a:ln>
                            <a:noFill/>
                          </a:ln>
                        </wps:spPr>
                        <wps:txbx>
                          <w:txbxContent>
                            <w:p w14:paraId="464851CB" w14:textId="77777777" w:rsidR="004F6736" w:rsidRDefault="004F6736">
                              <w:pPr>
                                <w:spacing w:after="160" w:line="259" w:lineRule="auto"/>
                                <w:ind w:right="0"/>
                                <w:jc w:val="left"/>
                              </w:pPr>
                              <w:r>
                                <w:rPr>
                                  <w:w w:val="118"/>
                                  <w:sz w:val="16"/>
                                </w:rPr>
                                <w:t>int</w:t>
                              </w:r>
                            </w:p>
                          </w:txbxContent>
                        </wps:txbx>
                        <wps:bodyPr horzOverflow="overflow" vert="horz" lIns="0" tIns="0" rIns="0" bIns="0" rtlCol="0">
                          <a:noAutofit/>
                        </wps:bodyPr>
                      </wps:wsp>
                      <wps:wsp>
                        <wps:cNvPr id="3781" name="Rectangle 3781"/>
                        <wps:cNvSpPr/>
                        <wps:spPr>
                          <a:xfrm>
                            <a:off x="3745205" y="134278"/>
                            <a:ext cx="71661" cy="163628"/>
                          </a:xfrm>
                          <a:prstGeom prst="rect">
                            <a:avLst/>
                          </a:prstGeom>
                          <a:ln>
                            <a:noFill/>
                          </a:ln>
                        </wps:spPr>
                        <wps:txbx>
                          <w:txbxContent>
                            <w:p w14:paraId="65273343" w14:textId="77777777" w:rsidR="004F6736" w:rsidRDefault="004F6736">
                              <w:pPr>
                                <w:spacing w:after="160" w:line="259" w:lineRule="auto"/>
                                <w:ind w:right="0"/>
                                <w:jc w:val="left"/>
                              </w:pPr>
                              <w:r>
                                <w:rPr>
                                  <w:rFonts w:ascii="Cambria" w:eastAsia="Cambria" w:hAnsi="Cambria" w:cs="Cambria"/>
                                </w:rPr>
                                <w:t>)</w:t>
                              </w:r>
                            </w:p>
                          </w:txbxContent>
                        </wps:txbx>
                        <wps:bodyPr horzOverflow="overflow" vert="horz" lIns="0" tIns="0" rIns="0" bIns="0" rtlCol="0">
                          <a:noAutofit/>
                        </wps:bodyPr>
                      </wps:wsp>
                      <wps:wsp>
                        <wps:cNvPr id="3782" name="Shape 3782"/>
                        <wps:cNvSpPr/>
                        <wps:spPr>
                          <a:xfrm>
                            <a:off x="0" y="0"/>
                            <a:ext cx="3842106" cy="0"/>
                          </a:xfrm>
                          <a:custGeom>
                            <a:avLst/>
                            <a:gdLst/>
                            <a:ahLst/>
                            <a:cxnLst/>
                            <a:rect l="0" t="0" r="0" b="0"/>
                            <a:pathLst>
                              <a:path w="3842106">
                                <a:moveTo>
                                  <a:pt x="0" y="0"/>
                                </a:moveTo>
                                <a:lnTo>
                                  <a:pt x="384210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3" name="Shape 3783"/>
                        <wps:cNvSpPr/>
                        <wps:spPr>
                          <a:xfrm>
                            <a:off x="2527" y="0"/>
                            <a:ext cx="0" cy="365951"/>
                          </a:xfrm>
                          <a:custGeom>
                            <a:avLst/>
                            <a:gdLst/>
                            <a:ahLst/>
                            <a:cxnLst/>
                            <a:rect l="0" t="0" r="0" b="0"/>
                            <a:pathLst>
                              <a:path h="365951">
                                <a:moveTo>
                                  <a:pt x="0" y="36595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4" name="Shape 3784"/>
                        <wps:cNvSpPr/>
                        <wps:spPr>
                          <a:xfrm>
                            <a:off x="3839579" y="0"/>
                            <a:ext cx="0" cy="365951"/>
                          </a:xfrm>
                          <a:custGeom>
                            <a:avLst/>
                            <a:gdLst/>
                            <a:ahLst/>
                            <a:cxnLst/>
                            <a:rect l="0" t="0" r="0" b="0"/>
                            <a:pathLst>
                              <a:path h="365951">
                                <a:moveTo>
                                  <a:pt x="0" y="36595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5" name="Shape 3785"/>
                        <wps:cNvSpPr/>
                        <wps:spPr>
                          <a:xfrm>
                            <a:off x="0" y="365951"/>
                            <a:ext cx="3842106" cy="0"/>
                          </a:xfrm>
                          <a:custGeom>
                            <a:avLst/>
                            <a:gdLst/>
                            <a:ahLst/>
                            <a:cxnLst/>
                            <a:rect l="0" t="0" r="0" b="0"/>
                            <a:pathLst>
                              <a:path w="3842106">
                                <a:moveTo>
                                  <a:pt x="0" y="0"/>
                                </a:moveTo>
                                <a:lnTo>
                                  <a:pt x="384210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7BBCB08" id="Group 56614" o:spid="_x0000_s1065" style="width:302.55pt;height:97.5pt;mso-position-horizontal-relative:char;mso-position-vertical-relative:line" coordsize="38421,3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">
                <v:rect id="Rectangle 3750" o:spid="_x0000_s1066" style="position:absolute;left:581;top:405;width:2034;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" filled="f" stroked="f">
                  <v:textbox inset="0,0,0,0">
                    <w:txbxContent>
                      <w:p w14:paraId="410A6EAB" w14:textId="77777777" w:rsidR="004F6736" w:rsidRDefault="004F6736">
                        <w:pPr>
                          <w:spacing w:after="160" w:line="259" w:lineRule="auto"/>
                          <w:ind w:right="0"/>
                          <w:jc w:val="left"/>
                        </w:pPr>
                        <w:r>
                          <w:rPr>
                            <w:rFonts w:ascii="Cambria" w:eastAsia="Cambria" w:hAnsi="Cambria" w:cs="Cambria"/>
                            <w:i/>
                          </w:rPr>
                          <w:t>dV</w:t>
                        </w:r>
                      </w:p>
                    </w:txbxContent>
                  </v:textbox>
                </v:rect>
                <v:shape id="Shape 3751" o:spid="_x0000_s1067" style="position:absolute;left:581;top:1957;width:1838;height:0;visibility:visible;mso-wrap-style:square;v-text-anchor:top" coordsize="183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" path="m,l183718,e" filled="f" strokeweight=".15381mm">
                  <v:stroke miterlimit="83231f" joinstyle="miter"/>
                  <v:path arrowok="t" textboxrect="0,0,183718,0"/>
                </v:shape>
                <v:rect id="Rectangle 3752" o:spid="_x0000_s1068" style="position:absolute;left:889;top:2293;width:1625;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" filled="f" stroked="f">
                  <v:textbox inset="0,0,0,0">
                    <w:txbxContent>
                      <w:p w14:paraId="050F1BF7" w14:textId="77777777" w:rsidR="004F6736" w:rsidRDefault="004F6736">
                        <w:pPr>
                          <w:spacing w:after="160" w:line="259" w:lineRule="auto"/>
                          <w:ind w:right="0"/>
                          <w:jc w:val="left"/>
                        </w:pPr>
                        <w:r>
                          <w:rPr>
                            <w:rFonts w:ascii="Cambria" w:eastAsia="Cambria" w:hAnsi="Cambria" w:cs="Cambria"/>
                            <w:i/>
                          </w:rPr>
                          <w:t>dt</w:t>
                        </w:r>
                      </w:p>
                    </w:txbxContent>
                  </v:textbox>
                </v:rect>
                <v:rect id="Rectangle 3753" o:spid="_x0000_s1069" style="position:absolute;left:2955;top:1342;width:1434;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" filled="f" stroked="f">
                  <v:textbox inset="0,0,0,0">
                    <w:txbxContent>
                      <w:p w14:paraId="21C054F0" w14:textId="77777777" w:rsidR="004F6736" w:rsidRDefault="004F6736">
                        <w:pPr>
                          <w:spacing w:after="160" w:line="259" w:lineRule="auto"/>
                          <w:ind w:right="0"/>
                          <w:jc w:val="left"/>
                        </w:pPr>
                        <w:r>
                          <w:rPr>
                            <w:rFonts w:ascii="Cambria" w:eastAsia="Cambria" w:hAnsi="Cambria" w:cs="Cambria"/>
                          </w:rPr>
                          <w:t>=</w:t>
                        </w:r>
                      </w:p>
                    </w:txbxContent>
                  </v:textbox>
                </v:rect>
                <v:rect id="Rectangle 3754" o:spid="_x0000_s1070" style="position:absolute;left:4418;top:1342;width:902;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ha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4OIC/N+EJyPkDAAD//wMAUEsBAi0AFAAGAAgAAAAhANvh9svuAAAAhQEAABMAAAAAAAAA&#10;AAAAAAAAAAAAAFtDb250ZW50X1R5cGVzXS54bWxQSwECLQAUAAYACAAAACEAWvQsW78AAAAVAQAA&#10;CwAAAAAAAAAAAAAAAAAfAQAAX3JlbHMvLnJlbHNQSwECLQAUAAYACAAAACEAlDjIWsYAAADdAAAA&#10;DwAAAAAAAAAAAAAAAAAHAgAAZHJzL2Rvd25yZXYueG1sUEsFBgAAAAADAAMAtwAAAPoCAAAAAA==&#10;" filled="f" stroked="f">
                  <v:textbox inset="0,0,0,0">
                    <w:txbxContent>
                      <w:p w14:paraId="60EA8C59" w14:textId="77777777" w:rsidR="004F6736" w:rsidRDefault="004F6736">
                        <w:pPr>
                          <w:spacing w:after="160" w:line="259" w:lineRule="auto"/>
                          <w:ind w:right="0"/>
                          <w:jc w:val="left"/>
                        </w:pPr>
                        <w:r>
                          <w:rPr>
                            <w:rFonts w:ascii="Cambria" w:eastAsia="Cambria" w:hAnsi="Cambria" w:cs="Cambria"/>
                            <w:i/>
                          </w:rPr>
                          <w:t>f</w:t>
                        </w:r>
                      </w:p>
                    </w:txbxContent>
                  </v:textbox>
                </v:rect>
                <v:rect id="Rectangle 3755" o:spid="_x0000_s1071" style="position:absolute;left:5245;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" filled="f" stroked="f">
                  <v:textbox inset="0,0,0,0">
                    <w:txbxContent>
                      <w:p w14:paraId="0EFB05FA" w14:textId="77777777" w:rsidR="004F6736" w:rsidRDefault="004F6736">
                        <w:pPr>
                          <w:spacing w:after="160" w:line="259" w:lineRule="auto"/>
                          <w:ind w:right="0"/>
                          <w:jc w:val="left"/>
                        </w:pPr>
                        <w:r>
                          <w:rPr>
                            <w:rFonts w:ascii="Cambria" w:eastAsia="Cambria" w:hAnsi="Cambria" w:cs="Cambria"/>
                          </w:rPr>
                          <w:t>(</w:t>
                        </w:r>
                      </w:p>
                    </w:txbxContent>
                  </v:textbox>
                </v:rect>
                <v:rect id="Rectangle 3756" o:spid="_x0000_s1072" style="position:absolute;left:5784;top:1342;width:3548;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" filled="f" stroked="f">
                  <v:textbox inset="0,0,0,0">
                    <w:txbxContent>
                      <w:p w14:paraId="3D6F9A23" w14:textId="77777777" w:rsidR="004F6736" w:rsidRDefault="004F6736">
                        <w:pPr>
                          <w:spacing w:after="160" w:line="259" w:lineRule="auto"/>
                          <w:ind w:right="0"/>
                          <w:jc w:val="left"/>
                        </w:pPr>
                        <w:r>
                          <w:rPr>
                            <w:rFonts w:ascii="Cambria" w:eastAsia="Cambria" w:hAnsi="Cambria" w:cs="Cambria"/>
                            <w:i/>
                          </w:rPr>
                          <w:t>C,A</w:t>
                        </w:r>
                      </w:p>
                    </w:txbxContent>
                  </v:textbox>
                </v:rect>
                <v:rect id="Rectangle 3757" o:spid="_x0000_s1073" style="position:absolute;left:8451;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lYt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8ZwfxOegEx/AQAA//8DAFBLAQItABQABgAIAAAAIQDb4fbL7gAAAIUBAAATAAAAAAAA&#10;AAAAAAAAAAAAAABbQ29udGVudF9UeXBlc10ueG1sUEsBAi0AFAAGAAgAAAAhAFr0LFu/AAAAFQEA&#10;AAsAAAAAAAAAAAAAAAAAHwEAAF9yZWxzLy5yZWxzUEsBAi0AFAAGAAgAAAAhAGTqVi3HAAAA3QAA&#10;AA8AAAAAAAAAAAAAAAAABwIAAGRycy9kb3ducmV2LnhtbFBLBQYAAAAAAwADALcAAAD7AgAAAAA=&#10;" filled="f" stroked="f">
                  <v:textbox inset="0,0,0,0">
                    <w:txbxContent>
                      <w:p w14:paraId="286891D2" w14:textId="77777777" w:rsidR="004F6736" w:rsidRDefault="004F6736">
                        <w:pPr>
                          <w:spacing w:after="160" w:line="259" w:lineRule="auto"/>
                          <w:ind w:right="0"/>
                          <w:jc w:val="left"/>
                        </w:pPr>
                        <w:r>
                          <w:rPr>
                            <w:rFonts w:ascii="Cambria" w:eastAsia="Cambria" w:hAnsi="Cambria" w:cs="Cambria"/>
                          </w:rPr>
                          <w:t>)</w:t>
                        </w:r>
                      </w:p>
                    </w:txbxContent>
                  </v:textbox>
                </v:rect>
                <v:rect id="Rectangle 3758" o:spid="_x0000_s1074" style="position:absolute;left:9298;top:1265;width:512;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" filled="f" stroked="f">
                  <v:textbox inset="0,0,0,0">
                    <w:txbxContent>
                      <w:p w14:paraId="25991F0C" w14:textId="77777777" w:rsidR="004F6736" w:rsidRDefault="004F6736">
                        <w:pPr>
                          <w:spacing w:after="160" w:line="259" w:lineRule="auto"/>
                          <w:ind w:right="0"/>
                          <w:jc w:val="left"/>
                        </w:pPr>
                        <w:r>
                          <w:rPr>
                            <w:rFonts w:ascii="Cambria" w:eastAsia="Cambria" w:hAnsi="Cambria" w:cs="Cambria"/>
                          </w:rPr>
                          <w:t>·</w:t>
                        </w:r>
                      </w:p>
                    </w:txbxContent>
                  </v:textbox>
                </v:rect>
                <v:rect id="Rectangle 3759" o:spid="_x0000_s1075" style="position:absolute;left:9990;top:1342;width:1060;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" filled="f" stroked="f">
                  <v:textbox inset="0,0,0,0">
                    <w:txbxContent>
                      <w:p w14:paraId="4D2466D7" w14:textId="77777777" w:rsidR="004F6736" w:rsidRDefault="004F6736">
                        <w:pPr>
                          <w:spacing w:after="160" w:line="259" w:lineRule="auto"/>
                          <w:ind w:right="0"/>
                          <w:jc w:val="left"/>
                        </w:pPr>
                        <w:r>
                          <w:rPr>
                            <w:rFonts w:ascii="Cambria" w:eastAsia="Cambria" w:hAnsi="Cambria" w:cs="Cambria"/>
                            <w:b/>
                          </w:rPr>
                          <w:t>1</w:t>
                        </w:r>
                      </w:p>
                    </w:txbxContent>
                  </v:textbox>
                </v:rect>
                <v:rect id="Rectangle 3760" o:spid="_x0000_s1076" style="position:absolute;left:10787;top:1883;width:1113;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" filled="f" stroked="f">
                  <v:textbox inset="0,0,0,0">
                    <w:txbxContent>
                      <w:p w14:paraId="33FE6F59" w14:textId="77777777" w:rsidR="004F6736" w:rsidRDefault="004F6736">
                        <w:pPr>
                          <w:spacing w:after="160" w:line="259" w:lineRule="auto"/>
                          <w:ind w:right="0"/>
                          <w:jc w:val="left"/>
                        </w:pPr>
                        <w:r>
                          <w:rPr>
                            <w:rFonts w:ascii="Cambria" w:eastAsia="Cambria" w:hAnsi="Cambria" w:cs="Cambria"/>
                            <w:sz w:val="16"/>
                          </w:rPr>
                          <w:t>[0</w:t>
                        </w:r>
                      </w:p>
                    </w:txbxContent>
                  </v:textbox>
                </v:rect>
                <v:rect id="Rectangle 54222" o:spid="_x0000_s1077" style="position:absolute;left:12460;top:1883;width:324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" filled="f" stroked="f">
                  <v:textbox inset="0,0,0,0">
                    <w:txbxContent>
                      <w:p w14:paraId="51D3C7A4" w14:textId="77777777" w:rsidR="004F6736" w:rsidRDefault="004F6736">
                        <w:pPr>
                          <w:spacing w:after="160" w:line="259" w:lineRule="auto"/>
                          <w:ind w:right="0"/>
                          <w:jc w:val="left"/>
                        </w:pPr>
                        <w:r>
                          <w:rPr>
                            <w:rFonts w:ascii="Cambria" w:eastAsia="Cambria" w:hAnsi="Cambria" w:cs="Cambria"/>
                            <w:i/>
                            <w:sz w:val="16"/>
                          </w:rPr>
                          <w:t>C&lt;C</w:t>
                        </w:r>
                      </w:p>
                    </w:txbxContent>
                  </v:textbox>
                </v:rect>
                <v:rect id="Rectangle 54221" o:spid="_x0000_s1078" style="position:absolute;left:11624;top:1883;width:1112;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" filled="f" stroked="f">
                  <v:textbox inset="0,0,0,0">
                    <w:txbxContent>
                      <w:p w14:paraId="16DF4083" w14:textId="77777777" w:rsidR="004F6736" w:rsidRDefault="004F6736">
                        <w:pPr>
                          <w:spacing w:after="160" w:line="259" w:lineRule="auto"/>
                          <w:ind w:right="0"/>
                          <w:jc w:val="left"/>
                        </w:pPr>
                        <w:r>
                          <w:rPr>
                            <w:rFonts w:ascii="Cambria" w:eastAsia="Cambria" w:hAnsi="Cambria" w:cs="Cambria"/>
                            <w:i/>
                            <w:sz w:val="16"/>
                          </w:rPr>
                          <w:t>&lt;</w:t>
                        </w:r>
                      </w:p>
                    </w:txbxContent>
                  </v:textbox>
                </v:rect>
                <v:rect id="Rectangle 3762" o:spid="_x0000_s1079" style="position:absolute;left:14901;top:2185;width:2277;height: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" filled="f" stroked="f">
                  <v:textbox inset="0,0,0,0">
                    <w:txbxContent>
                      <w:p w14:paraId="4D5997CA" w14:textId="77777777" w:rsidR="004F6736" w:rsidRDefault="004F6736">
                        <w:pPr>
                          <w:spacing w:after="160" w:line="259" w:lineRule="auto"/>
                          <w:ind w:right="0"/>
                          <w:jc w:val="left"/>
                        </w:pPr>
                        <w:r>
                          <w:rPr>
                            <w:rFonts w:ascii="Cambria" w:eastAsia="Cambria" w:hAnsi="Cambria" w:cs="Cambria"/>
                            <w:sz w:val="12"/>
                          </w:rPr>
                          <w:t>max</w:t>
                        </w:r>
                      </w:p>
                    </w:txbxContent>
                  </v:textbox>
                </v:rect>
                <v:rect id="Rectangle 3763" o:spid="_x0000_s1080" style="position:absolute;left:16676;top:1883;width:39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" filled="f" stroked="f">
                  <v:textbox inset="0,0,0,0">
                    <w:txbxContent>
                      <w:p w14:paraId="6C510A2A" w14:textId="77777777" w:rsidR="004F6736" w:rsidRDefault="004F6736">
                        <w:pPr>
                          <w:spacing w:after="160" w:line="259" w:lineRule="auto"/>
                          <w:ind w:right="0"/>
                          <w:jc w:val="left"/>
                        </w:pPr>
                        <w:r>
                          <w:rPr>
                            <w:rFonts w:ascii="Cambria" w:eastAsia="Cambria" w:hAnsi="Cambria" w:cs="Cambria"/>
                            <w:sz w:val="16"/>
                          </w:rPr>
                          <w:t>]</w:t>
                        </w:r>
                      </w:p>
                    </w:txbxContent>
                  </v:textbox>
                </v:rect>
                <v:rect id="Rectangle 3764" o:spid="_x0000_s1081" style="position:absolute;left:17346;top:1265;width:512;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" filled="f" stroked="f">
                  <v:textbox inset="0,0,0,0">
                    <w:txbxContent>
                      <w:p w14:paraId="23C16B1B" w14:textId="77777777" w:rsidR="004F6736" w:rsidRDefault="004F6736">
                        <w:pPr>
                          <w:spacing w:after="160" w:line="259" w:lineRule="auto"/>
                          <w:ind w:right="0"/>
                          <w:jc w:val="left"/>
                        </w:pPr>
                        <w:r>
                          <w:rPr>
                            <w:rFonts w:ascii="Cambria" w:eastAsia="Cambria" w:hAnsi="Cambria" w:cs="Cambria"/>
                          </w:rPr>
                          <w:t>·</w:t>
                        </w:r>
                      </w:p>
                    </w:txbxContent>
                  </v:textbox>
                </v:rect>
                <v:rect id="Rectangle 3765" o:spid="_x0000_s1082" style="position:absolute;left:18039;top:1342;width:1059;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" filled="f" stroked="f">
                  <v:textbox inset="0,0,0,0">
                    <w:txbxContent>
                      <w:p w14:paraId="20E1A281" w14:textId="77777777" w:rsidR="004F6736" w:rsidRDefault="004F6736">
                        <w:pPr>
                          <w:spacing w:after="160" w:line="259" w:lineRule="auto"/>
                          <w:ind w:right="0"/>
                          <w:jc w:val="left"/>
                        </w:pPr>
                        <w:r>
                          <w:rPr>
                            <w:rFonts w:ascii="Cambria" w:eastAsia="Cambria" w:hAnsi="Cambria" w:cs="Cambria"/>
                            <w:b/>
                          </w:rPr>
                          <w:t>1</w:t>
                        </w:r>
                      </w:p>
                    </w:txbxContent>
                  </v:textbox>
                </v:rect>
                <v:rect id="Rectangle 3766" o:spid="_x0000_s1083" style="position:absolute;left:18835;top:1883;width:1113;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" filled="f" stroked="f">
                  <v:textbox inset="0,0,0,0">
                    <w:txbxContent>
                      <w:p w14:paraId="7C3023F2" w14:textId="77777777" w:rsidR="004F6736" w:rsidRDefault="004F6736">
                        <w:pPr>
                          <w:spacing w:after="160" w:line="259" w:lineRule="auto"/>
                          <w:ind w:right="0"/>
                          <w:jc w:val="left"/>
                        </w:pPr>
                        <w:r>
                          <w:rPr>
                            <w:rFonts w:ascii="Cambria" w:eastAsia="Cambria" w:hAnsi="Cambria" w:cs="Cambria"/>
                            <w:sz w:val="16"/>
                          </w:rPr>
                          <w:t>[0</w:t>
                        </w:r>
                      </w:p>
                    </w:txbxContent>
                  </v:textbox>
                </v:rect>
                <v:rect id="Rectangle 54224" o:spid="_x0000_s1084" style="position:absolute;left:20508;top:1883;width:3255;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" filled="f" stroked="f">
                  <v:textbox inset="0,0,0,0">
                    <w:txbxContent>
                      <w:p w14:paraId="725B9A8B" w14:textId="77777777" w:rsidR="004F6736" w:rsidRDefault="004F6736">
                        <w:pPr>
                          <w:spacing w:after="160" w:line="259" w:lineRule="auto"/>
                          <w:ind w:right="0"/>
                          <w:jc w:val="left"/>
                        </w:pPr>
                        <w:r>
                          <w:rPr>
                            <w:rFonts w:ascii="Cambria" w:eastAsia="Cambria" w:hAnsi="Cambria" w:cs="Cambria"/>
                            <w:i/>
                            <w:sz w:val="16"/>
                          </w:rPr>
                          <w:t>A&lt;A</w:t>
                        </w:r>
                      </w:p>
                    </w:txbxContent>
                  </v:textbox>
                </v:rect>
                <v:rect id="Rectangle 54223" o:spid="_x0000_s1085" style="position:absolute;left:19672;top:1883;width:1112;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" filled="f" stroked="f">
                  <v:textbox inset="0,0,0,0">
                    <w:txbxContent>
                      <w:p w14:paraId="49BBD30D" w14:textId="77777777" w:rsidR="004F6736" w:rsidRDefault="004F6736">
                        <w:pPr>
                          <w:spacing w:after="160" w:line="259" w:lineRule="auto"/>
                          <w:ind w:right="0"/>
                          <w:jc w:val="left"/>
                        </w:pPr>
                        <w:r>
                          <w:rPr>
                            <w:rFonts w:ascii="Cambria" w:eastAsia="Cambria" w:hAnsi="Cambria" w:cs="Cambria"/>
                            <w:i/>
                            <w:sz w:val="16"/>
                          </w:rPr>
                          <w:t>&lt;</w:t>
                        </w:r>
                      </w:p>
                    </w:txbxContent>
                  </v:textbox>
                </v:rect>
                <v:rect id="Rectangle 3768" o:spid="_x0000_s1086" style="position:absolute;left:22956;top:2185;width:2276;height: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" filled="f" stroked="f">
                  <v:textbox inset="0,0,0,0">
                    <w:txbxContent>
                      <w:p w14:paraId="1E9CC664" w14:textId="77777777" w:rsidR="004F6736" w:rsidRDefault="004F6736">
                        <w:pPr>
                          <w:spacing w:after="160" w:line="259" w:lineRule="auto"/>
                          <w:ind w:right="0"/>
                          <w:jc w:val="left"/>
                        </w:pPr>
                        <w:r>
                          <w:rPr>
                            <w:rFonts w:ascii="Cambria" w:eastAsia="Cambria" w:hAnsi="Cambria" w:cs="Cambria"/>
                            <w:sz w:val="12"/>
                          </w:rPr>
                          <w:t>max</w:t>
                        </w:r>
                      </w:p>
                    </w:txbxContent>
                  </v:textbox>
                </v:rect>
                <v:rect id="Rectangle 3769" o:spid="_x0000_s1087" style="position:absolute;left:24731;top:1883;width:397;height:1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" filled="f" stroked="f">
                  <v:textbox inset="0,0,0,0">
                    <w:txbxContent>
                      <w:p w14:paraId="1467F7C2" w14:textId="77777777" w:rsidR="004F6736" w:rsidRDefault="004F6736">
                        <w:pPr>
                          <w:spacing w:after="160" w:line="259" w:lineRule="auto"/>
                          <w:ind w:right="0"/>
                          <w:jc w:val="left"/>
                        </w:pPr>
                        <w:r>
                          <w:rPr>
                            <w:rFonts w:ascii="Cambria" w:eastAsia="Cambria" w:hAnsi="Cambria" w:cs="Cambria"/>
                            <w:sz w:val="16"/>
                          </w:rPr>
                          <w:t>]</w:t>
                        </w:r>
                      </w:p>
                    </w:txbxContent>
                  </v:textbox>
                </v:rect>
                <v:rect id="Rectangle 3770" o:spid="_x0000_s1088" style="position:absolute;left:25401;top:1265;width:1433;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" filled="f" stroked="f">
                  <v:textbox inset="0,0,0,0">
                    <w:txbxContent>
                      <w:p w14:paraId="3C52E56B" w14:textId="77777777" w:rsidR="004F6736" w:rsidRDefault="004F6736">
                        <w:pPr>
                          <w:spacing w:after="160" w:line="259" w:lineRule="auto"/>
                          <w:ind w:right="0"/>
                          <w:jc w:val="left"/>
                        </w:pPr>
                        <w:r>
                          <w:rPr>
                            <w:rFonts w:ascii="Cambria" w:eastAsia="Cambria" w:hAnsi="Cambria" w:cs="Cambria"/>
                          </w:rPr>
                          <w:t>−</w:t>
                        </w:r>
                      </w:p>
                    </w:txbxContent>
                  </v:textbox>
                </v:rect>
                <v:rect id="Rectangle 3771" o:spid="_x0000_s1089" style="position:absolute;left:26786;top:1342;width:879;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" filled="f" stroked="f">
                  <v:textbox inset="0,0,0,0">
                    <w:txbxContent>
                      <w:p w14:paraId="26E09B3E" w14:textId="77777777" w:rsidR="004F6736" w:rsidRDefault="004F6736">
                        <w:pPr>
                          <w:spacing w:after="160" w:line="259" w:lineRule="auto"/>
                          <w:ind w:right="0"/>
                          <w:jc w:val="left"/>
                        </w:pPr>
                        <w:r>
                          <w:rPr>
                            <w:rFonts w:ascii="Cambria" w:eastAsia="Cambria" w:hAnsi="Cambria" w:cs="Cambria"/>
                            <w:i/>
                          </w:rPr>
                          <w:t>g</w:t>
                        </w:r>
                      </w:p>
                    </w:txbxContent>
                  </v:textbox>
                </v:rect>
                <v:rect id="Rectangle 3772" o:spid="_x0000_s1090" style="position:absolute;left:27497;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" filled="f" stroked="f">
                  <v:textbox inset="0,0,0,0">
                    <w:txbxContent>
                      <w:p w14:paraId="3718E18C" w14:textId="77777777" w:rsidR="004F6736" w:rsidRDefault="004F6736">
                        <w:pPr>
                          <w:spacing w:after="160" w:line="259" w:lineRule="auto"/>
                          <w:ind w:right="0"/>
                          <w:jc w:val="left"/>
                        </w:pPr>
                        <w:r>
                          <w:rPr>
                            <w:rFonts w:ascii="Cambria" w:eastAsia="Cambria" w:hAnsi="Cambria" w:cs="Cambria"/>
                          </w:rPr>
                          <w:t>(</w:t>
                        </w:r>
                      </w:p>
                    </w:txbxContent>
                  </v:textbox>
                </v:rect>
                <v:rect id="Rectangle 3773" o:spid="_x0000_s1091" style="position:absolute;left:28035;top:1342;width:3370;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" filled="f" stroked="f">
                  <v:textbox inset="0,0,0,0">
                    <w:txbxContent>
                      <w:p w14:paraId="7A925D14" w14:textId="77777777" w:rsidR="004F6736" w:rsidRDefault="004F6736">
                        <w:pPr>
                          <w:spacing w:after="160" w:line="259" w:lineRule="auto"/>
                          <w:ind w:right="0"/>
                          <w:jc w:val="left"/>
                        </w:pPr>
                        <w:r>
                          <w:rPr>
                            <w:rFonts w:ascii="Cambria" w:eastAsia="Cambria" w:hAnsi="Cambria" w:cs="Cambria"/>
                            <w:i/>
                          </w:rPr>
                          <w:t>P,C</w:t>
                        </w:r>
                      </w:p>
                    </w:txbxContent>
                  </v:textbox>
                </v:rect>
                <v:rect id="Rectangle 3774" o:spid="_x0000_s1092" style="position:absolute;left:30569;top:1816;width:1174;height:1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" filled="f" stroked="f">
                  <v:textbox inset="0,0,0,0">
                    <w:txbxContent>
                      <w:p w14:paraId="7B265A53" w14:textId="77777777" w:rsidR="004F6736" w:rsidRDefault="004F6736">
                        <w:pPr>
                          <w:spacing w:after="160" w:line="259" w:lineRule="auto"/>
                          <w:ind w:right="0"/>
                          <w:jc w:val="left"/>
                        </w:pPr>
                        <w:r>
                          <w:rPr>
                            <w:rFonts w:ascii="Cambria" w:eastAsia="Cambria" w:hAnsi="Cambria" w:cs="Cambria"/>
                            <w:i/>
                            <w:sz w:val="16"/>
                          </w:rPr>
                          <w:t>D</w:t>
                        </w:r>
                      </w:p>
                    </w:txbxContent>
                  </v:textbox>
                </v:rect>
                <v:rect id="Rectangle 3775" o:spid="_x0000_s1093" style="position:absolute;left:31545;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TGh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0dwfxOegEx/AQAA//8DAFBLAQItABQABgAIAAAAIQDb4fbL7gAAAIUBAAATAAAAAAAA&#10;AAAAAAAAAAAAAABbQ29udGVudF9UeXBlc10ueG1sUEsBAi0AFAAGAAgAAAAhAFr0LFu/AAAAFQEA&#10;AAsAAAAAAAAAAAAAAAAAHwEAAF9yZWxzLy5yZWxzUEsBAi0AFAAGAAgAAAAhALDBMaHHAAAA3QAA&#10;AA8AAAAAAAAAAAAAAAAABwIAAGRycy9kb3ducmV2LnhtbFBLBQYAAAAAAwADALcAAAD7AgAAAAA=&#10;" filled="f" stroked="f">
                  <v:textbox inset="0,0,0,0">
                    <w:txbxContent>
                      <w:p w14:paraId="60E8B5D7" w14:textId="77777777" w:rsidR="004F6736" w:rsidRDefault="004F6736">
                        <w:pPr>
                          <w:spacing w:after="160" w:line="259" w:lineRule="auto"/>
                          <w:ind w:right="0"/>
                          <w:jc w:val="left"/>
                        </w:pPr>
                        <w:r>
                          <w:rPr>
                            <w:rFonts w:ascii="Cambria" w:eastAsia="Cambria" w:hAnsi="Cambria" w:cs="Cambria"/>
                          </w:rPr>
                          <w:t>)</w:t>
                        </w:r>
                      </w:p>
                    </w:txbxContent>
                  </v:textbox>
                </v:rect>
                <v:rect id="Rectangle 3776" o:spid="_x0000_s1094" style="position:absolute;left:32391;top:1265;width:1434;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" filled="f" stroked="f">
                  <v:textbox inset="0,0,0,0">
                    <w:txbxContent>
                      <w:p w14:paraId="1F94C43A" w14:textId="77777777" w:rsidR="004F6736" w:rsidRDefault="004F6736">
                        <w:pPr>
                          <w:spacing w:after="160" w:line="259" w:lineRule="auto"/>
                          <w:ind w:right="0"/>
                          <w:jc w:val="left"/>
                        </w:pPr>
                        <w:r>
                          <w:rPr>
                            <w:rFonts w:ascii="Cambria" w:eastAsia="Cambria" w:hAnsi="Cambria" w:cs="Cambria"/>
                          </w:rPr>
                          <w:t>−</w:t>
                        </w:r>
                      </w:p>
                    </w:txbxContent>
                  </v:textbox>
                </v:rect>
                <v:rect id="Rectangle 3777" o:spid="_x0000_s1095" style="position:absolute;left:33777;top:1342;width:1062;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" filled="f" stroked="f">
                  <v:textbox inset="0,0,0,0">
                    <w:txbxContent>
                      <w:p w14:paraId="7F2C3765" w14:textId="77777777" w:rsidR="004F6736" w:rsidRDefault="004F6736">
                        <w:pPr>
                          <w:spacing w:after="160" w:line="259" w:lineRule="auto"/>
                          <w:ind w:right="0"/>
                          <w:jc w:val="left"/>
                        </w:pPr>
                        <w:r>
                          <w:rPr>
                            <w:rFonts w:ascii="Cambria" w:eastAsia="Cambria" w:hAnsi="Cambria" w:cs="Cambria"/>
                            <w:i/>
                          </w:rPr>
                          <w:t>h</w:t>
                        </w:r>
                      </w:p>
                    </w:txbxContent>
                  </v:textbox>
                </v:rect>
                <v:rect id="Rectangle 3778" o:spid="_x0000_s1096" style="position:absolute;left:34575;top:1342;width:7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" filled="f" stroked="f">
                  <v:textbox inset="0,0,0,0">
                    <w:txbxContent>
                      <w:p w14:paraId="25E2ED40" w14:textId="77777777" w:rsidR="004F6736" w:rsidRDefault="004F6736">
                        <w:pPr>
                          <w:spacing w:after="160" w:line="259" w:lineRule="auto"/>
                          <w:ind w:right="0"/>
                          <w:jc w:val="left"/>
                        </w:pPr>
                        <w:r>
                          <w:rPr>
                            <w:rFonts w:ascii="Cambria" w:eastAsia="Cambria" w:hAnsi="Cambria" w:cs="Cambria"/>
                          </w:rPr>
                          <w:t>(</w:t>
                        </w:r>
                      </w:p>
                    </w:txbxContent>
                  </v:textbox>
                </v:rect>
                <v:rect id="Rectangle 3779" o:spid="_x0000_s1097" style="position:absolute;left:35114;top:1342;width:1317;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" filled="f" stroked="f">
                  <v:textbox inset="0,0,0,0">
                    <w:txbxContent>
                      <w:p w14:paraId="61E608BE" w14:textId="77777777" w:rsidR="004F6736" w:rsidRDefault="004F6736">
                        <w:pPr>
                          <w:spacing w:after="160" w:line="259" w:lineRule="auto"/>
                          <w:ind w:right="0"/>
                          <w:jc w:val="left"/>
                        </w:pPr>
                        <w:r>
                          <w:rPr>
                            <w:rFonts w:ascii="Cambria" w:eastAsia="Cambria" w:hAnsi="Cambria" w:cs="Cambria"/>
                            <w:i/>
                          </w:rPr>
                          <w:t>C</w:t>
                        </w:r>
                      </w:p>
                    </w:txbxContent>
                  </v:textbox>
                </v:rect>
                <v:rect id="Rectangle 3780" o:spid="_x0000_s1098" style="position:absolute;left:36104;top:1795;width:1708;height:1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" filled="f" stroked="f">
                  <v:textbox inset="0,0,0,0">
                    <w:txbxContent>
                      <w:p w14:paraId="464851CB" w14:textId="77777777" w:rsidR="004F6736" w:rsidRDefault="004F6736">
                        <w:pPr>
                          <w:spacing w:after="160" w:line="259" w:lineRule="auto"/>
                          <w:ind w:right="0"/>
                          <w:jc w:val="left"/>
                        </w:pPr>
                        <w:r>
                          <w:rPr>
                            <w:w w:val="118"/>
                            <w:sz w:val="16"/>
                          </w:rPr>
                          <w:t>int</w:t>
                        </w:r>
                      </w:p>
                    </w:txbxContent>
                  </v:textbox>
                </v:rect>
                <v:rect id="Rectangle 3781" o:spid="_x0000_s1099" style="position:absolute;left:37452;top:1342;width:71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" filled="f" stroked="f">
                  <v:textbox inset="0,0,0,0">
                    <w:txbxContent>
                      <w:p w14:paraId="65273343" w14:textId="77777777" w:rsidR="004F6736" w:rsidRDefault="004F6736">
                        <w:pPr>
                          <w:spacing w:after="160" w:line="259" w:lineRule="auto"/>
                          <w:ind w:right="0"/>
                          <w:jc w:val="left"/>
                        </w:pPr>
                        <w:r>
                          <w:rPr>
                            <w:rFonts w:ascii="Cambria" w:eastAsia="Cambria" w:hAnsi="Cambria" w:cs="Cambria"/>
                          </w:rPr>
                          <w:t>)</w:t>
                        </w:r>
                      </w:p>
                    </w:txbxContent>
                  </v:textbox>
                </v:rect>
                <v:shape id="Shape 3782" o:spid="_x0000_s1100" style="position:absolute;width:38421;height:0;visibility:visible;mso-wrap-style:square;v-text-anchor:top" coordsize="3842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" path="m,l3842106,e" filled="f" strokeweight=".14042mm">
                  <v:stroke miterlimit="83231f" joinstyle="miter"/>
                  <v:path arrowok="t" textboxrect="0,0,3842106,0"/>
                </v:shape>
                <v:shape id="Shape 3783" o:spid="_x0000_s1101" style="position:absolute;left:25;width:0;height:3659;visibility:visible;mso-wrap-style:square;v-text-anchor:top" coordsize="0,365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" path="m,365951l,e" filled="f" strokeweight=".14042mm">
                  <v:stroke miterlimit="83231f" joinstyle="miter"/>
                  <v:path arrowok="t" textboxrect="0,0,0,365951"/>
                </v:shape>
                <v:shape id="Shape 3784" o:spid="_x0000_s1102" style="position:absolute;left:38395;width:0;height:3659;visibility:visible;mso-wrap-style:square;v-text-anchor:top" coordsize="0,365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" path="m,365951l,e" filled="f" strokeweight=".14042mm">
                  <v:stroke miterlimit="83231f" joinstyle="miter"/>
                  <v:path arrowok="t" textboxrect="0,0,0,365951"/>
                </v:shape>
                <v:shape id="Shape 3785" o:spid="_x0000_s1103" style="position:absolute;top:3659;width:38421;height:0;visibility:visible;mso-wrap-style:square;v-text-anchor:top" coordsize="3842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" path="m,l3842106,e" filled="f" strokeweight=".14042mm">
                  <v:stroke miterlimit="83231f" joinstyle="miter"/>
                  <v:path arrowok="t" textboxrect="0,0,3842106,0"/>
                </v:shape>
                <w10:anchorlock/>
              </v:group>
            </w:pict>
          </mc:Fallback>
        </mc:AlternateContent>
      </w:r>
      <w:r w:rsidRPr="001F5423">
        <w:rPr>
          <w:lang w:val="ru-RU"/>
        </w:rPr>
        <w:tab/>
        <w:t>(39)</w:t>
      </w:r>
    </w:p>
    <w:p w14:paraId="03950EBE" w14:textId="77777777" w:rsidR="004F6736" w:rsidRPr="001F5423" w:rsidRDefault="004F6736">
      <w:pPr>
        <w:pStyle w:val="Heading2"/>
        <w:tabs>
          <w:tab w:val="center" w:pos="2635"/>
        </w:tabs>
        <w:ind w:right="0"/>
        <w:rPr>
          <w:lang w:val="ru-RU"/>
        </w:rPr>
      </w:pPr>
      <w:bookmarkStart w:id="127" w:name="_Toc220253389"/>
      <w:r w:rsidRPr="001F5423">
        <w:rPr>
          <w:lang w:val="ru-RU"/>
        </w:rPr>
        <w:t xml:space="preserve">А.8 </w:t>
      </w:r>
      <w:r w:rsidRPr="001F5423">
        <w:rPr>
          <w:lang w:val="ru-RU"/>
        </w:rPr>
        <w:tab/>
        <w:t>Альтернативная гладкая рецептура</w:t>
      </w:r>
      <w:bookmarkEnd w:id="127"/>
    </w:p>
    <w:p w14:paraId="08633158" w14:textId="77777777" w:rsidR="004F6736" w:rsidRPr="001F5423" w:rsidRDefault="004F6736">
      <w:pPr>
        <w:spacing w:after="128"/>
        <w:ind w:left="20" w:right="34"/>
        <w:rPr>
          <w:lang w:val="ru-RU"/>
        </w:rPr>
      </w:pPr>
      <w:r w:rsidRPr="001F5423">
        <w:rPr>
          <w:lang w:val="ru-RU"/>
        </w:rPr>
        <w:t>Для численного моделирования замените индикаторные функции сигмоидными функциями:</w:t>
      </w:r>
    </w:p>
    <w:p w14:paraId="6068B7C9" w14:textId="77777777" w:rsidR="004F6736" w:rsidRPr="001F5423" w:rsidRDefault="004F6736">
      <w:pPr>
        <w:tabs>
          <w:tab w:val="center" w:pos="4414"/>
          <w:tab w:val="right" w:pos="9139"/>
        </w:tabs>
        <w:spacing w:after="202" w:line="265" w:lineRule="auto"/>
        <w:ind w:right="0"/>
        <w:jc w:val="left"/>
        <w:rPr>
          <w:lang w:val="ru-RU"/>
        </w:rPr>
      </w:pPr>
      <w:r w:rsidRPr="001F5423">
        <w:rPr>
          <w:rFonts w:ascii="Calibri" w:eastAsia="Calibri" w:hAnsi="Calibri" w:cs="Calibri"/>
          <w:sz w:val="22"/>
          <w:lang w:val="ru-RU"/>
        </w:rPr>
        <w:tab/>
      </w:r>
      <w:r w:rsidRPr="002540DE">
        <w:rPr>
          <w:noProof/>
          <w:sz w:val="14"/>
          <w:szCs w:val="14"/>
        </w:rPr>
        <w:drawing>
          <wp:inline distT="0" distB="0" distL="0" distR="0" wp14:anchorId="7093F91C" wp14:editId="1ABDE8F8">
            <wp:extent cx="4347210" cy="219710"/>
            <wp:effectExtent l="0" t="0" r="0" b="8890"/>
            <wp:docPr id="69389" name="Picture 69389"/>
            <wp:cNvGraphicFramePr/>
            <a:graphic xmlns:a="http://schemas.openxmlformats.org/drawingml/2006/main">
              <a:graphicData uri="http://schemas.openxmlformats.org/drawingml/2006/picture">
                <pic:pic xmlns:pic="http://schemas.openxmlformats.org/drawingml/2006/picture">
                  <pic:nvPicPr>
                    <pic:cNvPr id="69389" name="Picture 69389"/>
                    <pic:cNvPicPr/>
                  </pic:nvPicPr>
                  <pic:blipFill>
                    <a:blip r:embed="rId28"/>
                    <a:stretch>
                      <a:fillRect/>
                    </a:stretch>
                  </pic:blipFill>
                  <pic:spPr>
                    <a:xfrm>
                      <a:off x="0" y="0"/>
                      <a:ext cx="4347527" cy="219726"/>
                    </a:xfrm>
                    <a:prstGeom prst="rect">
                      <a:avLst/>
                    </a:prstGeom>
                  </pic:spPr>
                </pic:pic>
              </a:graphicData>
            </a:graphic>
          </wp:inline>
        </w:drawing>
      </w:r>
      <w:r w:rsidRPr="001F5423">
        <w:rPr>
          <w:lang w:val="ru-RU"/>
        </w:rPr>
        <w:tab/>
        <w:t>(40)</w:t>
      </w:r>
    </w:p>
    <w:p w14:paraId="2C5F8A6A" w14:textId="77777777" w:rsidR="004F6736" w:rsidRPr="001F5423" w:rsidRDefault="004F6736">
      <w:pPr>
        <w:spacing w:after="343"/>
        <w:ind w:left="374" w:right="34"/>
        <w:rPr>
          <w:lang w:val="ru-RU"/>
        </w:rPr>
      </w:pPr>
      <w:r w:rsidRPr="001F5423">
        <w:rPr>
          <w:lang w:val="ru-RU"/>
        </w:rPr>
        <w:t xml:space="preserve">где </w:t>
      </w:r>
      <w:r>
        <w:rPr>
          <w:rFonts w:ascii="Cambria" w:eastAsia="Cambria" w:hAnsi="Cambria" w:cs="Cambria"/>
          <w:i/>
        </w:rPr>
        <w:t xml:space="preserve">σ </w:t>
      </w:r>
      <w:r>
        <w:rPr>
          <w:rFonts w:ascii="Cambria" w:eastAsia="Cambria" w:hAnsi="Cambria" w:cs="Cambria"/>
          <w:i/>
          <w:vertAlign w:val="subscript"/>
        </w:rPr>
        <w:t xml:space="preserve">β </w:t>
      </w:r>
      <w:r w:rsidRPr="001F5423">
        <w:rPr>
          <w:rFonts w:ascii="Cambria" w:eastAsia="Cambria" w:hAnsi="Cambria" w:cs="Cambria"/>
          <w:lang w:val="ru-RU"/>
        </w:rPr>
        <w:t xml:space="preserve">( </w:t>
      </w:r>
      <w:r w:rsidRPr="004F6736">
        <w:rPr>
          <w:rFonts w:ascii="Cambria" w:eastAsia="Cambria" w:hAnsi="Cambria" w:cs="Cambria"/>
          <w:i/>
          <w:lang w:val="en-US"/>
        </w:rPr>
        <w:t>x</w:t>
      </w:r>
      <w:r w:rsidRPr="001F5423">
        <w:rPr>
          <w:rFonts w:ascii="Cambria" w:eastAsia="Cambria" w:hAnsi="Cambria" w:cs="Cambria"/>
          <w:i/>
          <w:lang w:val="ru-RU"/>
        </w:rPr>
        <w:t xml:space="preserve"> </w:t>
      </w:r>
      <w:r w:rsidRPr="001F5423">
        <w:rPr>
          <w:rFonts w:ascii="Cambria" w:eastAsia="Cambria" w:hAnsi="Cambria" w:cs="Cambria"/>
          <w:lang w:val="ru-RU"/>
        </w:rPr>
        <w:t xml:space="preserve">) знак равно 1 </w:t>
      </w:r>
      <w:r w:rsidRPr="001F5423">
        <w:rPr>
          <w:rFonts w:ascii="Cambria" w:eastAsia="Cambria" w:hAnsi="Cambria" w:cs="Cambria"/>
          <w:i/>
          <w:lang w:val="ru-RU"/>
        </w:rPr>
        <w:t xml:space="preserve">/ </w:t>
      </w:r>
      <w:r w:rsidRPr="001F5423">
        <w:rPr>
          <w:rFonts w:ascii="Cambria" w:eastAsia="Cambria" w:hAnsi="Cambria" w:cs="Cambria"/>
          <w:lang w:val="ru-RU"/>
        </w:rPr>
        <w:t xml:space="preserve">( 1 + </w:t>
      </w:r>
      <w:r w:rsidRPr="004F6736">
        <w:rPr>
          <w:rFonts w:ascii="Cambria" w:eastAsia="Cambria" w:hAnsi="Cambria" w:cs="Cambria"/>
          <w:i/>
          <w:lang w:val="en-US"/>
        </w:rPr>
        <w:t>e</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Pr>
          <w:rFonts w:ascii="Cambria" w:eastAsia="Cambria" w:hAnsi="Cambria" w:cs="Cambria"/>
          <w:i/>
          <w:vertAlign w:val="superscript"/>
        </w:rPr>
        <w:t xml:space="preserve">β </w:t>
      </w:r>
      <w:r w:rsidRPr="004F6736">
        <w:rPr>
          <w:rFonts w:ascii="Cambria" w:eastAsia="Cambria" w:hAnsi="Cambria" w:cs="Cambria"/>
          <w:i/>
          <w:vertAlign w:val="superscript"/>
          <w:lang w:val="en-US"/>
        </w:rPr>
        <w:t>x</w:t>
      </w:r>
      <w:r w:rsidRPr="001F5423">
        <w:rPr>
          <w:rFonts w:ascii="Cambria" w:eastAsia="Cambria" w:hAnsi="Cambria" w:cs="Cambria"/>
          <w:i/>
          <w:vertAlign w:val="superscript"/>
          <w:lang w:val="ru-RU"/>
        </w:rPr>
        <w:t xml:space="preserve"> </w:t>
      </w:r>
      <w:r w:rsidRPr="001F5423">
        <w:rPr>
          <w:rFonts w:ascii="Cambria" w:eastAsia="Cambria" w:hAnsi="Cambria" w:cs="Cambria"/>
          <w:lang w:val="ru-RU"/>
        </w:rPr>
        <w:t xml:space="preserve">) </w:t>
      </w:r>
      <w:r w:rsidRPr="001F5423">
        <w:rPr>
          <w:lang w:val="ru-RU"/>
        </w:rPr>
        <w:t xml:space="preserve">с </w:t>
      </w:r>
      <w:r>
        <w:rPr>
          <w:rFonts w:ascii="Cambria" w:eastAsia="Cambria" w:hAnsi="Cambria" w:cs="Cambria"/>
          <w:i/>
        </w:rPr>
        <w:t>β</w:t>
      </w:r>
      <w:r w:rsidRPr="001F5423">
        <w:rPr>
          <w:rFonts w:ascii="Cambria" w:eastAsia="Cambria" w:hAnsi="Cambria" w:cs="Cambria"/>
          <w:i/>
          <w:lang w:val="ru-RU"/>
        </w:rPr>
        <w:t xml:space="preserve"> </w:t>
      </w:r>
      <w:r w:rsidRPr="001F5423">
        <w:rPr>
          <w:rFonts w:ascii="Cambria" w:eastAsia="Cambria" w:hAnsi="Cambria" w:cs="Cambria"/>
          <w:lang w:val="ru-RU"/>
        </w:rPr>
        <w:t xml:space="preserve">≫ 1 </w:t>
      </w:r>
      <w:r w:rsidRPr="001F5423">
        <w:rPr>
          <w:lang w:val="ru-RU"/>
        </w:rPr>
        <w:t>для резких переходов.</w:t>
      </w:r>
    </w:p>
    <w:p w14:paraId="684DC9AA" w14:textId="77777777" w:rsidR="004F6736" w:rsidRPr="001F5423" w:rsidRDefault="004F6736">
      <w:pPr>
        <w:pStyle w:val="Heading2"/>
        <w:tabs>
          <w:tab w:val="center" w:pos="2409"/>
        </w:tabs>
        <w:spacing w:after="131"/>
        <w:ind w:right="0"/>
        <w:rPr>
          <w:lang w:val="ru-RU"/>
        </w:rPr>
      </w:pPr>
      <w:bookmarkStart w:id="128" w:name="_Toc220253390"/>
      <w:r w:rsidRPr="001F5423">
        <w:rPr>
          <w:lang w:val="ru-RU"/>
        </w:rPr>
        <w:t xml:space="preserve">Пример численного решения </w:t>
      </w:r>
      <w:bookmarkEnd w:id="128"/>
      <w:r w:rsidRPr="004F6736">
        <w:rPr>
          <w:lang w:val="en-US"/>
        </w:rPr>
        <w:t>A</w:t>
      </w:r>
      <w:r w:rsidRPr="001F5423">
        <w:rPr>
          <w:lang w:val="ru-RU"/>
        </w:rPr>
        <w:t>.9</w:t>
      </w:r>
      <w:r w:rsidRPr="001F5423">
        <w:rPr>
          <w:lang w:val="ru-RU"/>
        </w:rPr>
        <w:tab/>
      </w:r>
    </w:p>
    <w:p w14:paraId="0B3E71B4" w14:textId="77777777" w:rsidR="004F6736" w:rsidRPr="001F5423" w:rsidRDefault="004F6736">
      <w:pPr>
        <w:spacing w:after="245" w:line="278" w:lineRule="auto"/>
        <w:ind w:left="19" w:right="0" w:hanging="11"/>
        <w:jc w:val="left"/>
        <w:rPr>
          <w:lang w:val="ru-RU"/>
        </w:rPr>
      </w:pPr>
      <w:r w:rsidRPr="001F5423">
        <w:rPr>
          <w:lang w:val="ru-RU"/>
        </w:rPr>
        <w:t xml:space="preserve">С параметрами </w:t>
      </w:r>
      <w:r>
        <w:rPr>
          <w:rFonts w:ascii="Cambria" w:eastAsia="Cambria" w:hAnsi="Cambria" w:cs="Cambria"/>
          <w:i/>
        </w:rPr>
        <w:t xml:space="preserve">κ </w:t>
      </w:r>
      <w:r w:rsidRPr="001F5423">
        <w:rPr>
          <w:rFonts w:ascii="Cambria" w:eastAsia="Cambria" w:hAnsi="Cambria" w:cs="Cambria"/>
          <w:vertAlign w:val="subscript"/>
          <w:lang w:val="ru-RU"/>
        </w:rPr>
        <w:t xml:space="preserve">1 </w:t>
      </w:r>
      <w:r w:rsidRPr="001F5423">
        <w:rPr>
          <w:rFonts w:ascii="Cambria" w:eastAsia="Cambria" w:hAnsi="Cambria" w:cs="Cambria"/>
          <w:lang w:val="ru-RU"/>
        </w:rPr>
        <w:t xml:space="preserve">= </w:t>
      </w:r>
      <w:r>
        <w:rPr>
          <w:rFonts w:ascii="Cambria" w:eastAsia="Cambria" w:hAnsi="Cambria" w:cs="Cambria"/>
          <w:i/>
        </w:rPr>
        <w:t xml:space="preserve">κ </w:t>
      </w:r>
      <w:r w:rsidRPr="001F5423">
        <w:rPr>
          <w:rFonts w:ascii="Cambria" w:eastAsia="Cambria" w:hAnsi="Cambria" w:cs="Cambria"/>
          <w:vertAlign w:val="subscript"/>
          <w:lang w:val="ru-RU"/>
        </w:rPr>
        <w:t xml:space="preserve">2 </w:t>
      </w:r>
      <w:r w:rsidRPr="001F5423">
        <w:rPr>
          <w:rFonts w:ascii="Cambria" w:eastAsia="Cambria" w:hAnsi="Cambria" w:cs="Cambria"/>
          <w:lang w:val="ru-RU"/>
        </w:rPr>
        <w:t xml:space="preserve">= 1 </w:t>
      </w:r>
      <w:r w:rsidRPr="001F5423">
        <w:rPr>
          <w:lang w:val="ru-RU"/>
        </w:rPr>
        <w:t xml:space="preserve">, </w:t>
      </w:r>
      <w:r>
        <w:rPr>
          <w:rFonts w:ascii="Cambria" w:eastAsia="Cambria" w:hAnsi="Cambria" w:cs="Cambria"/>
          <w:i/>
        </w:rPr>
        <w:t>η</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rFonts w:ascii="Cambria" w:eastAsia="Cambria" w:hAnsi="Cambria" w:cs="Cambria"/>
          <w:i/>
          <w:lang w:val="ru-RU"/>
        </w:rPr>
        <w:t xml:space="preserve">. </w:t>
      </w:r>
      <w:r w:rsidRPr="001F5423">
        <w:rPr>
          <w:rFonts w:ascii="Cambria" w:eastAsia="Cambria" w:hAnsi="Cambria" w:cs="Cambria"/>
          <w:lang w:val="ru-RU"/>
        </w:rPr>
        <w:t xml:space="preserve">1 </w:t>
      </w:r>
      <w:r w:rsidRPr="001F5423">
        <w:rPr>
          <w:lang w:val="ru-RU"/>
        </w:rPr>
        <w:t xml:space="preserve">, </w:t>
      </w:r>
      <w:r>
        <w:rPr>
          <w:rFonts w:ascii="Cambria" w:eastAsia="Cambria" w:hAnsi="Cambria" w:cs="Cambria"/>
          <w:i/>
        </w:rPr>
        <w:t xml:space="preserve">γ </w:t>
      </w:r>
      <w:r w:rsidRPr="001F5423">
        <w:rPr>
          <w:rFonts w:ascii="Cambria" w:eastAsia="Cambria" w:hAnsi="Cambria" w:cs="Cambria"/>
          <w:vertAlign w:val="subscript"/>
          <w:lang w:val="ru-RU"/>
        </w:rPr>
        <w:t xml:space="preserve">1 </w:t>
      </w:r>
      <w:r w:rsidRPr="001F5423">
        <w:rPr>
          <w:rFonts w:ascii="Cambria" w:eastAsia="Cambria" w:hAnsi="Cambria" w:cs="Cambria"/>
          <w:lang w:val="ru-RU"/>
        </w:rPr>
        <w:t xml:space="preserve">знак равно 0 </w:t>
      </w:r>
      <w:r w:rsidRPr="001F5423">
        <w:rPr>
          <w:rFonts w:ascii="Cambria" w:eastAsia="Cambria" w:hAnsi="Cambria" w:cs="Cambria"/>
          <w:i/>
          <w:lang w:val="ru-RU"/>
        </w:rPr>
        <w:t xml:space="preserve">. </w:t>
      </w:r>
      <w:r w:rsidRPr="001F5423">
        <w:rPr>
          <w:rFonts w:ascii="Cambria" w:eastAsia="Cambria" w:hAnsi="Cambria" w:cs="Cambria"/>
          <w:lang w:val="ru-RU"/>
        </w:rPr>
        <w:t xml:space="preserve">3 </w:t>
      </w:r>
      <w:r w:rsidRPr="001F5423">
        <w:rPr>
          <w:lang w:val="ru-RU"/>
        </w:rPr>
        <w:t xml:space="preserve">, </w:t>
      </w:r>
      <w:r>
        <w:rPr>
          <w:rFonts w:ascii="Cambria" w:eastAsia="Cambria" w:hAnsi="Cambria" w:cs="Cambria"/>
          <w:i/>
        </w:rPr>
        <w:t xml:space="preserve">γ </w:t>
      </w:r>
      <w:r w:rsidRPr="001F5423">
        <w:rPr>
          <w:rFonts w:ascii="Cambria" w:eastAsia="Cambria" w:hAnsi="Cambria" w:cs="Cambria"/>
          <w:vertAlign w:val="subscript"/>
          <w:lang w:val="ru-RU"/>
        </w:rPr>
        <w:t xml:space="preserve">2 </w:t>
      </w:r>
      <w:r w:rsidRPr="001F5423">
        <w:rPr>
          <w:rFonts w:ascii="Cambria" w:eastAsia="Cambria" w:hAnsi="Cambria" w:cs="Cambria"/>
          <w:lang w:val="ru-RU"/>
        </w:rPr>
        <w:t xml:space="preserve">знак равно 0 </w:t>
      </w:r>
      <w:r w:rsidRPr="001F5423">
        <w:rPr>
          <w:rFonts w:ascii="Cambria" w:eastAsia="Cambria" w:hAnsi="Cambria" w:cs="Cambria"/>
          <w:i/>
          <w:lang w:val="ru-RU"/>
        </w:rPr>
        <w:t xml:space="preserve">. </w:t>
      </w:r>
      <w:r w:rsidRPr="001F5423">
        <w:rPr>
          <w:rFonts w:ascii="Cambria" w:eastAsia="Cambria" w:hAnsi="Cambria" w:cs="Cambria"/>
          <w:lang w:val="ru-RU"/>
        </w:rPr>
        <w:t xml:space="preserve">2 </w:t>
      </w:r>
      <w:r w:rsidRPr="001F5423">
        <w:rPr>
          <w:lang w:val="ru-RU"/>
        </w:rPr>
        <w:t xml:space="preserve">, </w:t>
      </w:r>
      <w:r>
        <w:rPr>
          <w:rFonts w:ascii="Cambria" w:eastAsia="Cambria" w:hAnsi="Cambria" w:cs="Cambria"/>
          <w:i/>
        </w:rPr>
        <w:t xml:space="preserve">γ </w:t>
      </w:r>
      <w:r w:rsidRPr="001F5423">
        <w:rPr>
          <w:rFonts w:ascii="Cambria" w:eastAsia="Cambria" w:hAnsi="Cambria" w:cs="Cambria"/>
          <w:vertAlign w:val="subscript"/>
          <w:lang w:val="ru-RU"/>
        </w:rPr>
        <w:t xml:space="preserve">3 </w:t>
      </w:r>
      <w:r w:rsidRPr="001F5423">
        <w:rPr>
          <w:rFonts w:ascii="Cambria" w:eastAsia="Cambria" w:hAnsi="Cambria" w:cs="Cambria"/>
          <w:lang w:val="ru-RU"/>
        </w:rPr>
        <w:t xml:space="preserve">знак равно 0 </w:t>
      </w:r>
      <w:r w:rsidRPr="001F5423">
        <w:rPr>
          <w:rFonts w:ascii="Cambria" w:eastAsia="Cambria" w:hAnsi="Cambria" w:cs="Cambria"/>
          <w:i/>
          <w:lang w:val="ru-RU"/>
        </w:rPr>
        <w:t xml:space="preserve">. </w:t>
      </w:r>
      <w:r w:rsidRPr="001F5423">
        <w:rPr>
          <w:rFonts w:ascii="Cambria" w:eastAsia="Cambria" w:hAnsi="Cambria" w:cs="Cambria"/>
          <w:lang w:val="ru-RU"/>
        </w:rPr>
        <w:t xml:space="preserve">1 </w:t>
      </w:r>
      <w:r w:rsidRPr="001F5423">
        <w:rPr>
          <w:lang w:val="ru-RU"/>
        </w:rPr>
        <w:t xml:space="preserve">, </w:t>
      </w:r>
      <w:r>
        <w:rPr>
          <w:rFonts w:ascii="Cambria" w:eastAsia="Cambria" w:hAnsi="Cambria" w:cs="Cambria"/>
          <w:i/>
        </w:rPr>
        <w:t xml:space="preserve">τ </w:t>
      </w:r>
      <w:r w:rsidRPr="001F5423">
        <w:rPr>
          <w:rFonts w:ascii="Cambria" w:eastAsia="Cambria" w:hAnsi="Cambria" w:cs="Cambria"/>
          <w:vertAlign w:val="subscript"/>
          <w:lang w:val="ru-RU"/>
        </w:rPr>
        <w:t xml:space="preserve">2 </w:t>
      </w:r>
      <w:r w:rsidRPr="001F5423">
        <w:rPr>
          <w:rFonts w:ascii="Cambria" w:eastAsia="Cambria" w:hAnsi="Cambria" w:cs="Cambria"/>
          <w:lang w:val="ru-RU"/>
        </w:rPr>
        <w:t xml:space="preserve">= 10 </w:t>
      </w:r>
      <w:r w:rsidRPr="001F5423">
        <w:rPr>
          <w:lang w:val="ru-RU"/>
        </w:rPr>
        <w:t xml:space="preserve">и начальные условия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 0 </w:t>
      </w:r>
      <w:r w:rsidRPr="001F5423">
        <w:rPr>
          <w:rFonts w:ascii="Cambria" w:eastAsia="Cambria" w:hAnsi="Cambria" w:cs="Cambria"/>
          <w:i/>
          <w:lang w:val="ru-RU"/>
        </w:rPr>
        <w:t xml:space="preserve">. </w:t>
      </w:r>
      <w:r w:rsidRPr="001F5423">
        <w:rPr>
          <w:rFonts w:ascii="Cambria" w:eastAsia="Cambria" w:hAnsi="Cambria" w:cs="Cambria"/>
          <w:lang w:val="ru-RU"/>
        </w:rPr>
        <w:t xml:space="preserve">5 </w:t>
      </w:r>
      <w:r w:rsidRPr="001F5423">
        <w:rPr>
          <w:lang w:val="ru-RU"/>
        </w:rPr>
        <w:t xml:space="preserve">, </w:t>
      </w:r>
      <w:r w:rsidRPr="001F5423">
        <w:rPr>
          <w:rFonts w:ascii="Cambria" w:eastAsia="Cambria" w:hAnsi="Cambria" w:cs="Cambria"/>
          <w:i/>
          <w:lang w:val="ru-RU"/>
        </w:rPr>
        <w:t xml:space="preserve">А </w:t>
      </w:r>
      <w:r w:rsidRPr="001F5423">
        <w:rPr>
          <w:rFonts w:ascii="Cambria" w:eastAsia="Cambria" w:hAnsi="Cambria" w:cs="Cambria"/>
          <w:lang w:val="ru-RU"/>
        </w:rPr>
        <w:t xml:space="preserve">( 0) знак равно 0 </w:t>
      </w:r>
      <w:r w:rsidRPr="001F5423">
        <w:rPr>
          <w:rFonts w:ascii="Cambria" w:eastAsia="Cambria" w:hAnsi="Cambria" w:cs="Cambria"/>
          <w:i/>
          <w:lang w:val="ru-RU"/>
        </w:rPr>
        <w:t xml:space="preserve">. </w:t>
      </w:r>
      <w:r w:rsidRPr="001F5423">
        <w:rPr>
          <w:rFonts w:ascii="Cambria" w:eastAsia="Cambria" w:hAnsi="Cambria" w:cs="Cambria"/>
          <w:lang w:val="ru-RU"/>
        </w:rPr>
        <w:t xml:space="preserve">5 </w:t>
      </w:r>
      <w:r w:rsidRPr="001F5423">
        <w:rPr>
          <w:lang w:val="ru-RU"/>
        </w:rPr>
        <w:t xml:space="preserve">, </w:t>
      </w:r>
      <w:r w:rsidRPr="001F5423">
        <w:rPr>
          <w:rFonts w:ascii="Cambria" w:eastAsia="Cambria" w:hAnsi="Cambria" w:cs="Cambria"/>
          <w:i/>
          <w:lang w:val="ru-RU"/>
        </w:rPr>
        <w:t xml:space="preserve">В </w:t>
      </w:r>
      <w:r w:rsidRPr="001F5423">
        <w:rPr>
          <w:rFonts w:ascii="Cambria" w:eastAsia="Cambria" w:hAnsi="Cambria" w:cs="Cambria"/>
          <w:lang w:val="ru-RU"/>
        </w:rPr>
        <w:t xml:space="preserve">(0) = 0 </w:t>
      </w:r>
      <w:r w:rsidRPr="001F5423">
        <w:rPr>
          <w:rFonts w:ascii="Cambria" w:eastAsia="Cambria" w:hAnsi="Cambria" w:cs="Cambria"/>
          <w:i/>
          <w:lang w:val="ru-RU"/>
        </w:rPr>
        <w:t xml:space="preserve">. </w:t>
      </w:r>
      <w:r w:rsidRPr="001F5423">
        <w:rPr>
          <w:rFonts w:ascii="Cambria" w:eastAsia="Cambria" w:hAnsi="Cambria" w:cs="Cambria"/>
          <w:lang w:val="ru-RU"/>
        </w:rPr>
        <w:t xml:space="preserve">25 </w:t>
      </w:r>
      <w:r w:rsidRPr="001F5423">
        <w:rPr>
          <w:lang w:val="ru-RU"/>
        </w:rPr>
        <w:t>:</w:t>
      </w:r>
    </w:p>
    <w:p w14:paraId="759CABED" w14:textId="77777777" w:rsidR="004F6736" w:rsidRPr="001F5423" w:rsidRDefault="004F6736">
      <w:pPr>
        <w:spacing w:after="214"/>
        <w:ind w:left="581" w:right="34"/>
        <w:rPr>
          <w:lang w:val="ru-RU"/>
        </w:rPr>
      </w:pPr>
      <w:r w:rsidRPr="001F5423">
        <w:rPr>
          <w:lang w:val="ru-RU"/>
        </w:rPr>
        <w:t xml:space="preserve">Случай 1 (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 </w:t>
      </w:r>
      <w:r w:rsidRPr="004F6736">
        <w:rPr>
          <w:rFonts w:ascii="Cambria" w:eastAsia="Cambria" w:hAnsi="Cambria" w:cs="Cambria"/>
          <w:i/>
          <w:lang w:val="en-US"/>
        </w:rPr>
        <w:t>CD</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int</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0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vertAlign w:val="subscript"/>
          <w:lang w:val="ru-RU"/>
        </w:rPr>
        <w:t xml:space="preserve">( </w:t>
      </w: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0,44 </w:t>
      </w:r>
      <w:r w:rsidRPr="001F5423">
        <w:rPr>
          <w:rFonts w:ascii="Cambria" w:eastAsia="Cambria" w:hAnsi="Cambria" w:cs="Cambria"/>
          <w:i/>
          <w:lang w:val="ru-RU"/>
        </w:rPr>
        <w:t xml:space="preserve">( </w:t>
      </w:r>
      <w:r w:rsidRPr="001F5423">
        <w:rPr>
          <w:lang w:val="ru-RU"/>
        </w:rPr>
        <w:t xml:space="preserve">оптимальное равновесие </w:t>
      </w:r>
      <w:r w:rsidRPr="001F5423">
        <w:rPr>
          <w:rFonts w:ascii="Cambria" w:eastAsia="Cambria" w:hAnsi="Cambria" w:cs="Cambria"/>
          <w:lang w:val="ru-RU"/>
        </w:rPr>
        <w:t>)</w:t>
      </w:r>
    </w:p>
    <w:p w14:paraId="167CA361" w14:textId="77777777" w:rsidR="004F6736" w:rsidRPr="001F5423" w:rsidRDefault="004F6736">
      <w:pPr>
        <w:spacing w:after="214"/>
        <w:ind w:left="581" w:right="34"/>
        <w:rPr>
          <w:lang w:val="ru-RU"/>
        </w:rPr>
      </w:pPr>
      <w:r w:rsidRPr="001F5423">
        <w:rPr>
          <w:lang w:val="ru-RU"/>
        </w:rPr>
        <w:t xml:space="preserve">Случай 2 ( </w:t>
      </w:r>
      <w:r w:rsidRPr="004F6736">
        <w:rPr>
          <w:rFonts w:ascii="Cambria" w:eastAsia="Cambria" w:hAnsi="Cambria" w:cs="Cambria"/>
          <w:i/>
          <w:lang w:val="en-US"/>
        </w:rPr>
        <w:t>P</w:t>
      </w:r>
      <w:r w:rsidRPr="001F5423">
        <w:rPr>
          <w:rFonts w:ascii="Cambria" w:eastAsia="Cambria" w:hAnsi="Cambria" w:cs="Cambria"/>
          <w:i/>
          <w:lang w:val="ru-RU"/>
        </w:rPr>
        <w:t xml:space="preserve"> = </w:t>
      </w:r>
      <w:r w:rsidRPr="001F5423">
        <w:rPr>
          <w:rFonts w:ascii="Cambria" w:eastAsia="Cambria" w:hAnsi="Cambria" w:cs="Cambria"/>
          <w:lang w:val="ru-RU"/>
        </w:rPr>
        <w:t xml:space="preserve">0,5 </w:t>
      </w:r>
      <w:r w:rsidRPr="001F5423">
        <w:rPr>
          <w:rFonts w:ascii="Cambria" w:eastAsia="Cambria" w:hAnsi="Cambria" w:cs="Cambria"/>
          <w:i/>
          <w:lang w:val="ru-RU"/>
        </w:rPr>
        <w:t xml:space="preserve">, </w:t>
      </w:r>
      <w:r w:rsidRPr="004F6736">
        <w:rPr>
          <w:lang w:val="en-US"/>
        </w:rPr>
        <w:t>CD</w:t>
      </w:r>
      <w:r w:rsidRPr="001F5423">
        <w:rPr>
          <w:lang w:val="ru-RU"/>
        </w:rPr>
        <w:t xml:space="preserve"> </w:t>
      </w:r>
      <w:r w:rsidRPr="001F5423">
        <w:rPr>
          <w:rFonts w:ascii="Cambria" w:eastAsia="Cambria" w:hAnsi="Cambria" w:cs="Cambria"/>
          <w:i/>
          <w:lang w:val="ru-RU"/>
        </w:rPr>
        <w:t xml:space="preserve">= </w:t>
      </w:r>
      <w:r w:rsidRPr="001F5423">
        <w:rPr>
          <w:rFonts w:ascii="Cambria" w:eastAsia="Cambria" w:hAnsi="Cambria" w:cs="Cambria"/>
          <w:i/>
          <w:vertAlign w:val="subscript"/>
          <w:lang w:val="ru-RU"/>
        </w:rPr>
        <w:t xml:space="preserve">0,3 </w:t>
      </w:r>
      <w:r w:rsidRPr="001F5423">
        <w:rPr>
          <w:rFonts w:ascii="Cambria" w:eastAsia="Cambria" w:hAnsi="Cambria" w:cs="Cambria"/>
          <w:lang w:val="ru-RU"/>
        </w:rPr>
        <w:t xml:space="preserve">) : </w:t>
      </w:r>
      <w:r w:rsidRPr="004F6736">
        <w:rPr>
          <w:lang w:val="en-US"/>
        </w:rPr>
        <w:t>V</w:t>
      </w:r>
      <w:r w:rsidRPr="001F5423">
        <w:rPr>
          <w:lang w:val="ru-RU"/>
        </w:rPr>
        <w:t xml:space="preserve"> </w:t>
      </w:r>
      <w:r w:rsidRPr="001F5423">
        <w:rPr>
          <w:rFonts w:ascii="Cambria" w:eastAsia="Cambria" w:hAnsi="Cambria" w:cs="Cambria"/>
          <w:i/>
          <w:lang w:val="ru-RU"/>
        </w:rPr>
        <w:t xml:space="preserve">( </w:t>
      </w:r>
      <w:r w:rsidRPr="004F6736">
        <w:rPr>
          <w:rFonts w:ascii="Cambria" w:eastAsia="Cambria" w:hAnsi="Cambria" w:cs="Cambria"/>
          <w:lang w:val="en-US"/>
        </w:rPr>
        <w:t>t</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0,21 </w:t>
      </w:r>
      <w:r w:rsidRPr="001F5423">
        <w:rPr>
          <w:rFonts w:ascii="Cambria" w:eastAsia="Cambria" w:hAnsi="Cambria" w:cs="Cambria"/>
          <w:lang w:val="ru-RU"/>
        </w:rPr>
        <w:t xml:space="preserve">( ухудшение из-за возмущения </w:t>
      </w:r>
      <w:r w:rsidRPr="001F5423">
        <w:rPr>
          <w:lang w:val="ru-RU"/>
        </w:rPr>
        <w:t>)</w:t>
      </w:r>
    </w:p>
    <w:p w14:paraId="46947284" w14:textId="77777777" w:rsidR="004F6736" w:rsidRPr="001F5423" w:rsidRDefault="004F6736">
      <w:pPr>
        <w:spacing w:after="451"/>
        <w:ind w:left="581" w:right="34"/>
        <w:rPr>
          <w:lang w:val="ru-RU"/>
        </w:rPr>
      </w:pPr>
      <w:r w:rsidRPr="001F5423">
        <w:rPr>
          <w:lang w:val="ru-RU"/>
        </w:rPr>
        <w:lastRenderedPageBreak/>
        <w:t xml:space="preserve">Случай 3 (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rFonts w:ascii="Cambria" w:eastAsia="Cambria" w:hAnsi="Cambria" w:cs="Cambria"/>
          <w:lang w:val="ru-RU"/>
        </w:rPr>
        <w:t xml:space="preserve">( 0) = 0 </w:t>
      </w:r>
      <w:r w:rsidRPr="001F5423">
        <w:rPr>
          <w:rFonts w:ascii="Cambria" w:eastAsia="Cambria" w:hAnsi="Cambria" w:cs="Cambria"/>
          <w:i/>
          <w:lang w:val="ru-RU"/>
        </w:rPr>
        <w:t xml:space="preserve">. </w:t>
      </w:r>
      <w:r w:rsidRPr="001F5423">
        <w:rPr>
          <w:rFonts w:ascii="Cambria" w:eastAsia="Cambria" w:hAnsi="Cambria" w:cs="Cambria"/>
          <w:lang w:val="ru-RU"/>
        </w:rPr>
        <w:t xml:space="preserve">5 </w:t>
      </w:r>
      <w:r w:rsidRPr="001F5423">
        <w:rPr>
          <w:lang w:val="ru-RU"/>
        </w:rPr>
        <w:t xml:space="preserve">):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t</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изначально подавлено, восстанавливается по мере уменьшения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vertAlign w:val="subscript"/>
          <w:lang w:val="en-US"/>
        </w:rPr>
        <w:t>int</w:t>
      </w:r>
    </w:p>
    <w:p w14:paraId="47FA0739" w14:textId="77777777" w:rsidR="004F6736" w:rsidRPr="001F5423" w:rsidRDefault="004F6736">
      <w:pPr>
        <w:pStyle w:val="Heading1"/>
        <w:tabs>
          <w:tab w:val="center" w:pos="3522"/>
        </w:tabs>
        <w:rPr>
          <w:lang w:val="ru-RU"/>
        </w:rPr>
      </w:pPr>
      <w:bookmarkStart w:id="129" w:name="_Toc220253391"/>
      <w:r w:rsidRPr="004F6736">
        <w:rPr>
          <w:lang w:val="en-US"/>
        </w:rPr>
        <w:lastRenderedPageBreak/>
        <w:t>B</w:t>
      </w:r>
      <w:r w:rsidRPr="001F5423">
        <w:rPr>
          <w:lang w:val="ru-RU"/>
        </w:rPr>
        <w:t xml:space="preserve">. </w:t>
      </w:r>
      <w:r w:rsidRPr="001F5423">
        <w:rPr>
          <w:lang w:val="ru-RU"/>
        </w:rPr>
        <w:tab/>
        <w:t>Код и результаты агентного моделирования</w:t>
      </w:r>
      <w:bookmarkEnd w:id="129"/>
    </w:p>
    <w:p w14:paraId="5DF3E44E" w14:textId="77777777" w:rsidR="004F6736" w:rsidRPr="001F5423" w:rsidRDefault="004F6736">
      <w:pPr>
        <w:ind w:left="20" w:right="34"/>
        <w:rPr>
          <w:lang w:val="ru-RU"/>
        </w:rPr>
      </w:pPr>
      <w:r w:rsidRPr="001F5423">
        <w:rPr>
          <w:lang w:val="ru-RU"/>
        </w:rPr>
        <w:t xml:space="preserve">В этом приложении представлен код на языке </w:t>
      </w:r>
      <w:r w:rsidRPr="004F6736">
        <w:rPr>
          <w:lang w:val="en-US"/>
        </w:rPr>
        <w:t>Python</w:t>
      </w:r>
      <w:r w:rsidRPr="001F5423">
        <w:rPr>
          <w:lang w:val="ru-RU"/>
        </w:rPr>
        <w:t xml:space="preserve"> для моделирования многоагентных систем в рамках подхода </w:t>
      </w:r>
      <w:r w:rsidRPr="004F6736">
        <w:rPr>
          <w:lang w:val="en-US"/>
        </w:rPr>
        <w:t>Constraint</w:t>
      </w:r>
      <w:r w:rsidRPr="001F5423">
        <w:rPr>
          <w:lang w:val="ru-RU"/>
        </w:rPr>
        <w:t xml:space="preserve"> </w:t>
      </w:r>
      <w:r w:rsidRPr="004F6736">
        <w:rPr>
          <w:lang w:val="en-US"/>
        </w:rPr>
        <w:t>Autonomy</w:t>
      </w:r>
      <w:r w:rsidRPr="001F5423">
        <w:rPr>
          <w:lang w:val="ru-RU"/>
        </w:rPr>
        <w:t>, а также основные результаты.</w:t>
      </w:r>
    </w:p>
    <w:p w14:paraId="708A72ED" w14:textId="77777777" w:rsidR="004F6736" w:rsidRPr="004F6736" w:rsidRDefault="004F6736">
      <w:pPr>
        <w:pStyle w:val="Heading2"/>
        <w:tabs>
          <w:tab w:val="center" w:pos="2356"/>
        </w:tabs>
        <w:ind w:right="0"/>
        <w:rPr>
          <w:lang w:val="en-US"/>
        </w:rPr>
      </w:pPr>
      <w:bookmarkStart w:id="130" w:name="_Toc220253392"/>
      <w:r w:rsidRPr="004F6736">
        <w:rPr>
          <w:lang w:val="en-US"/>
        </w:rPr>
        <w:t xml:space="preserve">B.1 </w:t>
      </w:r>
      <w:r w:rsidRPr="004F6736">
        <w:rPr>
          <w:lang w:val="en-US"/>
        </w:rPr>
        <w:tab/>
        <w:t>Основная структура моделирования</w:t>
      </w:r>
      <w:bookmarkEnd w:id="130"/>
    </w:p>
    <w:p w14:paraId="0A67F233" w14:textId="77777777" w:rsidR="004F6736" w:rsidRPr="004F6736" w:rsidRDefault="004F6736">
      <w:pPr>
        <w:spacing w:after="260" w:line="256" w:lineRule="auto"/>
        <w:ind w:left="44" w:right="5271" w:hanging="10"/>
        <w:jc w:val="left"/>
        <w:rPr>
          <w:lang w:val="en-US"/>
        </w:rPr>
      </w:pPr>
      <w:r w:rsidRPr="004F6736">
        <w:rPr>
          <w:lang w:val="en-US"/>
        </w:rPr>
        <w:t>import numpy as np import matplotlib.pyplot as plt from scipy.integrate import odeint import networkx as nx</w:t>
      </w:r>
    </w:p>
    <w:p w14:paraId="50C34AFE" w14:textId="77777777" w:rsidR="004F6736" w:rsidRPr="001F5423" w:rsidRDefault="004F6736">
      <w:pPr>
        <w:ind w:left="20" w:right="34"/>
        <w:rPr>
          <w:lang w:val="ru-RU"/>
        </w:rPr>
      </w:pPr>
      <w:r w:rsidRPr="001F5423">
        <w:rPr>
          <w:lang w:val="ru-RU"/>
        </w:rPr>
        <w:t xml:space="preserve">класс </w:t>
      </w:r>
      <w:r w:rsidRPr="004F6736">
        <w:rPr>
          <w:lang w:val="en-US"/>
        </w:rPr>
        <w:t>ConstraintAutonomySystem</w:t>
      </w:r>
      <w:r w:rsidRPr="001F5423">
        <w:rPr>
          <w:lang w:val="ru-RU"/>
        </w:rPr>
        <w:t xml:space="preserve"> :</w:t>
      </w:r>
    </w:p>
    <w:p w14:paraId="6F20E283" w14:textId="77777777" w:rsidR="004F6736" w:rsidRPr="001F5423" w:rsidRDefault="004F6736">
      <w:pPr>
        <w:ind w:left="486" w:right="34"/>
        <w:rPr>
          <w:lang w:val="ru-RU"/>
        </w:rPr>
      </w:pPr>
      <w:r w:rsidRPr="001F5423">
        <w:rPr>
          <w:lang w:val="ru-RU"/>
        </w:rPr>
        <w:t>"""</w:t>
      </w:r>
    </w:p>
    <w:p w14:paraId="5B9EBF8A" w14:textId="77777777" w:rsidR="004F6736" w:rsidRPr="001F5423" w:rsidRDefault="004F6736">
      <w:pPr>
        <w:spacing w:after="258"/>
        <w:ind w:left="486" w:right="34"/>
        <w:rPr>
          <w:lang w:val="ru-RU"/>
        </w:rPr>
      </w:pPr>
      <w:r w:rsidRPr="001F5423">
        <w:rPr>
          <w:lang w:val="ru-RU"/>
        </w:rPr>
        <w:t>Многоагентная система с динамикой ограничений и автономии.</w:t>
      </w:r>
    </w:p>
    <w:p w14:paraId="7426E606" w14:textId="77777777" w:rsidR="004F6736" w:rsidRPr="001F5423" w:rsidRDefault="004F6736">
      <w:pPr>
        <w:spacing w:line="256" w:lineRule="auto"/>
        <w:ind w:left="495" w:right="6511" w:hanging="10"/>
        <w:jc w:val="left"/>
        <w:rPr>
          <w:lang w:val="ru-RU"/>
        </w:rPr>
      </w:pPr>
      <w:r w:rsidRPr="001F5423">
        <w:rPr>
          <w:lang w:val="ru-RU"/>
        </w:rPr>
        <w:t>Параметры: ---</w:t>
      </w:r>
      <w:r w:rsidRPr="001F5423">
        <w:rPr>
          <w:lang w:val="ru-RU"/>
        </w:rPr>
        <w:lastRenderedPageBreak/>
        <w:t xml:space="preserve">-- ----- </w:t>
      </w:r>
      <w:r w:rsidRPr="004F6736">
        <w:rPr>
          <w:lang w:val="en-US"/>
        </w:rPr>
        <w:t>n</w:t>
      </w:r>
      <w:r w:rsidRPr="001F5423">
        <w:rPr>
          <w:lang w:val="ru-RU"/>
        </w:rPr>
        <w:t xml:space="preserve">_ </w:t>
      </w:r>
      <w:r w:rsidRPr="004F6736">
        <w:rPr>
          <w:lang w:val="en-US"/>
        </w:rPr>
        <w:t>agents</w:t>
      </w:r>
      <w:r w:rsidRPr="001F5423">
        <w:rPr>
          <w:lang w:val="ru-RU"/>
        </w:rPr>
        <w:t xml:space="preserve"> : </w:t>
      </w:r>
      <w:r w:rsidRPr="004F6736">
        <w:rPr>
          <w:lang w:val="en-US"/>
        </w:rPr>
        <w:t>int</w:t>
      </w:r>
    </w:p>
    <w:p w14:paraId="13536CAB" w14:textId="77777777" w:rsidR="004F6736" w:rsidRPr="001F5423" w:rsidRDefault="004F6736">
      <w:pPr>
        <w:ind w:left="485" w:right="5497" w:firstLine="451"/>
        <w:rPr>
          <w:lang w:val="ru-RU"/>
        </w:rPr>
      </w:pPr>
      <w:r w:rsidRPr="001F5423">
        <w:rPr>
          <w:lang w:val="ru-RU"/>
        </w:rPr>
        <w:t xml:space="preserve">Количество агентов </w:t>
      </w:r>
      <w:r w:rsidRPr="004F6736">
        <w:rPr>
          <w:lang w:val="en-US"/>
        </w:rPr>
        <w:t>n</w:t>
      </w:r>
      <w:r w:rsidRPr="001F5423">
        <w:rPr>
          <w:lang w:val="ru-RU"/>
        </w:rPr>
        <w:t>_состояний : целое число</w:t>
      </w:r>
    </w:p>
    <w:p w14:paraId="027C9299" w14:textId="77777777" w:rsidR="004F6736" w:rsidRPr="001F5423" w:rsidRDefault="004F6736">
      <w:pPr>
        <w:ind w:left="485" w:right="4144" w:firstLine="451"/>
        <w:rPr>
          <w:lang w:val="ru-RU"/>
        </w:rPr>
      </w:pPr>
      <w:r w:rsidRPr="001F5423">
        <w:rPr>
          <w:lang w:val="ru-RU"/>
        </w:rPr>
        <w:t xml:space="preserve">Количество возможных состояний на одного агента </w:t>
      </w:r>
      <w:r w:rsidRPr="004F6736">
        <w:rPr>
          <w:lang w:val="en-US"/>
        </w:rPr>
        <w:t>C</w:t>
      </w:r>
      <w:r w:rsidRPr="001F5423">
        <w:rPr>
          <w:lang w:val="ru-RU"/>
        </w:rPr>
        <w:t xml:space="preserve"> : </w:t>
      </w:r>
      <w:r w:rsidRPr="004F6736">
        <w:rPr>
          <w:lang w:val="en-US"/>
        </w:rPr>
        <w:t>float</w:t>
      </w:r>
    </w:p>
    <w:p w14:paraId="0010AD16" w14:textId="77777777" w:rsidR="004F6736" w:rsidRPr="001F5423" w:rsidRDefault="004F6736">
      <w:pPr>
        <w:ind w:left="937" w:right="34"/>
        <w:rPr>
          <w:lang w:val="ru-RU"/>
        </w:rPr>
      </w:pPr>
      <w:r w:rsidRPr="001F5423">
        <w:rPr>
          <w:lang w:val="ru-RU"/>
        </w:rPr>
        <w:lastRenderedPageBreak/>
        <w:t xml:space="preserve">Прочность на сжатие (0 &lt; </w:t>
      </w:r>
      <w:r w:rsidRPr="004F6736">
        <w:rPr>
          <w:lang w:val="en-US"/>
        </w:rPr>
        <w:t>C</w:t>
      </w:r>
      <w:r w:rsidRPr="001F5423">
        <w:rPr>
          <w:lang w:val="ru-RU"/>
        </w:rPr>
        <w:t xml:space="preserve"> &lt; </w:t>
      </w:r>
      <w:r w:rsidRPr="004F6736">
        <w:rPr>
          <w:lang w:val="en-US"/>
        </w:rPr>
        <w:t>C</w:t>
      </w:r>
      <w:r w:rsidRPr="001F5423">
        <w:rPr>
          <w:lang w:val="ru-RU"/>
        </w:rPr>
        <w:t>_</w:t>
      </w:r>
      <w:r w:rsidRPr="004F6736">
        <w:rPr>
          <w:lang w:val="en-US"/>
        </w:rPr>
        <w:t>max</w:t>
      </w:r>
      <w:r w:rsidRPr="001F5423">
        <w:rPr>
          <w:lang w:val="ru-RU"/>
        </w:rPr>
        <w:t xml:space="preserve"> )</w:t>
      </w:r>
    </w:p>
    <w:p w14:paraId="1ACCCCA2" w14:textId="77777777" w:rsidR="004F6736" w:rsidRPr="001F5423" w:rsidRDefault="004F6736">
      <w:pPr>
        <w:ind w:left="486" w:right="34"/>
        <w:rPr>
          <w:lang w:val="ru-RU"/>
        </w:rPr>
      </w:pPr>
      <w:r w:rsidRPr="001F5423">
        <w:rPr>
          <w:lang w:val="ru-RU"/>
        </w:rPr>
        <w:t>А: поплавок</w:t>
      </w:r>
    </w:p>
    <w:p w14:paraId="3DD330B2" w14:textId="77777777" w:rsidR="004F6736" w:rsidRPr="001F5423" w:rsidRDefault="004F6736">
      <w:pPr>
        <w:ind w:left="937" w:right="34"/>
        <w:rPr>
          <w:lang w:val="ru-RU"/>
        </w:rPr>
      </w:pPr>
      <w:r w:rsidRPr="001F5423">
        <w:rPr>
          <w:lang w:val="ru-RU"/>
        </w:rPr>
        <w:t xml:space="preserve">Уровень автономности (0 &lt; </w:t>
      </w:r>
      <w:r w:rsidRPr="004F6736">
        <w:rPr>
          <w:lang w:val="en-US"/>
        </w:rPr>
        <w:t>A</w:t>
      </w:r>
      <w:r w:rsidRPr="001F5423">
        <w:rPr>
          <w:lang w:val="ru-RU"/>
        </w:rPr>
        <w:t xml:space="preserve"> &lt; </w:t>
      </w:r>
      <w:r w:rsidRPr="004F6736">
        <w:rPr>
          <w:lang w:val="en-US"/>
        </w:rPr>
        <w:t>A</w:t>
      </w:r>
      <w:r w:rsidRPr="001F5423">
        <w:rPr>
          <w:lang w:val="ru-RU"/>
        </w:rPr>
        <w:t>_</w:t>
      </w:r>
      <w:r w:rsidRPr="004F6736">
        <w:rPr>
          <w:lang w:val="en-US"/>
        </w:rPr>
        <w:t>max</w:t>
      </w:r>
      <w:r w:rsidRPr="001F5423">
        <w:rPr>
          <w:lang w:val="ru-RU"/>
        </w:rPr>
        <w:t xml:space="preserve"> )</w:t>
      </w:r>
    </w:p>
    <w:p w14:paraId="6A000154" w14:textId="77777777" w:rsidR="004F6736" w:rsidRPr="004F6736" w:rsidRDefault="004F6736">
      <w:pPr>
        <w:spacing w:after="258"/>
        <w:ind w:left="486" w:right="34"/>
        <w:rPr>
          <w:lang w:val="en-US"/>
        </w:rPr>
      </w:pPr>
      <w:r w:rsidRPr="004F6736">
        <w:rPr>
          <w:lang w:val="en-US"/>
        </w:rPr>
        <w:t>"""</w:t>
      </w:r>
    </w:p>
    <w:p w14:paraId="1D3FE1D0" w14:textId="77777777" w:rsidR="004F6736" w:rsidRPr="004F6736" w:rsidRDefault="004F6736">
      <w:pPr>
        <w:ind w:left="486" w:right="34"/>
        <w:rPr>
          <w:lang w:val="en-US"/>
        </w:rPr>
      </w:pPr>
      <w:r w:rsidRPr="004F6736">
        <w:rPr>
          <w:lang w:val="en-US"/>
        </w:rPr>
        <w:t>def __ init _ _( self, n_agents =50, n_states =10, C=0.5, A=0.5):</w:t>
      </w:r>
    </w:p>
    <w:p w14:paraId="36C6AA6D" w14:textId="77777777" w:rsidR="004F6736" w:rsidRPr="004F6736" w:rsidRDefault="004F6736">
      <w:pPr>
        <w:ind w:left="937" w:right="4031"/>
        <w:rPr>
          <w:lang w:val="en-US"/>
        </w:rPr>
      </w:pPr>
      <w:r w:rsidRPr="004F6736">
        <w:rPr>
          <w:lang w:val="en-US"/>
        </w:rPr>
        <w:t>self.n_agents = n_agents​​ self.n_states = n_states​</w:t>
      </w:r>
    </w:p>
    <w:p w14:paraId="7E84E478" w14:textId="77777777" w:rsidR="004F6736" w:rsidRPr="004F6736" w:rsidRDefault="004F6736">
      <w:pPr>
        <w:spacing w:after="260" w:line="256" w:lineRule="auto"/>
        <w:ind w:left="931" w:right="6399" w:hanging="10"/>
        <w:jc w:val="left"/>
        <w:rPr>
          <w:lang w:val="en-US"/>
        </w:rPr>
      </w:pPr>
      <w:r w:rsidRPr="004F6736">
        <w:rPr>
          <w:lang w:val="en-US"/>
        </w:rPr>
        <w:t>self.C = C self.A = A self.C_ma</w:t>
      </w:r>
      <w:r w:rsidRPr="004F6736">
        <w:rPr>
          <w:lang w:val="en-US"/>
        </w:rPr>
        <w:lastRenderedPageBreak/>
        <w:t>x = 1.0 s self.A_max = 1.0</w:t>
      </w:r>
    </w:p>
    <w:p w14:paraId="4B3DDDBB" w14:textId="77777777" w:rsidR="004F6736" w:rsidRPr="004F6736" w:rsidRDefault="004F6736">
      <w:pPr>
        <w:ind w:left="937" w:right="34"/>
        <w:rPr>
          <w:lang w:val="en-US"/>
        </w:rPr>
      </w:pPr>
      <w:r w:rsidRPr="004F6736">
        <w:rPr>
          <w:lang w:val="en-US"/>
        </w:rPr>
        <w:t># Инициализация состояний агента случайным образом</w:t>
      </w:r>
    </w:p>
    <w:p w14:paraId="1F703ECE" w14:textId="77777777" w:rsidR="004F6736" w:rsidRPr="004F6736" w:rsidRDefault="004F6736">
      <w:pPr>
        <w:spacing w:after="258"/>
        <w:ind w:left="937" w:right="34"/>
        <w:rPr>
          <w:lang w:val="en-US"/>
        </w:rPr>
      </w:pPr>
      <w:r w:rsidRPr="004F6736">
        <w:rPr>
          <w:lang w:val="en-US"/>
        </w:rPr>
        <w:t>self.states = np.random.randint ( 0 , n_states , n_agents )​</w:t>
      </w:r>
    </w:p>
    <w:p w14:paraId="30261F95" w14:textId="77777777" w:rsidR="004F6736" w:rsidRPr="004F6736" w:rsidRDefault="004F6736">
      <w:pPr>
        <w:spacing w:after="261"/>
        <w:ind w:left="937" w:right="1889"/>
        <w:rPr>
          <w:lang w:val="en-US"/>
        </w:rPr>
      </w:pPr>
      <w:r w:rsidRPr="004F6736">
        <w:rPr>
          <w:lang w:val="en-US"/>
        </w:rPr>
        <w:t># Создание сети взаимодействий ( малый мир ) self.network = nx.watts _strogatz_ graph ( n_agents , 4, 0.3)</w:t>
      </w:r>
    </w:p>
    <w:p w14:paraId="41965A31" w14:textId="77777777" w:rsidR="004F6736" w:rsidRPr="004F6736" w:rsidRDefault="004F6736">
      <w:pPr>
        <w:spacing w:after="260" w:line="256" w:lineRule="auto"/>
        <w:ind w:left="931" w:right="2340" w:hanging="10"/>
        <w:jc w:val="left"/>
        <w:rPr>
          <w:lang w:val="en-US"/>
        </w:rPr>
      </w:pPr>
      <w:r w:rsidRPr="004F6736">
        <w:rPr>
          <w:lang w:val="en-US"/>
        </w:rPr>
        <w:t># Определяем правила на основе уровня ограничений self.n_rules = int( C * n_states * ( n_states - 1 )) self.rules = self._generate_rules ( )</w:t>
      </w:r>
    </w:p>
    <w:p w14:paraId="400ED315" w14:textId="77777777" w:rsidR="004F6736" w:rsidRPr="001F5423" w:rsidRDefault="004F6736">
      <w:pPr>
        <w:ind w:left="486" w:right="34"/>
        <w:rPr>
          <w:lang w:val="ru-RU"/>
        </w:rPr>
      </w:pPr>
      <w:r w:rsidRPr="004F6736">
        <w:rPr>
          <w:lang w:val="en-US"/>
        </w:rPr>
        <w:t>def</w:t>
      </w:r>
      <w:r w:rsidRPr="001F5423">
        <w:rPr>
          <w:lang w:val="ru-RU"/>
        </w:rPr>
        <w:t xml:space="preserve"> _ </w:t>
      </w:r>
      <w:r w:rsidRPr="004F6736">
        <w:rPr>
          <w:lang w:val="en-US"/>
        </w:rPr>
        <w:t>generate</w:t>
      </w:r>
      <w:r w:rsidRPr="001F5423">
        <w:rPr>
          <w:lang w:val="ru-RU"/>
        </w:rPr>
        <w:t>_</w:t>
      </w:r>
      <w:r w:rsidRPr="004F6736">
        <w:rPr>
          <w:lang w:val="en-US"/>
        </w:rPr>
        <w:t>rules</w:t>
      </w:r>
      <w:r w:rsidRPr="001F5423">
        <w:rPr>
          <w:lang w:val="ru-RU"/>
        </w:rPr>
        <w:t xml:space="preserve"> (</w:t>
      </w:r>
      <w:r w:rsidRPr="004F6736">
        <w:rPr>
          <w:lang w:val="en-US"/>
        </w:rPr>
        <w:t>self</w:t>
      </w:r>
      <w:r w:rsidRPr="001F5423">
        <w:rPr>
          <w:lang w:val="ru-RU"/>
        </w:rPr>
        <w:t>):</w:t>
      </w:r>
    </w:p>
    <w:p w14:paraId="13C498D6" w14:textId="77777777" w:rsidR="004F6736" w:rsidRPr="004F6736" w:rsidRDefault="004F6736">
      <w:pPr>
        <w:spacing w:line="256" w:lineRule="auto"/>
        <w:ind w:left="931" w:right="1663" w:hanging="10"/>
        <w:jc w:val="left"/>
        <w:rPr>
          <w:lang w:val="en-US"/>
        </w:rPr>
      </w:pPr>
      <w:r w:rsidRPr="001F5423">
        <w:rPr>
          <w:lang w:val="ru-RU"/>
        </w:rPr>
        <w:t xml:space="preserve">"""Генерировать правила перехода на основе уровня ограничения." </w:t>
      </w:r>
      <w:r w:rsidRPr="004F6736">
        <w:rPr>
          <w:lang w:val="en-US"/>
        </w:rPr>
        <w:t>"" all_transitions = [( i , j) for i in range( self.n _states ) for j in range( self.n _states ) if i ! = j]</w:t>
      </w:r>
    </w:p>
    <w:p w14:paraId="7827F2CD" w14:textId="77777777" w:rsidR="004F6736" w:rsidRPr="004F6736" w:rsidRDefault="004F6736">
      <w:pPr>
        <w:spacing w:line="256" w:lineRule="auto"/>
        <w:ind w:left="931" w:right="1099" w:hanging="10"/>
        <w:jc w:val="left"/>
        <w:rPr>
          <w:lang w:val="en-US"/>
        </w:rPr>
      </w:pPr>
      <w:r w:rsidRPr="004F6736">
        <w:rPr>
          <w:lang w:val="en-US"/>
        </w:rPr>
        <w:lastRenderedPageBreak/>
        <w:t>n_forbidden = int( (1 - self.A ) * len ( all_transitions )) forbidden = set( np.random .choice ( len ( all_transitions ), n_forbidden , replace=False))</w:t>
      </w:r>
    </w:p>
    <w:p w14:paraId="2F9A90FE" w14:textId="77777777" w:rsidR="004F6736" w:rsidRPr="004F6736" w:rsidRDefault="004F6736">
      <w:pPr>
        <w:spacing w:after="258"/>
        <w:ind w:left="937" w:right="34"/>
        <w:rPr>
          <w:lang w:val="en-US"/>
        </w:rPr>
      </w:pPr>
      <w:r w:rsidRPr="004F6736">
        <w:rPr>
          <w:lang w:val="en-US"/>
        </w:rPr>
        <w:t>return {t: ( i not in forbidden) for i , t in enumerate( all_ transitions )}</w:t>
      </w:r>
    </w:p>
    <w:p w14:paraId="57B9371D" w14:textId="77777777" w:rsidR="004F6736" w:rsidRPr="001F5423" w:rsidRDefault="004F6736">
      <w:pPr>
        <w:ind w:left="486" w:right="34"/>
        <w:rPr>
          <w:lang w:val="ru-RU"/>
        </w:rPr>
      </w:pPr>
      <w:r w:rsidRPr="004F6736">
        <w:rPr>
          <w:lang w:val="en-US"/>
        </w:rPr>
        <w:t>def</w:t>
      </w:r>
      <w:r w:rsidRPr="001F5423">
        <w:rPr>
          <w:lang w:val="ru-RU"/>
        </w:rPr>
        <w:t xml:space="preserve"> </w:t>
      </w:r>
      <w:r w:rsidRPr="004F6736">
        <w:rPr>
          <w:lang w:val="en-US"/>
        </w:rPr>
        <w:t>compute</w:t>
      </w:r>
      <w:r w:rsidRPr="001F5423">
        <w:rPr>
          <w:lang w:val="ru-RU"/>
        </w:rPr>
        <w:t>_</w:t>
      </w:r>
      <w:r w:rsidRPr="004F6736">
        <w:rPr>
          <w:lang w:val="en-US"/>
        </w:rPr>
        <w:t>autonomy</w:t>
      </w:r>
      <w:r w:rsidRPr="001F5423">
        <w:rPr>
          <w:lang w:val="ru-RU"/>
        </w:rPr>
        <w:t xml:space="preserve"> (</w:t>
      </w:r>
      <w:r w:rsidRPr="004F6736">
        <w:rPr>
          <w:lang w:val="en-US"/>
        </w:rPr>
        <w:t>self</w:t>
      </w:r>
      <w:r w:rsidRPr="001F5423">
        <w:rPr>
          <w:lang w:val="ru-RU"/>
        </w:rPr>
        <w:t>):</w:t>
      </w:r>
    </w:p>
    <w:p w14:paraId="77844161" w14:textId="77777777" w:rsidR="004F6736" w:rsidRPr="001F5423" w:rsidRDefault="004F6736">
      <w:pPr>
        <w:ind w:left="937" w:right="34"/>
        <w:rPr>
          <w:lang w:val="ru-RU"/>
        </w:rPr>
      </w:pPr>
      <w:r w:rsidRPr="001F5423">
        <w:rPr>
          <w:lang w:val="ru-RU"/>
        </w:rPr>
        <w:t>«Вычислите эффективную автономию на основе правил» .</w:t>
      </w:r>
    </w:p>
    <w:p w14:paraId="27CD0B05" w14:textId="77777777" w:rsidR="004F6736" w:rsidRPr="004F6736" w:rsidRDefault="004F6736">
      <w:pPr>
        <w:ind w:left="937" w:right="3354"/>
        <w:rPr>
          <w:lang w:val="en-US"/>
        </w:rPr>
      </w:pPr>
      <w:r w:rsidRPr="004F6736">
        <w:rPr>
          <w:lang w:val="en-US"/>
        </w:rPr>
        <w:t>n_allowed = sum( self.rules.values ( )) n_total = len ( self.rules )</w:t>
      </w:r>
    </w:p>
    <w:p w14:paraId="002C7E23" w14:textId="77777777" w:rsidR="004F6736" w:rsidRPr="004F6736" w:rsidRDefault="004F6736">
      <w:pPr>
        <w:spacing w:after="258"/>
        <w:ind w:left="937" w:right="34"/>
        <w:rPr>
          <w:lang w:val="en-US"/>
        </w:rPr>
      </w:pPr>
      <w:r w:rsidRPr="004F6736">
        <w:rPr>
          <w:lang w:val="en-US"/>
        </w:rPr>
        <w:t>return n_allowed / n_total if n_total &gt; 0 else 0</w:t>
      </w:r>
    </w:p>
    <w:p w14:paraId="45EFA47C" w14:textId="77777777" w:rsidR="004F6736" w:rsidRPr="004F6736" w:rsidRDefault="004F6736">
      <w:pPr>
        <w:ind w:left="486" w:right="34"/>
        <w:rPr>
          <w:lang w:val="en-US"/>
        </w:rPr>
      </w:pPr>
      <w:r w:rsidRPr="004F6736">
        <w:rPr>
          <w:lang w:val="en-US"/>
        </w:rPr>
        <w:t>def compute_constraint (self):</w:t>
      </w:r>
    </w:p>
    <w:p w14:paraId="1586037D" w14:textId="77777777" w:rsidR="004F6736" w:rsidRPr="004F6736" w:rsidRDefault="004F6736">
      <w:pPr>
        <w:spacing w:after="261"/>
        <w:ind w:left="937" w:right="2565"/>
        <w:rPr>
          <w:lang w:val="en-US"/>
        </w:rPr>
      </w:pPr>
      <w:r w:rsidRPr="004F6736">
        <w:rPr>
          <w:lang w:val="en-US"/>
        </w:rPr>
        <w:t>" Вычислить эффективную силу ограничений.""" return 1 - self.compute_autonomicon ( ) )</w:t>
      </w:r>
    </w:p>
    <w:p w14:paraId="51409D7D" w14:textId="77777777" w:rsidR="004F6736" w:rsidRPr="004F6736" w:rsidRDefault="004F6736">
      <w:pPr>
        <w:ind w:left="486" w:right="34"/>
        <w:rPr>
          <w:lang w:val="en-US"/>
        </w:rPr>
      </w:pPr>
      <w:r w:rsidRPr="004F6736">
        <w:rPr>
          <w:lang w:val="en-US"/>
        </w:rPr>
        <w:t>def compute_coherence (self):</w:t>
      </w:r>
    </w:p>
    <w:p w14:paraId="36E69E66" w14:textId="77777777" w:rsidR="004F6736" w:rsidRPr="004F6736" w:rsidRDefault="004F6736">
      <w:pPr>
        <w:spacing w:after="16" w:line="256" w:lineRule="auto"/>
        <w:ind w:left="931" w:right="197" w:hanging="10"/>
        <w:jc w:val="left"/>
        <w:rPr>
          <w:lang w:val="en-US"/>
        </w:rPr>
      </w:pPr>
      <w:r w:rsidRPr="004F6736">
        <w:rPr>
          <w:lang w:val="en-US"/>
        </w:rPr>
        <w:t>"""Вычислить когерентность системы (обратную величину дисперсии состояний).""" state_counts = np.bincount ( self.states , minlength = self.n _states ) variance = np.var ( state_counts )</w:t>
      </w:r>
    </w:p>
    <w:p w14:paraId="48578EAA" w14:textId="77777777" w:rsidR="004F6736" w:rsidRPr="001F5423" w:rsidRDefault="004F6736">
      <w:pPr>
        <w:spacing w:after="261"/>
        <w:ind w:left="937" w:right="34"/>
        <w:rPr>
          <w:lang w:val="ru-RU"/>
        </w:rPr>
      </w:pPr>
      <w:r w:rsidRPr="004F6736">
        <w:rPr>
          <w:lang w:val="en-US"/>
        </w:rPr>
        <w:t>max</w:t>
      </w:r>
      <w:r w:rsidRPr="001F5423">
        <w:rPr>
          <w:lang w:val="ru-RU"/>
        </w:rPr>
        <w:t>_</w:t>
      </w:r>
      <w:r w:rsidRPr="004F6736">
        <w:rPr>
          <w:lang w:val="en-US"/>
        </w:rPr>
        <w:t>variance</w:t>
      </w:r>
      <w:r w:rsidRPr="001F5423">
        <w:rPr>
          <w:lang w:val="ru-RU"/>
        </w:rPr>
        <w:t xml:space="preserve"> = ( </w:t>
      </w:r>
      <w:r w:rsidRPr="004F6736">
        <w:rPr>
          <w:lang w:val="en-US"/>
        </w:rPr>
        <w:t>self</w:t>
      </w:r>
      <w:r w:rsidRPr="001F5423">
        <w:rPr>
          <w:lang w:val="ru-RU"/>
        </w:rPr>
        <w:t>.</w:t>
      </w:r>
      <w:r w:rsidRPr="004F6736">
        <w:rPr>
          <w:lang w:val="en-US"/>
        </w:rPr>
        <w:t>n</w:t>
      </w:r>
      <w:r w:rsidRPr="001F5423">
        <w:rPr>
          <w:lang w:val="ru-RU"/>
        </w:rPr>
        <w:t xml:space="preserve"> _</w:t>
      </w:r>
      <w:r w:rsidRPr="004F6736">
        <w:rPr>
          <w:lang w:val="en-US"/>
        </w:rPr>
        <w:t>agents</w:t>
      </w:r>
      <w:r w:rsidRPr="001F5423">
        <w:rPr>
          <w:lang w:val="ru-RU"/>
        </w:rPr>
        <w:t xml:space="preserve"> ** 2) / 4 </w:t>
      </w:r>
      <w:r w:rsidRPr="001F5423">
        <w:rPr>
          <w:lang w:val="ru-RU"/>
        </w:rPr>
        <w:tab/>
        <w:t xml:space="preserve"># Максимальная дисперсия для бимодального распределения. Верните 1 - </w:t>
      </w:r>
      <w:r w:rsidRPr="004F6736">
        <w:rPr>
          <w:lang w:val="en-US"/>
        </w:rPr>
        <w:t>variance</w:t>
      </w:r>
      <w:r w:rsidRPr="001F5423">
        <w:rPr>
          <w:lang w:val="ru-RU"/>
        </w:rPr>
        <w:t xml:space="preserve"> / </w:t>
      </w:r>
      <w:r w:rsidRPr="004F6736">
        <w:rPr>
          <w:lang w:val="en-US"/>
        </w:rPr>
        <w:t>max</w:t>
      </w:r>
      <w:r w:rsidRPr="001F5423">
        <w:rPr>
          <w:lang w:val="ru-RU"/>
        </w:rPr>
        <w:t>_</w:t>
      </w:r>
      <w:r w:rsidRPr="004F6736">
        <w:rPr>
          <w:lang w:val="en-US"/>
        </w:rPr>
        <w:t>variance</w:t>
      </w:r>
      <w:r w:rsidRPr="001F5423">
        <w:rPr>
          <w:lang w:val="ru-RU"/>
        </w:rPr>
        <w:t xml:space="preserve"> , если </w:t>
      </w:r>
      <w:r w:rsidRPr="004F6736">
        <w:rPr>
          <w:lang w:val="en-US"/>
        </w:rPr>
        <w:t>max</w:t>
      </w:r>
      <w:r w:rsidRPr="001F5423">
        <w:rPr>
          <w:lang w:val="ru-RU"/>
        </w:rPr>
        <w:t>_</w:t>
      </w:r>
      <w:r w:rsidRPr="004F6736">
        <w:rPr>
          <w:lang w:val="en-US"/>
        </w:rPr>
        <w:t>variance</w:t>
      </w:r>
      <w:r w:rsidRPr="001F5423">
        <w:rPr>
          <w:lang w:val="ru-RU"/>
        </w:rPr>
        <w:t xml:space="preserve"> &gt; 0, иначе 1</w:t>
      </w:r>
    </w:p>
    <w:p w14:paraId="6208E0E7" w14:textId="77777777" w:rsidR="004F6736" w:rsidRPr="00334AE2" w:rsidRDefault="004F6736">
      <w:pPr>
        <w:spacing w:after="260" w:line="256" w:lineRule="auto"/>
        <w:ind w:left="936" w:right="4031" w:hanging="451"/>
        <w:jc w:val="left"/>
        <w:rPr>
          <w:lang w:val="ru-RU"/>
        </w:rPr>
      </w:pPr>
      <w:r w:rsidRPr="004F6736">
        <w:rPr>
          <w:lang w:val="en-US"/>
        </w:rPr>
        <w:t>def</w:t>
      </w:r>
      <w:r w:rsidRPr="00334AE2">
        <w:rPr>
          <w:lang w:val="ru-RU"/>
        </w:rPr>
        <w:t xml:space="preserve"> </w:t>
      </w:r>
      <w:r w:rsidRPr="004F6736">
        <w:rPr>
          <w:lang w:val="en-US"/>
        </w:rPr>
        <w:t>compute</w:t>
      </w:r>
      <w:r w:rsidRPr="00334AE2">
        <w:rPr>
          <w:lang w:val="ru-RU"/>
        </w:rPr>
        <w:t>_</w:t>
      </w:r>
      <w:r w:rsidRPr="004F6736">
        <w:rPr>
          <w:lang w:val="en-US"/>
        </w:rPr>
        <w:t>adaptability</w:t>
      </w:r>
      <w:r w:rsidRPr="00334AE2">
        <w:rPr>
          <w:lang w:val="ru-RU"/>
        </w:rPr>
        <w:t xml:space="preserve"> (</w:t>
      </w:r>
      <w:r w:rsidRPr="004F6736">
        <w:rPr>
          <w:lang w:val="en-US"/>
        </w:rPr>
        <w:t>self</w:t>
      </w:r>
      <w:r w:rsidRPr="00334AE2">
        <w:rPr>
          <w:lang w:val="ru-RU"/>
        </w:rPr>
        <w:t>): """</w:t>
      </w:r>
      <w:r w:rsidRPr="001F5423">
        <w:rPr>
          <w:lang w:val="ru-RU"/>
        </w:rPr>
        <w:t>Адаптивность</w:t>
      </w:r>
      <w:r w:rsidRPr="00334AE2">
        <w:rPr>
          <w:lang w:val="ru-RU"/>
        </w:rPr>
        <w:t xml:space="preserve"> </w:t>
      </w:r>
      <w:r w:rsidRPr="001F5423">
        <w:rPr>
          <w:lang w:val="ru-RU"/>
        </w:rPr>
        <w:t>вычислительной</w:t>
      </w:r>
      <w:r w:rsidRPr="00334AE2">
        <w:rPr>
          <w:lang w:val="ru-RU"/>
        </w:rPr>
        <w:t xml:space="preserve"> </w:t>
      </w:r>
      <w:r w:rsidRPr="001F5423">
        <w:rPr>
          <w:lang w:val="ru-RU"/>
        </w:rPr>
        <w:lastRenderedPageBreak/>
        <w:t>системы</w:t>
      </w:r>
      <w:r w:rsidRPr="00334AE2">
        <w:rPr>
          <w:lang w:val="ru-RU"/>
        </w:rPr>
        <w:t xml:space="preserve">.""" </w:t>
      </w:r>
      <w:r w:rsidRPr="004F6736">
        <w:rPr>
          <w:lang w:val="en-US"/>
        </w:rPr>
        <w:t>return</w:t>
      </w:r>
      <w:r w:rsidRPr="00334AE2">
        <w:rPr>
          <w:lang w:val="ru-RU"/>
        </w:rPr>
        <w:t xml:space="preserve"> </w:t>
      </w:r>
      <w:r w:rsidRPr="004F6736">
        <w:rPr>
          <w:lang w:val="en-US"/>
        </w:rPr>
        <w:t>self</w:t>
      </w:r>
      <w:r w:rsidRPr="00334AE2">
        <w:rPr>
          <w:lang w:val="ru-RU"/>
        </w:rPr>
        <w:t>.</w:t>
      </w:r>
      <w:r w:rsidRPr="004F6736">
        <w:rPr>
          <w:lang w:val="en-US"/>
        </w:rPr>
        <w:t>compute</w:t>
      </w:r>
      <w:r w:rsidRPr="00334AE2">
        <w:rPr>
          <w:lang w:val="ru-RU"/>
        </w:rPr>
        <w:t xml:space="preserve"> _ </w:t>
      </w:r>
      <w:r w:rsidRPr="004F6736">
        <w:rPr>
          <w:lang w:val="en-US"/>
        </w:rPr>
        <w:t>autonomy</w:t>
      </w:r>
      <w:r w:rsidRPr="00334AE2">
        <w:rPr>
          <w:lang w:val="ru-RU"/>
        </w:rPr>
        <w:t xml:space="preserve"> ( )</w:t>
      </w:r>
    </w:p>
    <w:p w14:paraId="09A8F342" w14:textId="77777777" w:rsidR="004F6736" w:rsidRPr="001F5423" w:rsidRDefault="004F6736">
      <w:pPr>
        <w:ind w:left="486" w:right="34"/>
        <w:rPr>
          <w:lang w:val="ru-RU"/>
        </w:rPr>
      </w:pPr>
      <w:r w:rsidRPr="004F6736">
        <w:rPr>
          <w:lang w:val="en-US"/>
        </w:rPr>
        <w:t>def</w:t>
      </w:r>
      <w:r w:rsidRPr="001F5423">
        <w:rPr>
          <w:lang w:val="ru-RU"/>
        </w:rPr>
        <w:t xml:space="preserve"> </w:t>
      </w:r>
      <w:r w:rsidRPr="004F6736">
        <w:rPr>
          <w:lang w:val="en-US"/>
        </w:rPr>
        <w:t>compute</w:t>
      </w:r>
      <w:r w:rsidRPr="001F5423">
        <w:rPr>
          <w:lang w:val="ru-RU"/>
        </w:rPr>
        <w:t>_</w:t>
      </w:r>
      <w:r w:rsidRPr="004F6736">
        <w:rPr>
          <w:lang w:val="en-US"/>
        </w:rPr>
        <w:t>V</w:t>
      </w:r>
      <w:r w:rsidRPr="001F5423">
        <w:rPr>
          <w:lang w:val="ru-RU"/>
        </w:rPr>
        <w:t xml:space="preserve"> (</w:t>
      </w:r>
      <w:r w:rsidRPr="004F6736">
        <w:rPr>
          <w:lang w:val="en-US"/>
        </w:rPr>
        <w:t>self</w:t>
      </w:r>
      <w:r w:rsidRPr="001F5423">
        <w:rPr>
          <w:lang w:val="ru-RU"/>
        </w:rPr>
        <w:t>):</w:t>
      </w:r>
    </w:p>
    <w:p w14:paraId="3188EFB0" w14:textId="77777777" w:rsidR="004F6736" w:rsidRPr="001F5423" w:rsidRDefault="004F6736">
      <w:pPr>
        <w:ind w:left="937" w:right="34"/>
        <w:rPr>
          <w:lang w:val="ru-RU"/>
        </w:rPr>
      </w:pPr>
      <w:r w:rsidRPr="001F5423">
        <w:rPr>
          <w:lang w:val="ru-RU"/>
        </w:rPr>
        <w:t xml:space="preserve">«Вычислите потенциал когерентности </w:t>
      </w:r>
      <w:r w:rsidRPr="004F6736">
        <w:rPr>
          <w:lang w:val="en-US"/>
        </w:rPr>
        <w:t>V</w:t>
      </w:r>
      <w:r w:rsidRPr="001F5423">
        <w:rPr>
          <w:lang w:val="ru-RU"/>
        </w:rPr>
        <w:t xml:space="preserve">( </w:t>
      </w:r>
      <w:r w:rsidRPr="004F6736">
        <w:rPr>
          <w:lang w:val="en-US"/>
        </w:rPr>
        <w:t>C</w:t>
      </w:r>
      <w:r w:rsidRPr="001F5423">
        <w:rPr>
          <w:lang w:val="ru-RU"/>
        </w:rPr>
        <w:t xml:space="preserve">, </w:t>
      </w:r>
      <w:r w:rsidRPr="004F6736">
        <w:rPr>
          <w:lang w:val="en-US"/>
        </w:rPr>
        <w:t>A</w:t>
      </w:r>
      <w:r w:rsidRPr="001F5423">
        <w:rPr>
          <w:lang w:val="ru-RU"/>
        </w:rPr>
        <w:t>)».</w:t>
      </w:r>
    </w:p>
    <w:p w14:paraId="6D5FFC11" w14:textId="77777777" w:rsidR="004F6736" w:rsidRPr="004F6736" w:rsidRDefault="004F6736">
      <w:pPr>
        <w:spacing w:after="258"/>
        <w:ind w:left="937" w:right="34"/>
        <w:rPr>
          <w:lang w:val="en-US"/>
        </w:rPr>
      </w:pPr>
      <w:r w:rsidRPr="004F6736">
        <w:rPr>
          <w:lang w:val="en-US"/>
        </w:rPr>
        <w:t>return self.compute_coherence ( ) * self.compute_adapability ( )​​​</w:t>
      </w:r>
    </w:p>
    <w:p w14:paraId="1655FCCF" w14:textId="77777777" w:rsidR="004F6736" w:rsidRPr="001F5423" w:rsidRDefault="004F6736">
      <w:pPr>
        <w:ind w:left="486" w:right="34"/>
        <w:rPr>
          <w:lang w:val="ru-RU"/>
        </w:rPr>
      </w:pPr>
      <w:r w:rsidRPr="004F6736">
        <w:rPr>
          <w:lang w:val="en-US"/>
        </w:rPr>
        <w:t>def</w:t>
      </w:r>
      <w:r w:rsidRPr="001F5423">
        <w:rPr>
          <w:lang w:val="ru-RU"/>
        </w:rPr>
        <w:t xml:space="preserve"> </w:t>
      </w:r>
      <w:r w:rsidRPr="004F6736">
        <w:rPr>
          <w:lang w:val="en-US"/>
        </w:rPr>
        <w:t>step</w:t>
      </w:r>
      <w:r w:rsidRPr="001F5423">
        <w:rPr>
          <w:lang w:val="ru-RU"/>
        </w:rPr>
        <w:t xml:space="preserve">( </w:t>
      </w:r>
      <w:r w:rsidRPr="004F6736">
        <w:rPr>
          <w:lang w:val="en-US"/>
        </w:rPr>
        <w:t>self</w:t>
      </w:r>
      <w:r w:rsidRPr="001F5423">
        <w:rPr>
          <w:lang w:val="ru-RU"/>
        </w:rPr>
        <w:t xml:space="preserve">, </w:t>
      </w:r>
      <w:r w:rsidRPr="004F6736">
        <w:rPr>
          <w:lang w:val="en-US"/>
        </w:rPr>
        <w:t>perturbation</w:t>
      </w:r>
      <w:r w:rsidRPr="001F5423">
        <w:rPr>
          <w:lang w:val="ru-RU"/>
        </w:rPr>
        <w:t>=0):</w:t>
      </w:r>
    </w:p>
    <w:p w14:paraId="7BD04293" w14:textId="77777777" w:rsidR="004F6736" w:rsidRPr="004F6736" w:rsidRDefault="004F6736">
      <w:pPr>
        <w:spacing w:after="261"/>
        <w:ind w:left="937" w:right="1889"/>
        <w:rPr>
          <w:lang w:val="en-US"/>
        </w:rPr>
      </w:pPr>
      <w:r w:rsidRPr="001F5423">
        <w:rPr>
          <w:lang w:val="ru-RU"/>
        </w:rPr>
        <w:t xml:space="preserve">" Выполнить один шаг моделирования ." </w:t>
      </w:r>
      <w:r w:rsidRPr="004F6736">
        <w:rPr>
          <w:lang w:val="en-US"/>
        </w:rPr>
        <w:t>"" new_states = self.states.copy ( )</w:t>
      </w:r>
    </w:p>
    <w:p w14:paraId="7F96F623" w14:textId="77777777" w:rsidR="004F6736" w:rsidRPr="004F6736" w:rsidRDefault="004F6736">
      <w:pPr>
        <w:ind w:left="1387" w:right="4031" w:hanging="451"/>
        <w:rPr>
          <w:lang w:val="en-US"/>
        </w:rPr>
      </w:pPr>
      <w:r w:rsidRPr="004F6736">
        <w:rPr>
          <w:lang w:val="en-US"/>
        </w:rPr>
        <w:t>for i in range( self.n _agents ): current = self.states [ i ]</w:t>
      </w:r>
    </w:p>
    <w:p w14:paraId="5D6D9CEA" w14:textId="77777777" w:rsidR="004F6736" w:rsidRPr="004F6736" w:rsidRDefault="004F6736">
      <w:pPr>
        <w:spacing w:after="258"/>
        <w:ind w:left="1388" w:right="34"/>
        <w:rPr>
          <w:lang w:val="en-US"/>
        </w:rPr>
      </w:pPr>
      <w:r w:rsidRPr="004F6736">
        <w:rPr>
          <w:lang w:val="en-US"/>
        </w:rPr>
        <w:t>соседи = список( self.network.neighbors ( i ) )</w:t>
      </w:r>
    </w:p>
    <w:p w14:paraId="5129B51E" w14:textId="77777777" w:rsidR="004F6736" w:rsidRPr="001F5423" w:rsidRDefault="004F6736">
      <w:pPr>
        <w:spacing w:after="261"/>
        <w:ind w:left="1838" w:right="4256" w:hanging="451"/>
        <w:rPr>
          <w:lang w:val="ru-RU"/>
        </w:rPr>
      </w:pPr>
      <w:r w:rsidRPr="001F5423">
        <w:rPr>
          <w:lang w:val="ru-RU"/>
        </w:rPr>
        <w:t xml:space="preserve">если длина (соседей) == 0: </w:t>
      </w:r>
      <w:r w:rsidRPr="001F5423">
        <w:rPr>
          <w:lang w:val="ru-RU"/>
        </w:rPr>
        <w:lastRenderedPageBreak/>
        <w:t>продолжить</w:t>
      </w:r>
    </w:p>
    <w:p w14:paraId="48162042" w14:textId="77777777" w:rsidR="004F6736" w:rsidRPr="001F5423" w:rsidRDefault="004F6736">
      <w:pPr>
        <w:ind w:left="1388" w:right="34"/>
        <w:rPr>
          <w:lang w:val="ru-RU"/>
        </w:rPr>
      </w:pPr>
      <w:r w:rsidRPr="001F5423">
        <w:rPr>
          <w:lang w:val="ru-RU"/>
        </w:rPr>
        <w:t># Возможные переходы</w:t>
      </w:r>
    </w:p>
    <w:p w14:paraId="13E04E15" w14:textId="77777777" w:rsidR="004F6736" w:rsidRPr="004F6736" w:rsidRDefault="004F6736">
      <w:pPr>
        <w:spacing w:after="261"/>
        <w:ind w:left="2627" w:right="2227" w:hanging="1240"/>
        <w:rPr>
          <w:lang w:val="en-US"/>
        </w:rPr>
      </w:pPr>
      <w:r w:rsidRPr="004F6736">
        <w:rPr>
          <w:lang w:val="en-US"/>
        </w:rPr>
        <w:t>possible = [s for s in range( self.n _states ) if self.rules.get ( (current, s), True)]</w:t>
      </w:r>
    </w:p>
    <w:p w14:paraId="1F2047C2" w14:textId="77777777" w:rsidR="004F6736" w:rsidRPr="004F6736" w:rsidRDefault="004F6736">
      <w:pPr>
        <w:spacing w:after="261"/>
        <w:ind w:left="1838" w:right="4369" w:hanging="451"/>
        <w:rPr>
          <w:lang w:val="en-US"/>
        </w:rPr>
      </w:pPr>
      <w:r w:rsidRPr="004F6736">
        <w:rPr>
          <w:lang w:val="en-US"/>
        </w:rPr>
        <w:t>если длина (возможно) == 0: продолжить</w:t>
      </w:r>
    </w:p>
    <w:p w14:paraId="346DA5EF" w14:textId="77777777" w:rsidR="004F6736" w:rsidRPr="004F6736" w:rsidRDefault="004F6736">
      <w:pPr>
        <w:spacing w:after="260" w:line="256" w:lineRule="auto"/>
        <w:ind w:left="1397" w:right="423" w:hanging="10"/>
        <w:jc w:val="left"/>
        <w:rPr>
          <w:lang w:val="en-US"/>
        </w:rPr>
      </w:pPr>
      <w:r w:rsidRPr="004F6736">
        <w:rPr>
          <w:lang w:val="en-US"/>
        </w:rPr>
        <w:lastRenderedPageBreak/>
        <w:t># Вероятность перехода зависит от соседей и возмущений neighbor_states = [ self.states [n] for n in neighbors] probs = np.zeros ( len (possible))</w:t>
      </w:r>
    </w:p>
    <w:p w14:paraId="6D838E19" w14:textId="77777777" w:rsidR="004F6736" w:rsidRPr="004F6736" w:rsidRDefault="004F6736">
      <w:pPr>
        <w:ind w:left="1388" w:right="34"/>
        <w:rPr>
          <w:lang w:val="en-US"/>
        </w:rPr>
      </w:pPr>
      <w:r w:rsidRPr="004F6736">
        <w:rPr>
          <w:lang w:val="en-US"/>
        </w:rPr>
        <w:t>for j, target in enumerate(posible):</w:t>
      </w:r>
    </w:p>
    <w:p w14:paraId="6AEF51D6" w14:textId="77777777" w:rsidR="004F6736" w:rsidRPr="001F5423" w:rsidRDefault="004F6736">
      <w:pPr>
        <w:ind w:left="1839" w:right="4369"/>
        <w:rPr>
          <w:lang w:val="ru-RU"/>
        </w:rPr>
      </w:pPr>
      <w:r w:rsidRPr="001F5423">
        <w:rPr>
          <w:lang w:val="ru-RU"/>
        </w:rPr>
        <w:t xml:space="preserve"># Базовая вероятность </w:t>
      </w:r>
      <w:r w:rsidRPr="004F6736">
        <w:rPr>
          <w:lang w:val="en-US"/>
        </w:rPr>
        <w:t>probs</w:t>
      </w:r>
      <w:r w:rsidRPr="001F5423">
        <w:rPr>
          <w:lang w:val="ru-RU"/>
        </w:rPr>
        <w:t>[</w:t>
      </w:r>
      <w:r w:rsidRPr="004F6736">
        <w:rPr>
          <w:lang w:val="en-US"/>
        </w:rPr>
        <w:t>j</w:t>
      </w:r>
      <w:r w:rsidRPr="001F5423">
        <w:rPr>
          <w:lang w:val="ru-RU"/>
        </w:rPr>
        <w:t>] = 1.0</w:t>
      </w:r>
    </w:p>
    <w:p w14:paraId="7A236936" w14:textId="77777777" w:rsidR="004F6736" w:rsidRPr="001F5423" w:rsidRDefault="004F6736">
      <w:pPr>
        <w:ind w:left="1839" w:right="34"/>
        <w:rPr>
          <w:lang w:val="ru-RU"/>
        </w:rPr>
      </w:pPr>
      <w:r w:rsidRPr="001F5423">
        <w:rPr>
          <w:lang w:val="ru-RU"/>
        </w:rPr>
        <w:t># Влияние соседей (давление когерентности)</w:t>
      </w:r>
    </w:p>
    <w:p w14:paraId="3B88412A" w14:textId="77777777" w:rsidR="004F6736" w:rsidRPr="004F6736" w:rsidRDefault="004F6736">
      <w:pPr>
        <w:spacing w:line="265" w:lineRule="auto"/>
        <w:ind w:left="10" w:right="536" w:hanging="10"/>
        <w:jc w:val="right"/>
        <w:rPr>
          <w:lang w:val="en-US"/>
        </w:rPr>
      </w:pPr>
      <w:r w:rsidRPr="004F6736">
        <w:rPr>
          <w:lang w:val="en-US"/>
        </w:rPr>
        <w:t>probs[j] += sum( 1 for ns in neighbor_states if ns == target)</w:t>
      </w:r>
    </w:p>
    <w:p w14:paraId="7538CE88" w14:textId="77777777" w:rsidR="004F6736" w:rsidRPr="004F6736" w:rsidRDefault="004F6736">
      <w:pPr>
        <w:ind w:left="1839" w:right="34"/>
        <w:rPr>
          <w:lang w:val="en-US"/>
        </w:rPr>
      </w:pPr>
      <w:r w:rsidRPr="004F6736">
        <w:rPr>
          <w:lang w:val="en-US"/>
        </w:rPr>
        <w:t># Возмущение добавляет шум</w:t>
      </w:r>
    </w:p>
    <w:p w14:paraId="1F58354A" w14:textId="77777777" w:rsidR="004F6736" w:rsidRPr="004F6736" w:rsidRDefault="004F6736">
      <w:pPr>
        <w:spacing w:after="258"/>
        <w:ind w:left="1839" w:right="34"/>
        <w:rPr>
          <w:lang w:val="en-US"/>
        </w:rPr>
      </w:pPr>
      <w:r w:rsidRPr="004F6736">
        <w:rPr>
          <w:lang w:val="en-US"/>
        </w:rPr>
        <w:t>probs[j] += perturbation * np.random . randn ( )</w:t>
      </w:r>
    </w:p>
    <w:p w14:paraId="1601115B" w14:textId="77777777" w:rsidR="004F6736" w:rsidRPr="004F6736" w:rsidRDefault="004F6736">
      <w:pPr>
        <w:spacing w:after="90" w:line="407" w:lineRule="auto"/>
        <w:ind w:left="921" w:right="2001" w:firstLine="451"/>
        <w:jc w:val="left"/>
        <w:rPr>
          <w:lang w:val="en-US"/>
        </w:rPr>
      </w:pPr>
      <w:r w:rsidRPr="004F6736">
        <w:rPr>
          <w:lang w:val="en-US"/>
        </w:rPr>
        <w:t>probs = np.maximum ( probs , 0) probs /= probs.sum ( ) new_states [ i ] = np.random.choice ( possible, p=probs) self.states = new_states</w:t>
      </w:r>
    </w:p>
    <w:p w14:paraId="42038FBF" w14:textId="77777777" w:rsidR="004F6736" w:rsidRPr="004F6736" w:rsidRDefault="004F6736">
      <w:pPr>
        <w:ind w:left="486" w:right="34"/>
        <w:rPr>
          <w:lang w:val="en-US"/>
        </w:rPr>
      </w:pPr>
      <w:r w:rsidRPr="004F6736">
        <w:rPr>
          <w:lang w:val="en-US"/>
        </w:rPr>
        <w:lastRenderedPageBreak/>
        <w:t>def simulate( self, n_steps =100, perturbation=0):</w:t>
      </w:r>
    </w:p>
    <w:p w14:paraId="1DAE7B5D" w14:textId="77777777" w:rsidR="004F6736" w:rsidRPr="004F6736" w:rsidRDefault="004F6736">
      <w:pPr>
        <w:spacing w:after="261"/>
        <w:ind w:left="937" w:right="1438"/>
        <w:rPr>
          <w:lang w:val="en-US"/>
        </w:rPr>
      </w:pPr>
      <w:r w:rsidRPr="001F5423">
        <w:rPr>
          <w:lang w:val="ru-RU"/>
        </w:rPr>
        <w:t xml:space="preserve">"""Запустить симуляцию и вернуть траекторию </w:t>
      </w:r>
      <w:r w:rsidRPr="004F6736">
        <w:rPr>
          <w:lang w:val="en-US"/>
        </w:rPr>
        <w:t>V</w:t>
      </w:r>
      <w:r w:rsidRPr="001F5423">
        <w:rPr>
          <w:lang w:val="ru-RU"/>
        </w:rPr>
        <w:t>(</w:t>
      </w:r>
      <w:r w:rsidRPr="004F6736">
        <w:rPr>
          <w:lang w:val="en-US"/>
        </w:rPr>
        <w:t>t</w:t>
      </w:r>
      <w:r w:rsidRPr="001F5423">
        <w:rPr>
          <w:lang w:val="ru-RU"/>
        </w:rPr>
        <w:t xml:space="preserve">).""" </w:t>
      </w:r>
      <w:r w:rsidRPr="004F6736">
        <w:rPr>
          <w:lang w:val="en-US"/>
        </w:rPr>
        <w:t>V_trajectory = [ self.compute _ V ( )]</w:t>
      </w:r>
    </w:p>
    <w:p w14:paraId="49BF649E" w14:textId="77777777" w:rsidR="004F6736" w:rsidRPr="004F6736" w:rsidRDefault="004F6736">
      <w:pPr>
        <w:ind w:left="937" w:right="34"/>
        <w:rPr>
          <w:lang w:val="en-US"/>
        </w:rPr>
      </w:pPr>
      <w:r w:rsidRPr="004F6736">
        <w:rPr>
          <w:lang w:val="en-US"/>
        </w:rPr>
        <w:t>for _ in range( n_steps ):</w:t>
      </w:r>
    </w:p>
    <w:p w14:paraId="4E83E654" w14:textId="77777777" w:rsidR="004F6736" w:rsidRPr="004F6736" w:rsidRDefault="004F6736">
      <w:pPr>
        <w:ind w:left="1388" w:right="34"/>
        <w:rPr>
          <w:lang w:val="en-US"/>
        </w:rPr>
      </w:pPr>
      <w:r w:rsidRPr="004F6736">
        <w:rPr>
          <w:lang w:val="en-US"/>
        </w:rPr>
        <w:t>self.step (возмущение)</w:t>
      </w:r>
    </w:p>
    <w:p w14:paraId="3527F1B1" w14:textId="77777777" w:rsidR="004F6736" w:rsidRPr="004F6736" w:rsidRDefault="004F6736">
      <w:pPr>
        <w:spacing w:after="271" w:line="488" w:lineRule="auto"/>
        <w:ind w:left="936" w:right="2903" w:firstLine="451"/>
        <w:rPr>
          <w:lang w:val="en-US"/>
        </w:rPr>
      </w:pPr>
      <w:r w:rsidRPr="004F6736">
        <w:rPr>
          <w:lang w:val="en-US"/>
        </w:rPr>
        <w:t>V_trajectory.append ( self.compute_V ( ) ) return np.array ( V_trajectory )​</w:t>
      </w:r>
    </w:p>
    <w:p w14:paraId="586FF096" w14:textId="77777777" w:rsidR="004F6736" w:rsidRPr="004F6736" w:rsidRDefault="004F6736">
      <w:pPr>
        <w:spacing w:after="260" w:line="256" w:lineRule="auto"/>
        <w:ind w:left="485" w:right="2565" w:hanging="451"/>
        <w:jc w:val="left"/>
        <w:rPr>
          <w:lang w:val="en-US"/>
        </w:rPr>
      </w:pPr>
      <w:r w:rsidRPr="004F6736">
        <w:rPr>
          <w:lang w:val="en-US"/>
        </w:rPr>
        <w:t>def compute_V_surface ( C_range , A_range , n_samples = 10 ): " ""Вычисляет поверхность V( C, A) с помощью моделирования." "" V_surface = np.zeros (( len ( C_range ), len ( A_range )))</w:t>
      </w:r>
    </w:p>
    <w:p w14:paraId="596D89CD" w14:textId="77777777" w:rsidR="004F6736" w:rsidRPr="004F6736" w:rsidRDefault="004F6736">
      <w:pPr>
        <w:ind w:left="486" w:right="34"/>
        <w:rPr>
          <w:lang w:val="en-US"/>
        </w:rPr>
      </w:pPr>
      <w:r w:rsidRPr="004F6736">
        <w:rPr>
          <w:lang w:val="en-US"/>
        </w:rPr>
        <w:t>for i , C in enumerate( C_range ):</w:t>
      </w:r>
    </w:p>
    <w:p w14:paraId="5A4C591C" w14:textId="77777777" w:rsidR="004F6736" w:rsidRPr="004F6736" w:rsidRDefault="004F6736">
      <w:pPr>
        <w:spacing w:line="256" w:lineRule="auto"/>
        <w:ind w:left="1372" w:right="4707" w:hanging="451"/>
        <w:jc w:val="left"/>
        <w:rPr>
          <w:lang w:val="en-US"/>
        </w:rPr>
      </w:pPr>
      <w:r w:rsidRPr="004F6736">
        <w:rPr>
          <w:lang w:val="en-US"/>
        </w:rPr>
        <w:t>for j, A in enumerate( A_range ): V_samples = [] for _ in range( n_sa</w:t>
      </w:r>
      <w:r w:rsidRPr="004F6736">
        <w:rPr>
          <w:lang w:val="en-US"/>
        </w:rPr>
        <w:lastRenderedPageBreak/>
        <w:t>mples ):</w:t>
      </w:r>
    </w:p>
    <w:p w14:paraId="3E0366A2" w14:textId="77777777" w:rsidR="004F6736" w:rsidRPr="004F6736" w:rsidRDefault="004F6736">
      <w:pPr>
        <w:ind w:left="1839" w:right="34"/>
        <w:rPr>
          <w:lang w:val="en-US"/>
        </w:rPr>
      </w:pPr>
      <w:r w:rsidRPr="004F6736">
        <w:rPr>
          <w:lang w:val="en-US"/>
        </w:rPr>
        <w:t>sys = ConstraintAutonomySystem ( C=C, A=A)</w:t>
      </w:r>
    </w:p>
    <w:p w14:paraId="23851810" w14:textId="77777777" w:rsidR="004F6736" w:rsidRPr="004F6736" w:rsidRDefault="004F6736">
      <w:pPr>
        <w:ind w:left="1839" w:right="34"/>
        <w:rPr>
          <w:lang w:val="en-US"/>
        </w:rPr>
      </w:pPr>
      <w:r w:rsidRPr="004F6736">
        <w:rPr>
          <w:lang w:val="en-US"/>
        </w:rPr>
        <w:t>V_final = sys.simulate ( n_steps = 50)[ -1]</w:t>
      </w:r>
    </w:p>
    <w:p w14:paraId="43F8F507" w14:textId="77777777" w:rsidR="004F6736" w:rsidRPr="004F6736" w:rsidRDefault="004F6736">
      <w:pPr>
        <w:ind w:left="1839" w:right="34"/>
        <w:rPr>
          <w:lang w:val="en-US"/>
        </w:rPr>
      </w:pPr>
      <w:r w:rsidRPr="004F6736">
        <w:rPr>
          <w:lang w:val="en-US"/>
        </w:rPr>
        <w:t>V_ samples.append ( V_final )</w:t>
      </w:r>
    </w:p>
    <w:p w14:paraId="40DCF7DE" w14:textId="77777777" w:rsidR="004F6736" w:rsidRPr="004F6736" w:rsidRDefault="004F6736">
      <w:pPr>
        <w:spacing w:after="41" w:line="488" w:lineRule="auto"/>
        <w:ind w:left="485" w:right="3016" w:firstLine="902"/>
        <w:rPr>
          <w:lang w:val="en-US"/>
        </w:rPr>
      </w:pPr>
      <w:r w:rsidRPr="004F6736">
        <w:rPr>
          <w:lang w:val="en-US"/>
        </w:rPr>
        <w:t>V_surface [ i , j] = np.mean ( V_samples ) return V_surface</w:t>
      </w:r>
    </w:p>
    <w:p w14:paraId="781DCFD2" w14:textId="77777777" w:rsidR="004F6736" w:rsidRPr="001F5423" w:rsidRDefault="004F6736">
      <w:pPr>
        <w:pStyle w:val="Heading2"/>
        <w:tabs>
          <w:tab w:val="center" w:pos="1810"/>
        </w:tabs>
        <w:ind w:right="0"/>
        <w:rPr>
          <w:lang w:val="ru-RU"/>
        </w:rPr>
      </w:pPr>
      <w:bookmarkStart w:id="131" w:name="_Toc220253393"/>
      <w:r w:rsidRPr="004F6736">
        <w:rPr>
          <w:lang w:val="en-US"/>
        </w:rPr>
        <w:t>B</w:t>
      </w:r>
      <w:r w:rsidRPr="001F5423">
        <w:rPr>
          <w:lang w:val="ru-RU"/>
        </w:rPr>
        <w:t xml:space="preserve">.2 </w:t>
      </w:r>
      <w:r w:rsidRPr="001F5423">
        <w:rPr>
          <w:lang w:val="ru-RU"/>
        </w:rPr>
        <w:tab/>
        <w:t>Результаты моделирования</w:t>
      </w:r>
      <w:bookmarkEnd w:id="131"/>
    </w:p>
    <w:p w14:paraId="2ABA92C4" w14:textId="77777777" w:rsidR="004F6736" w:rsidRPr="001F5423" w:rsidRDefault="004F6736">
      <w:pPr>
        <w:tabs>
          <w:tab w:val="center" w:pos="1996"/>
        </w:tabs>
        <w:spacing w:after="149"/>
        <w:ind w:right="0"/>
        <w:jc w:val="left"/>
        <w:rPr>
          <w:lang w:val="ru-RU"/>
        </w:rPr>
      </w:pPr>
      <w:r w:rsidRPr="004F6736">
        <w:rPr>
          <w:lang w:val="en-US"/>
        </w:rPr>
        <w:t>B</w:t>
      </w:r>
      <w:r w:rsidRPr="001F5423">
        <w:rPr>
          <w:lang w:val="ru-RU"/>
        </w:rPr>
        <w:t xml:space="preserve">.2.1 Поверхность </w:t>
      </w:r>
      <w:r w:rsidRPr="001F5423">
        <w:rPr>
          <w:lang w:val="ru-RU"/>
        </w:rPr>
        <w:tab/>
      </w:r>
      <w:r w:rsidRPr="004F6736">
        <w:rPr>
          <w:lang w:val="en-US"/>
        </w:rPr>
        <w:t>V</w:t>
      </w:r>
      <w:r w:rsidRPr="001F5423">
        <w:rPr>
          <w:lang w:val="ru-RU"/>
        </w:rPr>
        <w:t xml:space="preserve"> ( </w:t>
      </w:r>
      <w:r w:rsidRPr="004F6736">
        <w:rPr>
          <w:lang w:val="en-US"/>
        </w:rPr>
        <w:t>C</w:t>
      </w:r>
      <w:r w:rsidRPr="001F5423">
        <w:rPr>
          <w:lang w:val="ru-RU"/>
        </w:rPr>
        <w:t xml:space="preserve">, </w:t>
      </w:r>
      <w:r w:rsidRPr="004F6736">
        <w:rPr>
          <w:lang w:val="en-US"/>
        </w:rPr>
        <w:t>A</w:t>
      </w:r>
      <w:r w:rsidRPr="001F5423">
        <w:rPr>
          <w:lang w:val="ru-RU"/>
        </w:rPr>
        <w:t>)</w:t>
      </w:r>
    </w:p>
    <w:p w14:paraId="529D3D32" w14:textId="77777777" w:rsidR="004F6736" w:rsidRPr="001F5423" w:rsidRDefault="004F6736">
      <w:pPr>
        <w:spacing w:after="109"/>
        <w:ind w:left="20" w:right="34"/>
        <w:rPr>
          <w:lang w:val="ru-RU"/>
        </w:rPr>
      </w:pPr>
      <w:r w:rsidRPr="001F5423">
        <w:rPr>
          <w:lang w:val="ru-RU"/>
        </w:rPr>
        <w:t xml:space="preserve">Запуск функции </w:t>
      </w:r>
      <w:r w:rsidRPr="004F6736">
        <w:rPr>
          <w:lang w:val="en-US"/>
        </w:rPr>
        <w:t>compute</w:t>
      </w:r>
      <w:r w:rsidRPr="001F5423">
        <w:rPr>
          <w:lang w:val="ru-RU"/>
        </w:rPr>
        <w:t>_</w:t>
      </w:r>
      <w:r w:rsidRPr="004F6736">
        <w:rPr>
          <w:lang w:val="en-US"/>
        </w:rPr>
        <w:t>V</w:t>
      </w:r>
      <w:r w:rsidRPr="001F5423">
        <w:rPr>
          <w:lang w:val="ru-RU"/>
        </w:rPr>
        <w:t>_</w:t>
      </w:r>
      <w:r w:rsidRPr="004F6736">
        <w:rPr>
          <w:lang w:val="en-US"/>
        </w:rPr>
        <w:t>surface</w:t>
      </w:r>
      <w:r w:rsidRPr="001F5423">
        <w:rPr>
          <w:lang w:val="ru-RU"/>
        </w:rPr>
        <w:t xml:space="preserve"> с </w:t>
      </w:r>
      <w:r w:rsidRPr="001F5423">
        <w:rPr>
          <w:rFonts w:ascii="Cambria" w:eastAsia="Cambria" w:hAnsi="Cambria" w:cs="Cambria"/>
          <w:lang w:val="ru-RU"/>
        </w:rPr>
        <w:t xml:space="preserve">параметрами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rFonts w:ascii="Cambria" w:eastAsia="Cambria" w:hAnsi="Cambria" w:cs="Cambria"/>
          <w:i/>
          <w:lang w:val="ru-RU"/>
        </w:rPr>
        <w:t xml:space="preserve">0,1 , </w:t>
      </w:r>
      <w:r w:rsidRPr="001F5423">
        <w:rPr>
          <w:rFonts w:ascii="Cambria" w:eastAsia="Cambria" w:hAnsi="Cambria" w:cs="Cambria"/>
          <w:lang w:val="ru-RU"/>
        </w:rPr>
        <w:t xml:space="preserve">0,9 ] </w:t>
      </w:r>
      <w:r w:rsidRPr="001F5423">
        <w:rPr>
          <w:lang w:val="ru-RU"/>
        </w:rPr>
        <w:t xml:space="preserve">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1F5423">
        <w:rPr>
          <w:rFonts w:ascii="Cambria" w:eastAsia="Cambria" w:hAnsi="Cambria" w:cs="Cambria"/>
          <w:i/>
          <w:lang w:val="ru-RU"/>
        </w:rPr>
        <w:t xml:space="preserve">0,1 , 0,9 </w:t>
      </w:r>
      <w:r w:rsidRPr="001F5423">
        <w:rPr>
          <w:rFonts w:ascii="Cambria" w:eastAsia="Cambria" w:hAnsi="Cambria" w:cs="Cambria"/>
          <w:lang w:val="ru-RU"/>
        </w:rPr>
        <w:t xml:space="preserve">] приводит </w:t>
      </w:r>
      <w:r w:rsidRPr="001F5423">
        <w:rPr>
          <w:lang w:val="ru-RU"/>
        </w:rPr>
        <w:t xml:space="preserve">к получению характеристической поверхности со следующими </w:t>
      </w:r>
      <w:r w:rsidRPr="001F5423">
        <w:rPr>
          <w:rFonts w:ascii="Cambria" w:eastAsia="Cambria" w:hAnsi="Cambria" w:cs="Cambria"/>
          <w:i/>
          <w:lang w:val="ru-RU"/>
        </w:rPr>
        <w:t xml:space="preserve">свойствами </w:t>
      </w:r>
      <w:r w:rsidRPr="001F5423">
        <w:rPr>
          <w:rFonts w:ascii="Cambria" w:eastAsia="Cambria" w:hAnsi="Cambria" w:cs="Cambria"/>
          <w:lang w:val="ru-RU"/>
        </w:rPr>
        <w:t>:</w:t>
      </w:r>
    </w:p>
    <w:p w14:paraId="754198C1" w14:textId="77777777" w:rsidR="004F6736" w:rsidRPr="001F5423" w:rsidRDefault="004F6736">
      <w:pPr>
        <w:spacing w:after="148"/>
        <w:ind w:left="581" w:right="34"/>
        <w:rPr>
          <w:lang w:val="ru-RU"/>
        </w:rPr>
      </w:pPr>
      <w:r w:rsidRPr="001F5423">
        <w:rPr>
          <w:rFonts w:ascii="Cambria" w:eastAsia="Cambria" w:hAnsi="Cambria" w:cs="Cambria"/>
          <w:lang w:val="ru-RU"/>
        </w:rPr>
        <w:t xml:space="preserve">Максимум </w:t>
      </w:r>
      <w:r w:rsidRPr="001F5423">
        <w:rPr>
          <w:lang w:val="ru-RU"/>
        </w:rPr>
        <w:t xml:space="preserve">приблизительно при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w:t>
      </w:r>
      <w:r w:rsidRPr="001F5423">
        <w:rPr>
          <w:rFonts w:ascii="Cambria" w:eastAsia="Cambria" w:hAnsi="Cambria" w:cs="Cambria"/>
          <w:i/>
          <w:lang w:val="ru-RU"/>
        </w:rPr>
        <w:t xml:space="preserve">( 0,5 </w:t>
      </w:r>
      <w:r w:rsidRPr="001F5423">
        <w:rPr>
          <w:rFonts w:ascii="Cambria" w:eastAsia="Cambria" w:hAnsi="Cambria" w:cs="Cambria"/>
          <w:lang w:val="ru-RU"/>
        </w:rPr>
        <w:t xml:space="preserve">, 0,6 </w:t>
      </w:r>
      <w:r w:rsidRPr="001F5423">
        <w:rPr>
          <w:rFonts w:ascii="Cambria" w:eastAsia="Cambria" w:hAnsi="Cambria" w:cs="Cambria"/>
          <w:i/>
          <w:lang w:val="ru-RU"/>
        </w:rPr>
        <w:t>)</w:t>
      </w:r>
    </w:p>
    <w:p w14:paraId="708E0C09" w14:textId="77777777" w:rsidR="004F6736" w:rsidRPr="001F5423" w:rsidRDefault="004F6736">
      <w:pPr>
        <w:spacing w:after="131"/>
        <w:ind w:left="581" w:right="34"/>
        <w:rPr>
          <w:lang w:val="ru-RU"/>
        </w:rPr>
      </w:pPr>
      <w:r w:rsidRPr="001F5423">
        <w:rPr>
          <w:lang w:val="ru-RU"/>
        </w:rPr>
        <w:t>Быстрое затухание по направлению ко всем границам</w:t>
      </w:r>
    </w:p>
    <w:p w14:paraId="1470B314" w14:textId="77777777" w:rsidR="004F6736" w:rsidRPr="001F5423" w:rsidRDefault="004F6736">
      <w:pPr>
        <w:spacing w:after="291"/>
        <w:ind w:left="581" w:right="34"/>
        <w:rPr>
          <w:lang w:val="ru-RU"/>
        </w:rPr>
      </w:pPr>
      <w:r w:rsidRPr="001F5423">
        <w:rPr>
          <w:lang w:val="ru-RU"/>
        </w:rPr>
        <w:t>Небольшая асимметрия в пользу большей автономии.</w:t>
      </w:r>
    </w:p>
    <w:p w14:paraId="4292B8D8" w14:textId="77777777" w:rsidR="004F6736" w:rsidRPr="001F5423" w:rsidRDefault="004F6736">
      <w:pPr>
        <w:tabs>
          <w:tab w:val="center" w:pos="1679"/>
        </w:tabs>
        <w:spacing w:after="128"/>
        <w:ind w:right="0"/>
        <w:jc w:val="left"/>
        <w:rPr>
          <w:lang w:val="ru-RU"/>
        </w:rPr>
      </w:pPr>
      <w:r w:rsidRPr="004F6736">
        <w:rPr>
          <w:lang w:val="en-US"/>
        </w:rPr>
        <w:t>B</w:t>
      </w:r>
      <w:r w:rsidRPr="001F5423">
        <w:rPr>
          <w:lang w:val="ru-RU"/>
        </w:rPr>
        <w:t xml:space="preserve">.2.2 </w:t>
      </w:r>
      <w:r w:rsidRPr="001F5423">
        <w:rPr>
          <w:lang w:val="ru-RU"/>
        </w:rPr>
        <w:tab/>
        <w:t>Фазовая диаграмма</w:t>
      </w:r>
    </w:p>
    <w:p w14:paraId="11CA0140" w14:textId="77777777" w:rsidR="004F6736" w:rsidRPr="001F5423" w:rsidRDefault="004F6736">
      <w:pPr>
        <w:spacing w:after="291"/>
        <w:ind w:left="20" w:right="34"/>
        <w:rPr>
          <w:lang w:val="ru-RU"/>
        </w:rPr>
      </w:pPr>
      <w:r w:rsidRPr="001F5423">
        <w:rPr>
          <w:lang w:val="ru-RU"/>
        </w:rPr>
        <w:t>Моделирование выявляет три различных режима:</w:t>
      </w:r>
    </w:p>
    <w:p w14:paraId="0D9EB25E" w14:textId="77777777" w:rsidR="004F6736" w:rsidRPr="001F5423" w:rsidRDefault="004F6736">
      <w:pPr>
        <w:tabs>
          <w:tab w:val="center" w:pos="1957"/>
        </w:tabs>
        <w:spacing w:after="144"/>
        <w:ind w:right="0"/>
        <w:jc w:val="left"/>
        <w:rPr>
          <w:lang w:val="ru-RU"/>
        </w:rPr>
      </w:pPr>
      <w:r w:rsidRPr="004F6736">
        <w:rPr>
          <w:lang w:val="en-US"/>
        </w:rPr>
        <w:t>B</w:t>
      </w:r>
      <w:r w:rsidRPr="001F5423">
        <w:rPr>
          <w:lang w:val="ru-RU"/>
        </w:rPr>
        <w:t xml:space="preserve">.2.3 </w:t>
      </w:r>
      <w:r w:rsidRPr="001F5423">
        <w:rPr>
          <w:lang w:val="ru-RU"/>
        </w:rPr>
        <w:tab/>
        <w:t>Эффекты возмущения</w:t>
      </w:r>
    </w:p>
    <w:p w14:paraId="1C2D89E1" w14:textId="77777777" w:rsidR="004F6736" w:rsidRPr="001F5423" w:rsidRDefault="004F6736">
      <w:pPr>
        <w:ind w:left="20" w:right="34"/>
        <w:rPr>
          <w:lang w:val="ru-RU"/>
        </w:rPr>
      </w:pPr>
      <w:r w:rsidRPr="001F5423">
        <w:rPr>
          <w:lang w:val="ru-RU"/>
        </w:rPr>
        <w:t xml:space="preserve">Моделирование с изменяющейся силой возмущения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rFonts w:ascii="Cambria" w:eastAsia="Cambria" w:hAnsi="Cambria" w:cs="Cambria"/>
          <w:i/>
          <w:lang w:val="ru-RU"/>
        </w:rPr>
        <w:t xml:space="preserve">, </w:t>
      </w:r>
      <w:r w:rsidRPr="001F5423">
        <w:rPr>
          <w:rFonts w:ascii="Cambria" w:eastAsia="Cambria" w:hAnsi="Cambria" w:cs="Cambria"/>
          <w:lang w:val="ru-RU"/>
        </w:rPr>
        <w:t xml:space="preserve">1] </w:t>
      </w:r>
      <w:r w:rsidRPr="001F5423">
        <w:rPr>
          <w:lang w:val="ru-RU"/>
        </w:rPr>
        <w:t>:</w:t>
      </w:r>
    </w:p>
    <w:tbl>
      <w:tblPr>
        <w:tblStyle w:val="TableGrid0"/>
        <w:tblW w:w="6477" w:type="dxa"/>
        <w:tblInd w:w="0" w:type="dxa"/>
        <w:tblCellMar>
          <w:top w:w="26" w:type="dxa"/>
        </w:tblCellMar>
        <w:tblLook w:val="04A0" w:firstRow="1" w:lastRow="0" w:firstColumn="1" w:lastColumn="0" w:noHBand="0" w:noVBand="1"/>
      </w:tblPr>
      <w:tblGrid>
        <w:gridCol w:w="1612"/>
        <w:gridCol w:w="1550"/>
        <w:gridCol w:w="1542"/>
        <w:gridCol w:w="1773"/>
      </w:tblGrid>
      <w:tr w:rsidR="004F6736" w14:paraId="09BD1F59" w14:textId="77777777" w:rsidTr="002540DE">
        <w:trPr>
          <w:trHeight w:val="384"/>
        </w:trPr>
        <w:tc>
          <w:tcPr>
            <w:tcW w:w="1612" w:type="dxa"/>
            <w:tcBorders>
              <w:top w:val="single" w:sz="7" w:space="0" w:color="000000"/>
              <w:left w:val="nil"/>
              <w:bottom w:val="single" w:sz="4" w:space="0" w:color="000000"/>
              <w:right w:val="nil"/>
            </w:tcBorders>
          </w:tcPr>
          <w:p w14:paraId="1A0F4C64" w14:textId="77777777" w:rsidR="004F6736" w:rsidRPr="004F6736" w:rsidRDefault="004F6736">
            <w:pPr>
              <w:spacing w:line="259" w:lineRule="auto"/>
              <w:rPr>
                <w:sz w:val="18"/>
                <w:szCs w:val="18"/>
              </w:rPr>
            </w:pPr>
            <w:r w:rsidRPr="004F6736">
              <w:rPr>
                <w:sz w:val="18"/>
                <w:szCs w:val="18"/>
              </w:rPr>
              <w:t>Режим</w:t>
            </w:r>
          </w:p>
        </w:tc>
        <w:tc>
          <w:tcPr>
            <w:tcW w:w="1550" w:type="dxa"/>
            <w:tcBorders>
              <w:top w:val="single" w:sz="7" w:space="0" w:color="000000"/>
              <w:left w:val="nil"/>
              <w:bottom w:val="single" w:sz="4" w:space="0" w:color="000000"/>
              <w:right w:val="nil"/>
            </w:tcBorders>
          </w:tcPr>
          <w:p w14:paraId="57F24F06" w14:textId="77777777" w:rsidR="004F6736" w:rsidRPr="004F6736" w:rsidRDefault="004F6736">
            <w:pPr>
              <w:spacing w:line="259" w:lineRule="auto"/>
              <w:rPr>
                <w:sz w:val="18"/>
                <w:szCs w:val="18"/>
              </w:rPr>
            </w:pPr>
            <w:r w:rsidRPr="004F6736">
              <w:rPr>
                <w:sz w:val="18"/>
                <w:szCs w:val="18"/>
              </w:rPr>
              <w:t>Диапазон C</w:t>
            </w:r>
          </w:p>
        </w:tc>
        <w:tc>
          <w:tcPr>
            <w:tcW w:w="1542" w:type="dxa"/>
            <w:tcBorders>
              <w:top w:val="single" w:sz="7" w:space="0" w:color="000000"/>
              <w:left w:val="nil"/>
              <w:bottom w:val="single" w:sz="4" w:space="0" w:color="000000"/>
              <w:right w:val="nil"/>
            </w:tcBorders>
          </w:tcPr>
          <w:p w14:paraId="05CE89F3" w14:textId="77777777" w:rsidR="004F6736" w:rsidRPr="004F6736" w:rsidRDefault="004F6736">
            <w:pPr>
              <w:spacing w:line="259" w:lineRule="auto"/>
              <w:rPr>
                <w:sz w:val="18"/>
                <w:szCs w:val="18"/>
              </w:rPr>
            </w:pPr>
            <w:r w:rsidRPr="004F6736">
              <w:rPr>
                <w:sz w:val="18"/>
                <w:szCs w:val="18"/>
              </w:rPr>
              <w:t>Диапазон</w:t>
            </w:r>
          </w:p>
        </w:tc>
        <w:tc>
          <w:tcPr>
            <w:tcW w:w="1773" w:type="dxa"/>
            <w:tcBorders>
              <w:top w:val="single" w:sz="7" w:space="0" w:color="000000"/>
              <w:left w:val="nil"/>
              <w:bottom w:val="single" w:sz="4" w:space="0" w:color="000000"/>
              <w:right w:val="nil"/>
            </w:tcBorders>
          </w:tcPr>
          <w:p w14:paraId="5F8EF0EA" w14:textId="77777777" w:rsidR="004F6736" w:rsidRPr="004F6736" w:rsidRDefault="004F6736">
            <w:pPr>
              <w:spacing w:line="259" w:lineRule="auto"/>
              <w:rPr>
                <w:sz w:val="18"/>
                <w:szCs w:val="18"/>
              </w:rPr>
            </w:pPr>
            <w:r w:rsidRPr="004F6736">
              <w:rPr>
                <w:sz w:val="18"/>
                <w:szCs w:val="18"/>
              </w:rPr>
              <w:t>Характеристики</w:t>
            </w:r>
          </w:p>
        </w:tc>
      </w:tr>
      <w:tr w:rsidR="004F6736" w14:paraId="119ADA4A" w14:textId="77777777" w:rsidTr="002540DE">
        <w:trPr>
          <w:trHeight w:val="338"/>
        </w:trPr>
        <w:tc>
          <w:tcPr>
            <w:tcW w:w="1612" w:type="dxa"/>
            <w:tcBorders>
              <w:top w:val="single" w:sz="4" w:space="0" w:color="000000"/>
              <w:left w:val="nil"/>
              <w:bottom w:val="nil"/>
              <w:right w:val="nil"/>
            </w:tcBorders>
          </w:tcPr>
          <w:p w14:paraId="376840BF" w14:textId="77777777" w:rsidR="004F6736" w:rsidRPr="004F6736" w:rsidRDefault="004F6736">
            <w:pPr>
              <w:spacing w:line="259" w:lineRule="auto"/>
              <w:rPr>
                <w:sz w:val="18"/>
                <w:szCs w:val="18"/>
              </w:rPr>
            </w:pPr>
            <w:r w:rsidRPr="004F6736">
              <w:rPr>
                <w:sz w:val="18"/>
                <w:szCs w:val="18"/>
              </w:rPr>
              <w:lastRenderedPageBreak/>
              <w:t>Замороженный</w:t>
            </w:r>
          </w:p>
        </w:tc>
        <w:tc>
          <w:tcPr>
            <w:tcW w:w="1550" w:type="dxa"/>
            <w:tcBorders>
              <w:top w:val="single" w:sz="4" w:space="0" w:color="000000"/>
              <w:left w:val="nil"/>
              <w:bottom w:val="nil"/>
              <w:right w:val="nil"/>
            </w:tcBorders>
          </w:tcPr>
          <w:p w14:paraId="3588A7B2" w14:textId="77777777" w:rsidR="004F6736" w:rsidRPr="004F6736" w:rsidRDefault="004F6736">
            <w:pPr>
              <w:spacing w:line="259" w:lineRule="auto"/>
              <w:rPr>
                <w:sz w:val="18"/>
                <w:szCs w:val="18"/>
              </w:rPr>
            </w:pPr>
            <w:r w:rsidRPr="004F6736">
              <w:rPr>
                <w:rFonts w:ascii="Cambria" w:eastAsia="Cambria" w:hAnsi="Cambria" w:cs="Cambria"/>
                <w:sz w:val="18"/>
                <w:szCs w:val="18"/>
              </w:rPr>
              <w:t xml:space="preserve">C </w:t>
            </w:r>
            <w:r w:rsidRPr="004F6736">
              <w:rPr>
                <w:rFonts w:ascii="Cambria" w:eastAsia="Cambria" w:hAnsi="Cambria" w:cs="Cambria"/>
                <w:i/>
                <w:sz w:val="18"/>
                <w:szCs w:val="18"/>
              </w:rPr>
              <w:t xml:space="preserve">&gt; </w:t>
            </w:r>
            <w:r w:rsidRPr="004F6736">
              <w:rPr>
                <w:rFonts w:ascii="Cambria" w:eastAsia="Cambria" w:hAnsi="Cambria" w:cs="Cambria"/>
                <w:sz w:val="18"/>
                <w:szCs w:val="18"/>
              </w:rPr>
              <w:t>0,8</w:t>
            </w:r>
            <w:r w:rsidRPr="004F6736">
              <w:rPr>
                <w:rFonts w:ascii="Cambria" w:eastAsia="Cambria" w:hAnsi="Cambria" w:cs="Cambria"/>
                <w:i/>
                <w:sz w:val="18"/>
                <w:szCs w:val="18"/>
              </w:rPr>
              <w:t>​</w:t>
            </w:r>
          </w:p>
        </w:tc>
        <w:tc>
          <w:tcPr>
            <w:tcW w:w="1542" w:type="dxa"/>
            <w:tcBorders>
              <w:top w:val="single" w:sz="4" w:space="0" w:color="000000"/>
              <w:left w:val="nil"/>
              <w:bottom w:val="nil"/>
              <w:right w:val="nil"/>
            </w:tcBorders>
          </w:tcPr>
          <w:p w14:paraId="56961601" w14:textId="77777777" w:rsidR="004F6736" w:rsidRPr="004F6736" w:rsidRDefault="004F6736">
            <w:pPr>
              <w:spacing w:line="259" w:lineRule="auto"/>
              <w:rPr>
                <w:sz w:val="18"/>
                <w:szCs w:val="18"/>
              </w:rPr>
            </w:pPr>
            <w:r w:rsidRPr="004F6736">
              <w:rPr>
                <w:rFonts w:ascii="Cambria" w:eastAsia="Cambria" w:hAnsi="Cambria" w:cs="Cambria"/>
                <w:i/>
                <w:sz w:val="18"/>
                <w:szCs w:val="18"/>
              </w:rPr>
              <w:t xml:space="preserve">А </w:t>
            </w:r>
            <w:r w:rsidRPr="004F6736">
              <w:rPr>
                <w:rFonts w:ascii="Cambria" w:eastAsia="Cambria" w:hAnsi="Cambria" w:cs="Cambria"/>
                <w:sz w:val="18"/>
                <w:szCs w:val="18"/>
              </w:rPr>
              <w:t>&lt; 0,3</w:t>
            </w:r>
            <w:r w:rsidRPr="004F6736">
              <w:rPr>
                <w:rFonts w:ascii="Cambria" w:eastAsia="Cambria" w:hAnsi="Cambria" w:cs="Cambria"/>
                <w:i/>
                <w:sz w:val="18"/>
                <w:szCs w:val="18"/>
              </w:rPr>
              <w:t>​</w:t>
            </w:r>
          </w:p>
        </w:tc>
        <w:tc>
          <w:tcPr>
            <w:tcW w:w="1773" w:type="dxa"/>
            <w:tcBorders>
              <w:top w:val="single" w:sz="4" w:space="0" w:color="000000"/>
              <w:left w:val="nil"/>
              <w:bottom w:val="nil"/>
              <w:right w:val="nil"/>
            </w:tcBorders>
          </w:tcPr>
          <w:p w14:paraId="56D702FF" w14:textId="77777777" w:rsidR="004F6736" w:rsidRPr="004F6736" w:rsidRDefault="004F6736">
            <w:pPr>
              <w:spacing w:line="259" w:lineRule="auto"/>
              <w:rPr>
                <w:sz w:val="18"/>
                <w:szCs w:val="18"/>
              </w:rPr>
            </w:pPr>
            <w:r w:rsidRPr="004F6736">
              <w:rPr>
                <w:sz w:val="18"/>
                <w:szCs w:val="18"/>
              </w:rPr>
              <w:t xml:space="preserve">Заблокированные состояния </w:t>
            </w:r>
            <w:r w:rsidRPr="004F6736">
              <w:rPr>
                <w:rFonts w:ascii="Cambria" w:eastAsia="Cambria" w:hAnsi="Cambria" w:cs="Cambria"/>
                <w:sz w:val="18"/>
                <w:szCs w:val="18"/>
              </w:rPr>
              <w:t xml:space="preserve">, </w:t>
            </w:r>
            <w:r w:rsidRPr="004F6736">
              <w:rPr>
                <w:rFonts w:ascii="Cambria" w:eastAsia="Cambria" w:hAnsi="Cambria" w:cs="Cambria"/>
                <w:i/>
                <w:sz w:val="18"/>
                <w:szCs w:val="18"/>
              </w:rPr>
              <w:t xml:space="preserve">V </w:t>
            </w:r>
            <w:r w:rsidRPr="004F6736">
              <w:rPr>
                <w:rFonts w:ascii="Cambria" w:eastAsia="Cambria" w:hAnsi="Cambria" w:cs="Cambria"/>
                <w:sz w:val="18"/>
                <w:szCs w:val="18"/>
              </w:rPr>
              <w:t xml:space="preserve">≈ </w:t>
            </w:r>
            <w:r w:rsidRPr="004F6736">
              <w:rPr>
                <w:rFonts w:ascii="Cambria" w:eastAsia="Cambria" w:hAnsi="Cambria" w:cs="Cambria"/>
                <w:i/>
                <w:sz w:val="18"/>
                <w:szCs w:val="18"/>
              </w:rPr>
              <w:t>0,1</w:t>
            </w:r>
          </w:p>
        </w:tc>
      </w:tr>
      <w:tr w:rsidR="004F6736" w14:paraId="1B90255D" w14:textId="77777777" w:rsidTr="002540DE">
        <w:trPr>
          <w:trHeight w:val="271"/>
        </w:trPr>
        <w:tc>
          <w:tcPr>
            <w:tcW w:w="1612" w:type="dxa"/>
            <w:tcBorders>
              <w:top w:val="nil"/>
              <w:left w:val="nil"/>
              <w:bottom w:val="nil"/>
              <w:right w:val="nil"/>
            </w:tcBorders>
          </w:tcPr>
          <w:p w14:paraId="7CB500B3" w14:textId="77777777" w:rsidR="004F6736" w:rsidRPr="004F6736" w:rsidRDefault="004F6736">
            <w:pPr>
              <w:spacing w:line="259" w:lineRule="auto"/>
              <w:rPr>
                <w:sz w:val="18"/>
                <w:szCs w:val="18"/>
              </w:rPr>
            </w:pPr>
            <w:r w:rsidRPr="004F6736">
              <w:rPr>
                <w:sz w:val="18"/>
                <w:szCs w:val="18"/>
              </w:rPr>
              <w:t>Край Хаоса</w:t>
            </w:r>
          </w:p>
        </w:tc>
        <w:tc>
          <w:tcPr>
            <w:tcW w:w="1550" w:type="dxa"/>
            <w:tcBorders>
              <w:top w:val="nil"/>
              <w:left w:val="nil"/>
              <w:bottom w:val="nil"/>
              <w:right w:val="nil"/>
            </w:tcBorders>
          </w:tcPr>
          <w:p w14:paraId="46E8DF98" w14:textId="77777777" w:rsidR="004F6736" w:rsidRPr="004F6736" w:rsidRDefault="004F6736">
            <w:pPr>
              <w:spacing w:line="259" w:lineRule="auto"/>
              <w:rPr>
                <w:sz w:val="18"/>
                <w:szCs w:val="18"/>
              </w:rPr>
            </w:pPr>
            <w:r w:rsidRPr="004F6736">
              <w:rPr>
                <w:rFonts w:ascii="Cambria" w:eastAsia="Cambria" w:hAnsi="Cambria" w:cs="Cambria"/>
                <w:sz w:val="18"/>
                <w:szCs w:val="18"/>
              </w:rPr>
              <w:t xml:space="preserve">0,3 &lt; </w:t>
            </w:r>
            <w:r w:rsidRPr="004F6736">
              <w:rPr>
                <w:rFonts w:ascii="Cambria" w:eastAsia="Cambria" w:hAnsi="Cambria" w:cs="Cambria"/>
                <w:i/>
                <w:sz w:val="18"/>
                <w:szCs w:val="18"/>
              </w:rPr>
              <w:t xml:space="preserve">C &lt; </w:t>
            </w:r>
            <w:r w:rsidRPr="004F6736">
              <w:rPr>
                <w:rFonts w:ascii="Cambria" w:eastAsia="Cambria" w:hAnsi="Cambria" w:cs="Cambria"/>
                <w:sz w:val="18"/>
                <w:szCs w:val="18"/>
              </w:rPr>
              <w:t>0,7</w:t>
            </w:r>
            <w:r w:rsidRPr="004F6736">
              <w:rPr>
                <w:rFonts w:ascii="Cambria" w:eastAsia="Cambria" w:hAnsi="Cambria" w:cs="Cambria"/>
                <w:i/>
                <w:sz w:val="18"/>
                <w:szCs w:val="18"/>
              </w:rPr>
              <w:t>​</w:t>
            </w:r>
            <w:r w:rsidRPr="004F6736">
              <w:rPr>
                <w:rFonts w:ascii="Cambria" w:eastAsia="Cambria" w:hAnsi="Cambria" w:cs="Cambria"/>
                <w:sz w:val="18"/>
                <w:szCs w:val="18"/>
              </w:rPr>
              <w:t>​</w:t>
            </w:r>
          </w:p>
        </w:tc>
        <w:tc>
          <w:tcPr>
            <w:tcW w:w="1542" w:type="dxa"/>
            <w:tcBorders>
              <w:top w:val="nil"/>
              <w:left w:val="nil"/>
              <w:bottom w:val="nil"/>
              <w:right w:val="nil"/>
            </w:tcBorders>
          </w:tcPr>
          <w:p w14:paraId="6ED69AC4" w14:textId="77777777" w:rsidR="004F6736" w:rsidRPr="004F6736" w:rsidRDefault="004F6736">
            <w:pPr>
              <w:spacing w:line="259" w:lineRule="auto"/>
              <w:rPr>
                <w:sz w:val="18"/>
                <w:szCs w:val="18"/>
              </w:rPr>
            </w:pPr>
            <w:r w:rsidRPr="004F6736">
              <w:rPr>
                <w:rFonts w:ascii="Cambria" w:eastAsia="Cambria" w:hAnsi="Cambria" w:cs="Cambria"/>
                <w:sz w:val="18"/>
                <w:szCs w:val="18"/>
              </w:rPr>
              <w:t xml:space="preserve">0,4 &lt; </w:t>
            </w:r>
            <w:r w:rsidRPr="004F6736">
              <w:rPr>
                <w:rFonts w:ascii="Cambria" w:eastAsia="Cambria" w:hAnsi="Cambria" w:cs="Cambria"/>
                <w:i/>
                <w:sz w:val="18"/>
                <w:szCs w:val="18"/>
              </w:rPr>
              <w:t xml:space="preserve">A &lt; </w:t>
            </w:r>
            <w:r w:rsidRPr="004F6736">
              <w:rPr>
                <w:rFonts w:ascii="Cambria" w:eastAsia="Cambria" w:hAnsi="Cambria" w:cs="Cambria"/>
                <w:sz w:val="18"/>
                <w:szCs w:val="18"/>
              </w:rPr>
              <w:t>0,7</w:t>
            </w:r>
            <w:r w:rsidRPr="004F6736">
              <w:rPr>
                <w:rFonts w:ascii="Cambria" w:eastAsia="Cambria" w:hAnsi="Cambria" w:cs="Cambria"/>
                <w:i/>
                <w:sz w:val="18"/>
                <w:szCs w:val="18"/>
              </w:rPr>
              <w:t>​</w:t>
            </w:r>
            <w:r w:rsidRPr="004F6736">
              <w:rPr>
                <w:rFonts w:ascii="Cambria" w:eastAsia="Cambria" w:hAnsi="Cambria" w:cs="Cambria"/>
                <w:sz w:val="18"/>
                <w:szCs w:val="18"/>
              </w:rPr>
              <w:t>​</w:t>
            </w:r>
          </w:p>
        </w:tc>
        <w:tc>
          <w:tcPr>
            <w:tcW w:w="1773" w:type="dxa"/>
            <w:tcBorders>
              <w:top w:val="nil"/>
              <w:left w:val="nil"/>
              <w:bottom w:val="nil"/>
              <w:right w:val="nil"/>
            </w:tcBorders>
          </w:tcPr>
          <w:p w14:paraId="39FC3528" w14:textId="77777777" w:rsidR="004F6736" w:rsidRPr="004F6736" w:rsidRDefault="004F6736">
            <w:pPr>
              <w:spacing w:line="259" w:lineRule="auto"/>
              <w:rPr>
                <w:sz w:val="18"/>
                <w:szCs w:val="18"/>
              </w:rPr>
            </w:pPr>
            <w:r w:rsidRPr="004F6736">
              <w:rPr>
                <w:rFonts w:ascii="Cambria" w:eastAsia="Cambria" w:hAnsi="Cambria" w:cs="Cambria"/>
                <w:i/>
                <w:sz w:val="18"/>
                <w:szCs w:val="18"/>
              </w:rPr>
              <w:t xml:space="preserve">устойчивость </w:t>
            </w:r>
            <w:r w:rsidRPr="004F6736">
              <w:rPr>
                <w:sz w:val="18"/>
                <w:szCs w:val="18"/>
              </w:rPr>
              <w:t xml:space="preserve">, </w:t>
            </w:r>
            <w:r w:rsidRPr="004F6736">
              <w:rPr>
                <w:rFonts w:ascii="Cambria" w:eastAsia="Cambria" w:hAnsi="Cambria" w:cs="Cambria"/>
                <w:i/>
                <w:sz w:val="18"/>
                <w:szCs w:val="18"/>
              </w:rPr>
              <w:t xml:space="preserve">V </w:t>
            </w:r>
            <w:r w:rsidRPr="004F6736">
              <w:rPr>
                <w:rFonts w:ascii="Cambria" w:eastAsia="Cambria" w:hAnsi="Cambria" w:cs="Cambria"/>
                <w:sz w:val="18"/>
                <w:szCs w:val="18"/>
              </w:rPr>
              <w:t>&gt; 0,3</w:t>
            </w:r>
          </w:p>
        </w:tc>
      </w:tr>
      <w:tr w:rsidR="004F6736" w14:paraId="51E106FC" w14:textId="77777777" w:rsidTr="002540DE">
        <w:trPr>
          <w:trHeight w:val="317"/>
        </w:trPr>
        <w:tc>
          <w:tcPr>
            <w:tcW w:w="1612" w:type="dxa"/>
            <w:tcBorders>
              <w:top w:val="nil"/>
              <w:left w:val="nil"/>
              <w:bottom w:val="single" w:sz="7" w:space="0" w:color="000000"/>
              <w:right w:val="nil"/>
            </w:tcBorders>
          </w:tcPr>
          <w:p w14:paraId="03F60E7F" w14:textId="77777777" w:rsidR="004F6736" w:rsidRPr="004F6736" w:rsidRDefault="004F6736">
            <w:pPr>
              <w:spacing w:line="259" w:lineRule="auto"/>
              <w:rPr>
                <w:sz w:val="18"/>
                <w:szCs w:val="18"/>
              </w:rPr>
            </w:pPr>
            <w:r w:rsidRPr="004F6736">
              <w:rPr>
                <w:sz w:val="18"/>
                <w:szCs w:val="18"/>
              </w:rPr>
              <w:t>Хаотичный</w:t>
            </w:r>
          </w:p>
        </w:tc>
        <w:tc>
          <w:tcPr>
            <w:tcW w:w="1550" w:type="dxa"/>
            <w:tcBorders>
              <w:top w:val="nil"/>
              <w:left w:val="nil"/>
              <w:bottom w:val="single" w:sz="7" w:space="0" w:color="000000"/>
              <w:right w:val="nil"/>
            </w:tcBorders>
          </w:tcPr>
          <w:p w14:paraId="1196C9F9" w14:textId="77777777" w:rsidR="004F6736" w:rsidRPr="004F6736" w:rsidRDefault="004F6736">
            <w:pPr>
              <w:spacing w:line="259" w:lineRule="auto"/>
              <w:rPr>
                <w:sz w:val="18"/>
                <w:szCs w:val="18"/>
              </w:rPr>
            </w:pPr>
            <w:r w:rsidRPr="004F6736">
              <w:rPr>
                <w:rFonts w:ascii="Cambria" w:eastAsia="Cambria" w:hAnsi="Cambria" w:cs="Cambria"/>
                <w:i/>
                <w:sz w:val="18"/>
                <w:szCs w:val="18"/>
              </w:rPr>
              <w:t xml:space="preserve">C </w:t>
            </w:r>
            <w:r w:rsidRPr="004F6736">
              <w:rPr>
                <w:rFonts w:ascii="Cambria" w:eastAsia="Cambria" w:hAnsi="Cambria" w:cs="Cambria"/>
                <w:sz w:val="18"/>
                <w:szCs w:val="18"/>
              </w:rPr>
              <w:t>&lt; 0,2</w:t>
            </w:r>
            <w:r w:rsidRPr="004F6736">
              <w:rPr>
                <w:rFonts w:ascii="Cambria" w:eastAsia="Cambria" w:hAnsi="Cambria" w:cs="Cambria"/>
                <w:i/>
                <w:sz w:val="18"/>
                <w:szCs w:val="18"/>
              </w:rPr>
              <w:t>​</w:t>
            </w:r>
          </w:p>
        </w:tc>
        <w:tc>
          <w:tcPr>
            <w:tcW w:w="1542" w:type="dxa"/>
            <w:tcBorders>
              <w:top w:val="nil"/>
              <w:left w:val="nil"/>
              <w:bottom w:val="single" w:sz="7" w:space="0" w:color="000000"/>
              <w:right w:val="nil"/>
            </w:tcBorders>
          </w:tcPr>
          <w:p w14:paraId="60CF12E6" w14:textId="77777777" w:rsidR="004F6736" w:rsidRPr="004F6736" w:rsidRDefault="004F6736">
            <w:pPr>
              <w:spacing w:line="259" w:lineRule="auto"/>
              <w:rPr>
                <w:sz w:val="18"/>
                <w:szCs w:val="18"/>
              </w:rPr>
            </w:pPr>
            <w:r w:rsidRPr="004F6736">
              <w:rPr>
                <w:rFonts w:ascii="Cambria" w:eastAsia="Cambria" w:hAnsi="Cambria" w:cs="Cambria"/>
                <w:i/>
                <w:sz w:val="18"/>
                <w:szCs w:val="18"/>
              </w:rPr>
              <w:t xml:space="preserve">A </w:t>
            </w:r>
            <w:r w:rsidRPr="004F6736">
              <w:rPr>
                <w:rFonts w:ascii="Cambria" w:eastAsia="Cambria" w:hAnsi="Cambria" w:cs="Cambria"/>
                <w:sz w:val="18"/>
                <w:szCs w:val="18"/>
              </w:rPr>
              <w:t>&gt; 0,8</w:t>
            </w:r>
            <w:r w:rsidRPr="004F6736">
              <w:rPr>
                <w:rFonts w:ascii="Cambria" w:eastAsia="Cambria" w:hAnsi="Cambria" w:cs="Cambria"/>
                <w:i/>
                <w:sz w:val="18"/>
                <w:szCs w:val="18"/>
              </w:rPr>
              <w:t>​</w:t>
            </w:r>
          </w:p>
        </w:tc>
        <w:tc>
          <w:tcPr>
            <w:tcW w:w="1773" w:type="dxa"/>
            <w:tcBorders>
              <w:top w:val="nil"/>
              <w:left w:val="nil"/>
              <w:bottom w:val="single" w:sz="7" w:space="0" w:color="000000"/>
              <w:right w:val="nil"/>
            </w:tcBorders>
          </w:tcPr>
          <w:p w14:paraId="0314D94D" w14:textId="77777777" w:rsidR="004F6736" w:rsidRPr="004F6736" w:rsidRDefault="004F6736">
            <w:pPr>
              <w:tabs>
                <w:tab w:val="right" w:pos="2882"/>
              </w:tabs>
              <w:spacing w:line="259" w:lineRule="auto"/>
              <w:rPr>
                <w:sz w:val="18"/>
                <w:szCs w:val="18"/>
              </w:rPr>
            </w:pPr>
            <w:r w:rsidRPr="004F6736">
              <w:rPr>
                <w:sz w:val="18"/>
                <w:szCs w:val="18"/>
              </w:rPr>
              <w:t xml:space="preserve">Случайные </w:t>
            </w:r>
            <w:r w:rsidRPr="004F6736">
              <w:rPr>
                <w:sz w:val="18"/>
                <w:szCs w:val="18"/>
              </w:rPr>
              <w:tab/>
              <w:t xml:space="preserve">флуктуации , </w:t>
            </w:r>
            <w:r w:rsidRPr="004F6736">
              <w:rPr>
                <w:rFonts w:ascii="Cambria" w:eastAsia="Cambria" w:hAnsi="Cambria" w:cs="Cambria"/>
                <w:i/>
                <w:sz w:val="18"/>
                <w:szCs w:val="18"/>
              </w:rPr>
              <w:t xml:space="preserve">V </w:t>
            </w:r>
            <w:r w:rsidRPr="004F6736">
              <w:rPr>
                <w:rFonts w:ascii="Cambria" w:eastAsia="Cambria" w:hAnsi="Cambria" w:cs="Cambria"/>
                <w:sz w:val="18"/>
                <w:szCs w:val="18"/>
              </w:rPr>
              <w:t xml:space="preserve">≈ </w:t>
            </w:r>
            <w:r w:rsidRPr="004F6736">
              <w:rPr>
                <w:rFonts w:ascii="Cambria" w:eastAsia="Cambria" w:hAnsi="Cambria" w:cs="Cambria"/>
                <w:i/>
                <w:sz w:val="18"/>
                <w:szCs w:val="18"/>
              </w:rPr>
              <w:t>0,15</w:t>
            </w:r>
            <w:r w:rsidRPr="004F6736">
              <w:rPr>
                <w:rFonts w:ascii="Cambria" w:eastAsia="Cambria" w:hAnsi="Cambria" w:cs="Cambria"/>
                <w:sz w:val="18"/>
                <w:szCs w:val="18"/>
              </w:rPr>
              <w:t>​</w:t>
            </w:r>
          </w:p>
        </w:tc>
      </w:tr>
    </w:tbl>
    <w:p w14:paraId="40D5CB3D" w14:textId="77777777" w:rsidR="004F6736" w:rsidRPr="001F5423" w:rsidRDefault="004F6736">
      <w:pPr>
        <w:spacing w:after="3" w:line="265" w:lineRule="auto"/>
        <w:ind w:left="152" w:right="187" w:hanging="10"/>
        <w:jc w:val="center"/>
        <w:rPr>
          <w:lang w:val="ru-RU"/>
        </w:rPr>
      </w:pPr>
      <w:r w:rsidRPr="001F5423">
        <w:rPr>
          <w:lang w:val="ru-RU"/>
        </w:rPr>
        <w:t>Таблица 8: Фазовая диаграмма, полученная в результате агентного моделирования (50 агентов, 10 состояний, 100 шагов).</w:t>
      </w:r>
    </w:p>
    <w:tbl>
      <w:tblPr>
        <w:tblStyle w:val="TableGrid0"/>
        <w:tblW w:w="2519" w:type="dxa"/>
        <w:tblInd w:w="3288" w:type="dxa"/>
        <w:tblCellMar>
          <w:top w:w="26" w:type="dxa"/>
          <w:right w:w="10" w:type="dxa"/>
        </w:tblCellMar>
        <w:tblLook w:val="04A0" w:firstRow="1" w:lastRow="0" w:firstColumn="1" w:lastColumn="0" w:noHBand="0" w:noVBand="1"/>
      </w:tblPr>
      <w:tblGrid>
        <w:gridCol w:w="392"/>
        <w:gridCol w:w="1096"/>
        <w:gridCol w:w="1031"/>
      </w:tblGrid>
      <w:tr w:rsidR="004F6736" w14:paraId="60D6AF08" w14:textId="77777777">
        <w:trPr>
          <w:trHeight w:val="384"/>
        </w:trPr>
        <w:tc>
          <w:tcPr>
            <w:tcW w:w="516" w:type="dxa"/>
            <w:tcBorders>
              <w:top w:val="single" w:sz="7" w:space="0" w:color="000000"/>
              <w:left w:val="nil"/>
              <w:bottom w:val="single" w:sz="4" w:space="0" w:color="000000"/>
              <w:right w:val="nil"/>
            </w:tcBorders>
          </w:tcPr>
          <w:p w14:paraId="64E2BDE5" w14:textId="77777777" w:rsidR="004F6736" w:rsidRDefault="004F6736">
            <w:pPr>
              <w:spacing w:line="259" w:lineRule="auto"/>
              <w:ind w:left="53"/>
            </w:pPr>
            <w:r>
              <w:t>П</w:t>
            </w:r>
          </w:p>
        </w:tc>
        <w:tc>
          <w:tcPr>
            <w:tcW w:w="1239" w:type="dxa"/>
            <w:tcBorders>
              <w:top w:val="single" w:sz="7" w:space="0" w:color="000000"/>
              <w:left w:val="nil"/>
              <w:bottom w:val="single" w:sz="4" w:space="0" w:color="000000"/>
              <w:right w:val="nil"/>
            </w:tcBorders>
          </w:tcPr>
          <w:p w14:paraId="699BF91E" w14:textId="77777777" w:rsidR="004F6736" w:rsidRDefault="004F6736">
            <w:pPr>
              <w:spacing w:line="259" w:lineRule="auto"/>
            </w:pPr>
            <w:r>
              <w:t xml:space="preserve">Среднее значение </w:t>
            </w:r>
            <w:r>
              <w:rPr>
                <w:rFonts w:ascii="Cambria" w:eastAsia="Cambria" w:hAnsi="Cambria" w:cs="Cambria"/>
                <w:i/>
              </w:rPr>
              <w:t xml:space="preserve">V </w:t>
            </w:r>
            <w:r>
              <w:rPr>
                <w:rFonts w:ascii="Cambria" w:eastAsia="Cambria" w:hAnsi="Cambria" w:cs="Cambria"/>
                <w:vertAlign w:val="subscript"/>
              </w:rPr>
              <w:t>∞</w:t>
            </w:r>
          </w:p>
        </w:tc>
        <w:tc>
          <w:tcPr>
            <w:tcW w:w="764" w:type="dxa"/>
            <w:tcBorders>
              <w:top w:val="single" w:sz="7" w:space="0" w:color="000000"/>
              <w:left w:val="nil"/>
              <w:bottom w:val="single" w:sz="4" w:space="0" w:color="000000"/>
              <w:right w:val="nil"/>
            </w:tcBorders>
          </w:tcPr>
          <w:p w14:paraId="1FB0E890" w14:textId="77777777" w:rsidR="004F6736" w:rsidRDefault="004F6736">
            <w:pPr>
              <w:spacing w:line="259" w:lineRule="auto"/>
            </w:pPr>
            <w:r>
              <w:t xml:space="preserve">Стандарт </w:t>
            </w:r>
            <w:r>
              <w:rPr>
                <w:rFonts w:ascii="Cambria" w:eastAsia="Cambria" w:hAnsi="Cambria" w:cs="Cambria"/>
                <w:i/>
              </w:rPr>
              <w:t xml:space="preserve">V </w:t>
            </w:r>
            <w:r>
              <w:rPr>
                <w:rFonts w:ascii="Cambria" w:eastAsia="Cambria" w:hAnsi="Cambria" w:cs="Cambria"/>
                <w:vertAlign w:val="subscript"/>
              </w:rPr>
              <w:t>∞</w:t>
            </w:r>
          </w:p>
        </w:tc>
      </w:tr>
      <w:tr w:rsidR="004F6736" w14:paraId="1D98C97C" w14:textId="77777777">
        <w:trPr>
          <w:trHeight w:val="338"/>
        </w:trPr>
        <w:tc>
          <w:tcPr>
            <w:tcW w:w="516" w:type="dxa"/>
            <w:tcBorders>
              <w:top w:val="single" w:sz="4" w:space="0" w:color="000000"/>
              <w:left w:val="nil"/>
              <w:bottom w:val="nil"/>
              <w:right w:val="nil"/>
            </w:tcBorders>
          </w:tcPr>
          <w:p w14:paraId="2705B421" w14:textId="77777777" w:rsidR="004F6736" w:rsidRDefault="004F6736">
            <w:pPr>
              <w:spacing w:line="259" w:lineRule="auto"/>
            </w:pPr>
            <w:r>
              <w:t>0.0</w:t>
            </w:r>
          </w:p>
        </w:tc>
        <w:tc>
          <w:tcPr>
            <w:tcW w:w="1239" w:type="dxa"/>
            <w:tcBorders>
              <w:top w:val="single" w:sz="4" w:space="0" w:color="000000"/>
              <w:left w:val="nil"/>
              <w:bottom w:val="nil"/>
              <w:right w:val="nil"/>
            </w:tcBorders>
          </w:tcPr>
          <w:p w14:paraId="20DC10E2" w14:textId="77777777" w:rsidR="004F6736" w:rsidRDefault="004F6736">
            <w:pPr>
              <w:spacing w:line="259" w:lineRule="auto"/>
              <w:ind w:left="307"/>
            </w:pPr>
            <w:r>
              <w:t>0,42</w:t>
            </w:r>
          </w:p>
        </w:tc>
        <w:tc>
          <w:tcPr>
            <w:tcW w:w="764" w:type="dxa"/>
            <w:tcBorders>
              <w:top w:val="single" w:sz="4" w:space="0" w:color="000000"/>
              <w:left w:val="nil"/>
              <w:bottom w:val="nil"/>
              <w:right w:val="nil"/>
            </w:tcBorders>
          </w:tcPr>
          <w:p w14:paraId="35807F1A" w14:textId="77777777" w:rsidR="004F6736" w:rsidRDefault="004F6736">
            <w:pPr>
              <w:spacing w:line="259" w:lineRule="auto"/>
              <w:ind w:left="189"/>
            </w:pPr>
            <w:r>
              <w:t>0,05</w:t>
            </w:r>
          </w:p>
        </w:tc>
      </w:tr>
      <w:tr w:rsidR="004F6736" w14:paraId="00D9F429" w14:textId="77777777">
        <w:trPr>
          <w:trHeight w:val="271"/>
        </w:trPr>
        <w:tc>
          <w:tcPr>
            <w:tcW w:w="516" w:type="dxa"/>
            <w:tcBorders>
              <w:top w:val="nil"/>
              <w:left w:val="nil"/>
              <w:bottom w:val="nil"/>
              <w:right w:val="nil"/>
            </w:tcBorders>
          </w:tcPr>
          <w:p w14:paraId="09766700" w14:textId="77777777" w:rsidR="004F6736" w:rsidRDefault="004F6736">
            <w:pPr>
              <w:spacing w:line="259" w:lineRule="auto"/>
            </w:pPr>
            <w:r>
              <w:t>0.2</w:t>
            </w:r>
          </w:p>
        </w:tc>
        <w:tc>
          <w:tcPr>
            <w:tcW w:w="1239" w:type="dxa"/>
            <w:tcBorders>
              <w:top w:val="nil"/>
              <w:left w:val="nil"/>
              <w:bottom w:val="nil"/>
              <w:right w:val="nil"/>
            </w:tcBorders>
          </w:tcPr>
          <w:p w14:paraId="1E5A3362" w14:textId="77777777" w:rsidR="004F6736" w:rsidRDefault="004F6736">
            <w:pPr>
              <w:spacing w:line="259" w:lineRule="auto"/>
              <w:ind w:left="307"/>
            </w:pPr>
            <w:r>
              <w:t>0,38</w:t>
            </w:r>
          </w:p>
        </w:tc>
        <w:tc>
          <w:tcPr>
            <w:tcW w:w="764" w:type="dxa"/>
            <w:tcBorders>
              <w:top w:val="nil"/>
              <w:left w:val="nil"/>
              <w:bottom w:val="nil"/>
              <w:right w:val="nil"/>
            </w:tcBorders>
          </w:tcPr>
          <w:p w14:paraId="0571FBEA" w14:textId="77777777" w:rsidR="004F6736" w:rsidRDefault="004F6736">
            <w:pPr>
              <w:spacing w:line="259" w:lineRule="auto"/>
              <w:ind w:left="189"/>
            </w:pPr>
            <w:r>
              <w:t>0,07</w:t>
            </w:r>
          </w:p>
        </w:tc>
      </w:tr>
      <w:tr w:rsidR="004F6736" w14:paraId="0E1A5978" w14:textId="77777777">
        <w:trPr>
          <w:trHeight w:val="271"/>
        </w:trPr>
        <w:tc>
          <w:tcPr>
            <w:tcW w:w="516" w:type="dxa"/>
            <w:tcBorders>
              <w:top w:val="nil"/>
              <w:left w:val="nil"/>
              <w:bottom w:val="nil"/>
              <w:right w:val="nil"/>
            </w:tcBorders>
          </w:tcPr>
          <w:p w14:paraId="44788C8E" w14:textId="77777777" w:rsidR="004F6736" w:rsidRDefault="004F6736">
            <w:pPr>
              <w:spacing w:line="259" w:lineRule="auto"/>
            </w:pPr>
            <w:r>
              <w:t>0,5</w:t>
            </w:r>
          </w:p>
        </w:tc>
        <w:tc>
          <w:tcPr>
            <w:tcW w:w="1239" w:type="dxa"/>
            <w:tcBorders>
              <w:top w:val="nil"/>
              <w:left w:val="nil"/>
              <w:bottom w:val="nil"/>
              <w:right w:val="nil"/>
            </w:tcBorders>
          </w:tcPr>
          <w:p w14:paraId="5FB4FE40" w14:textId="77777777" w:rsidR="004F6736" w:rsidRDefault="004F6736">
            <w:pPr>
              <w:spacing w:line="259" w:lineRule="auto"/>
              <w:ind w:left="307"/>
            </w:pPr>
            <w:r>
              <w:t>0,29</w:t>
            </w:r>
          </w:p>
        </w:tc>
        <w:tc>
          <w:tcPr>
            <w:tcW w:w="764" w:type="dxa"/>
            <w:tcBorders>
              <w:top w:val="nil"/>
              <w:left w:val="nil"/>
              <w:bottom w:val="nil"/>
              <w:right w:val="nil"/>
            </w:tcBorders>
          </w:tcPr>
          <w:p w14:paraId="3D8ABA50" w14:textId="77777777" w:rsidR="004F6736" w:rsidRDefault="004F6736">
            <w:pPr>
              <w:spacing w:line="259" w:lineRule="auto"/>
              <w:ind w:left="189"/>
            </w:pPr>
            <w:r>
              <w:t>0,09</w:t>
            </w:r>
          </w:p>
        </w:tc>
      </w:tr>
      <w:tr w:rsidR="004F6736" w14:paraId="270B966D" w14:textId="77777777">
        <w:trPr>
          <w:trHeight w:val="271"/>
        </w:trPr>
        <w:tc>
          <w:tcPr>
            <w:tcW w:w="516" w:type="dxa"/>
            <w:tcBorders>
              <w:top w:val="nil"/>
              <w:left w:val="nil"/>
              <w:bottom w:val="nil"/>
              <w:right w:val="nil"/>
            </w:tcBorders>
          </w:tcPr>
          <w:p w14:paraId="23E7123C" w14:textId="77777777" w:rsidR="004F6736" w:rsidRDefault="004F6736">
            <w:pPr>
              <w:spacing w:line="259" w:lineRule="auto"/>
            </w:pPr>
            <w:r>
              <w:t>0,8</w:t>
            </w:r>
          </w:p>
        </w:tc>
        <w:tc>
          <w:tcPr>
            <w:tcW w:w="1239" w:type="dxa"/>
            <w:tcBorders>
              <w:top w:val="nil"/>
              <w:left w:val="nil"/>
              <w:bottom w:val="nil"/>
              <w:right w:val="nil"/>
            </w:tcBorders>
          </w:tcPr>
          <w:p w14:paraId="72B33FC4" w14:textId="77777777" w:rsidR="004F6736" w:rsidRDefault="004F6736">
            <w:pPr>
              <w:spacing w:line="259" w:lineRule="auto"/>
              <w:ind w:left="307"/>
            </w:pPr>
            <w:r>
              <w:t>0,18</w:t>
            </w:r>
          </w:p>
        </w:tc>
        <w:tc>
          <w:tcPr>
            <w:tcW w:w="764" w:type="dxa"/>
            <w:tcBorders>
              <w:top w:val="nil"/>
              <w:left w:val="nil"/>
              <w:bottom w:val="nil"/>
              <w:right w:val="nil"/>
            </w:tcBorders>
          </w:tcPr>
          <w:p w14:paraId="61A23657" w14:textId="77777777" w:rsidR="004F6736" w:rsidRDefault="004F6736">
            <w:pPr>
              <w:spacing w:line="259" w:lineRule="auto"/>
              <w:ind w:left="189"/>
            </w:pPr>
            <w:r>
              <w:t>0.11</w:t>
            </w:r>
          </w:p>
        </w:tc>
      </w:tr>
      <w:tr w:rsidR="004F6736" w14:paraId="78F98116" w14:textId="77777777">
        <w:trPr>
          <w:trHeight w:val="317"/>
        </w:trPr>
        <w:tc>
          <w:tcPr>
            <w:tcW w:w="516" w:type="dxa"/>
            <w:tcBorders>
              <w:top w:val="nil"/>
              <w:left w:val="nil"/>
              <w:bottom w:val="single" w:sz="7" w:space="0" w:color="000000"/>
              <w:right w:val="nil"/>
            </w:tcBorders>
          </w:tcPr>
          <w:p w14:paraId="02969FE1" w14:textId="77777777" w:rsidR="004F6736" w:rsidRDefault="004F6736">
            <w:pPr>
              <w:spacing w:line="259" w:lineRule="auto"/>
            </w:pPr>
            <w:r>
              <w:t>1.0</w:t>
            </w:r>
          </w:p>
        </w:tc>
        <w:tc>
          <w:tcPr>
            <w:tcW w:w="1239" w:type="dxa"/>
            <w:tcBorders>
              <w:top w:val="nil"/>
              <w:left w:val="nil"/>
              <w:bottom w:val="single" w:sz="7" w:space="0" w:color="000000"/>
              <w:right w:val="nil"/>
            </w:tcBorders>
          </w:tcPr>
          <w:p w14:paraId="67802AC4" w14:textId="77777777" w:rsidR="004F6736" w:rsidRDefault="004F6736">
            <w:pPr>
              <w:spacing w:line="259" w:lineRule="auto"/>
              <w:ind w:left="307"/>
            </w:pPr>
            <w:r>
              <w:t>0,12</w:t>
            </w:r>
          </w:p>
        </w:tc>
        <w:tc>
          <w:tcPr>
            <w:tcW w:w="764" w:type="dxa"/>
            <w:tcBorders>
              <w:top w:val="nil"/>
              <w:left w:val="nil"/>
              <w:bottom w:val="single" w:sz="7" w:space="0" w:color="000000"/>
              <w:right w:val="nil"/>
            </w:tcBorders>
          </w:tcPr>
          <w:p w14:paraId="3AF58B9B" w14:textId="77777777" w:rsidR="004F6736" w:rsidRDefault="004F6736">
            <w:pPr>
              <w:spacing w:line="259" w:lineRule="auto"/>
              <w:ind w:left="189"/>
            </w:pPr>
            <w:r>
              <w:t>0,08</w:t>
            </w:r>
          </w:p>
        </w:tc>
      </w:tr>
    </w:tbl>
    <w:p w14:paraId="16DA29A6" w14:textId="77777777" w:rsidR="004F6736" w:rsidRPr="001F5423" w:rsidRDefault="004F6736">
      <w:pPr>
        <w:spacing w:after="382" w:line="265" w:lineRule="auto"/>
        <w:ind w:left="152" w:right="187" w:hanging="10"/>
        <w:jc w:val="center"/>
        <w:rPr>
          <w:lang w:val="ru-RU"/>
        </w:rPr>
      </w:pPr>
      <w:r w:rsidRPr="001F5423">
        <w:rPr>
          <w:lang w:val="ru-RU"/>
        </w:rPr>
        <w:t>Таблица 9: Влияние возмущения на равновесный когерентный потенциал.</w:t>
      </w:r>
    </w:p>
    <w:p w14:paraId="4A7C7422" w14:textId="77777777" w:rsidR="004F6736" w:rsidRPr="001F5423" w:rsidRDefault="004F6736">
      <w:pPr>
        <w:tabs>
          <w:tab w:val="center" w:pos="2363"/>
        </w:tabs>
        <w:spacing w:after="145"/>
        <w:ind w:right="0"/>
        <w:jc w:val="left"/>
        <w:rPr>
          <w:lang w:val="ru-RU"/>
        </w:rPr>
      </w:pPr>
      <w:r w:rsidRPr="004F6736">
        <w:rPr>
          <w:lang w:val="en-US"/>
        </w:rPr>
        <w:t>B</w:t>
      </w:r>
      <w:r w:rsidRPr="001F5423">
        <w:rPr>
          <w:lang w:val="ru-RU"/>
        </w:rPr>
        <w:t xml:space="preserve">.2.4 </w:t>
      </w:r>
      <w:r w:rsidRPr="001F5423">
        <w:rPr>
          <w:lang w:val="ru-RU"/>
        </w:rPr>
        <w:tab/>
        <w:t>Идентификация оптимальной зоны</w:t>
      </w:r>
    </w:p>
    <w:p w14:paraId="23802A59" w14:textId="77777777" w:rsidR="004F6736" w:rsidRPr="001F5423" w:rsidRDefault="004F6736">
      <w:pPr>
        <w:ind w:left="20" w:right="34"/>
        <w:rPr>
          <w:lang w:val="ru-RU"/>
        </w:rPr>
      </w:pPr>
      <w:r w:rsidRPr="001F5423">
        <w:rPr>
          <w:lang w:val="ru-RU"/>
        </w:rPr>
        <w:t xml:space="preserve">При </w:t>
      </w:r>
      <w:r w:rsidRPr="004F6736">
        <w:rPr>
          <w:rFonts w:ascii="Cambria" w:eastAsia="Cambria" w:hAnsi="Cambria" w:cs="Cambria"/>
          <w:i/>
          <w:lang w:val="en-US"/>
        </w:rPr>
        <w:t>n</w:t>
      </w:r>
      <w:r w:rsidRPr="001F5423">
        <w:rPr>
          <w:rFonts w:ascii="Cambria" w:eastAsia="Cambria" w:hAnsi="Cambria" w:cs="Cambria"/>
          <w:i/>
          <w:lang w:val="ru-RU"/>
        </w:rPr>
        <w:t xml:space="preserve"> </w:t>
      </w:r>
      <w:r w:rsidRPr="001F5423">
        <w:rPr>
          <w:rFonts w:ascii="Cambria" w:eastAsia="Cambria" w:hAnsi="Cambria" w:cs="Cambria"/>
          <w:lang w:val="ru-RU"/>
        </w:rPr>
        <w:t xml:space="preserve">= 50 </w:t>
      </w:r>
      <w:r w:rsidRPr="001F5423">
        <w:rPr>
          <w:lang w:val="ru-RU"/>
        </w:rPr>
        <w:t>агентах моделирование выявляет :</w:t>
      </w:r>
    </w:p>
    <w:tbl>
      <w:tblPr>
        <w:tblStyle w:val="TableGrid0"/>
        <w:tblW w:w="5340" w:type="dxa"/>
        <w:tblInd w:w="3745" w:type="dxa"/>
        <w:tblCellMar>
          <w:top w:w="46" w:type="dxa"/>
        </w:tblCellMar>
        <w:tblLook w:val="04A0" w:firstRow="1" w:lastRow="0" w:firstColumn="1" w:lastColumn="0" w:noHBand="0" w:noVBand="1"/>
      </w:tblPr>
      <w:tblGrid>
        <w:gridCol w:w="3434"/>
        <w:gridCol w:w="1906"/>
      </w:tblGrid>
      <w:tr w:rsidR="004F6736" w14:paraId="2697391A" w14:textId="77777777">
        <w:trPr>
          <w:trHeight w:val="298"/>
        </w:trPr>
        <w:tc>
          <w:tcPr>
            <w:tcW w:w="3434" w:type="dxa"/>
            <w:tcBorders>
              <w:top w:val="nil"/>
              <w:left w:val="nil"/>
              <w:bottom w:val="nil"/>
              <w:right w:val="nil"/>
            </w:tcBorders>
          </w:tcPr>
          <w:p w14:paraId="06E564B0" w14:textId="77777777" w:rsidR="004F6736" w:rsidRDefault="004F6736">
            <w:pPr>
              <w:spacing w:line="259" w:lineRule="auto"/>
              <w:ind w:left="4"/>
            </w:pPr>
            <w:r>
              <w:rPr>
                <w:rFonts w:ascii="Cambria" w:eastAsia="Cambria" w:hAnsi="Cambria" w:cs="Cambria"/>
                <w:i/>
              </w:rPr>
              <w:t xml:space="preserve">C </w:t>
            </w:r>
            <w:r>
              <w:rPr>
                <w:rFonts w:ascii="Cambria" w:eastAsia="Cambria" w:hAnsi="Cambria" w:cs="Cambria"/>
                <w:vertAlign w:val="superscript"/>
              </w:rPr>
              <w:t xml:space="preserve">∗ </w:t>
            </w:r>
            <w:r>
              <w:rPr>
                <w:rFonts w:ascii="Cambria" w:eastAsia="Cambria" w:hAnsi="Cambria" w:cs="Cambria"/>
              </w:rPr>
              <w:t xml:space="preserve">= </w:t>
            </w:r>
            <w:r>
              <w:rPr>
                <w:rFonts w:ascii="Cambria" w:eastAsia="Cambria" w:hAnsi="Cambria" w:cs="Cambria"/>
                <w:i/>
              </w:rPr>
              <w:t xml:space="preserve">0,48 </w:t>
            </w:r>
            <w:r>
              <w:rPr>
                <w:rFonts w:ascii="Cambria" w:eastAsia="Cambria" w:hAnsi="Cambria" w:cs="Cambria"/>
              </w:rPr>
              <w:t xml:space="preserve">± </w:t>
            </w:r>
            <w:r>
              <w:rPr>
                <w:rFonts w:ascii="Cambria" w:eastAsia="Cambria" w:hAnsi="Cambria" w:cs="Cambria"/>
                <w:i/>
              </w:rPr>
              <w:t>0,05</w:t>
            </w:r>
            <w:r>
              <w:rPr>
                <w:rFonts w:ascii="Cambria" w:eastAsia="Cambria" w:hAnsi="Cambria" w:cs="Cambria"/>
              </w:rPr>
              <w:t>​</w:t>
            </w:r>
          </w:p>
        </w:tc>
        <w:tc>
          <w:tcPr>
            <w:tcW w:w="1906" w:type="dxa"/>
            <w:tcBorders>
              <w:top w:val="nil"/>
              <w:left w:val="nil"/>
              <w:bottom w:val="nil"/>
              <w:right w:val="nil"/>
            </w:tcBorders>
          </w:tcPr>
          <w:p w14:paraId="29546AF0" w14:textId="77777777" w:rsidR="004F6736" w:rsidRDefault="004F6736">
            <w:pPr>
              <w:spacing w:line="259" w:lineRule="auto"/>
              <w:jc w:val="right"/>
            </w:pPr>
            <w:r>
              <w:t>(41)</w:t>
            </w:r>
          </w:p>
        </w:tc>
      </w:tr>
      <w:tr w:rsidR="004F6736" w14:paraId="1D9FEC95" w14:textId="77777777">
        <w:trPr>
          <w:trHeight w:val="331"/>
        </w:trPr>
        <w:tc>
          <w:tcPr>
            <w:tcW w:w="3434" w:type="dxa"/>
            <w:tcBorders>
              <w:top w:val="nil"/>
              <w:left w:val="nil"/>
              <w:bottom w:val="nil"/>
              <w:right w:val="nil"/>
            </w:tcBorders>
          </w:tcPr>
          <w:p w14:paraId="127671F7" w14:textId="77777777" w:rsidR="004F6736" w:rsidRDefault="004F6736">
            <w:pPr>
              <w:spacing w:line="259" w:lineRule="auto"/>
              <w:ind w:left="12"/>
            </w:pPr>
            <w:r>
              <w:rPr>
                <w:rFonts w:ascii="Cambria" w:eastAsia="Cambria" w:hAnsi="Cambria" w:cs="Cambria"/>
                <w:i/>
              </w:rPr>
              <w:t xml:space="preserve">A </w:t>
            </w:r>
            <w:r>
              <w:rPr>
                <w:rFonts w:ascii="Cambria" w:eastAsia="Cambria" w:hAnsi="Cambria" w:cs="Cambria"/>
                <w:vertAlign w:val="superscript"/>
              </w:rPr>
              <w:t xml:space="preserve">* </w:t>
            </w:r>
            <w:r>
              <w:rPr>
                <w:rFonts w:ascii="Cambria" w:eastAsia="Cambria" w:hAnsi="Cambria" w:cs="Cambria"/>
              </w:rPr>
              <w:t xml:space="preserve">= </w:t>
            </w:r>
            <w:r>
              <w:rPr>
                <w:rFonts w:ascii="Cambria" w:eastAsia="Cambria" w:hAnsi="Cambria" w:cs="Cambria"/>
                <w:i/>
              </w:rPr>
              <w:t xml:space="preserve">0,58 </w:t>
            </w:r>
            <w:r>
              <w:rPr>
                <w:rFonts w:ascii="Cambria" w:eastAsia="Cambria" w:hAnsi="Cambria" w:cs="Cambria"/>
              </w:rPr>
              <w:t xml:space="preserve">± </w:t>
            </w:r>
            <w:r>
              <w:rPr>
                <w:rFonts w:ascii="Cambria" w:eastAsia="Cambria" w:hAnsi="Cambria" w:cs="Cambria"/>
                <w:i/>
              </w:rPr>
              <w:t>0,06</w:t>
            </w:r>
            <w:r>
              <w:rPr>
                <w:rFonts w:ascii="Cambria" w:eastAsia="Cambria" w:hAnsi="Cambria" w:cs="Cambria"/>
              </w:rPr>
              <w:t>​</w:t>
            </w:r>
          </w:p>
        </w:tc>
        <w:tc>
          <w:tcPr>
            <w:tcW w:w="1906" w:type="dxa"/>
            <w:tcBorders>
              <w:top w:val="nil"/>
              <w:left w:val="nil"/>
              <w:bottom w:val="nil"/>
              <w:right w:val="nil"/>
            </w:tcBorders>
          </w:tcPr>
          <w:p w14:paraId="64FECA33" w14:textId="77777777" w:rsidR="004F6736" w:rsidRDefault="004F6736">
            <w:pPr>
              <w:spacing w:line="259" w:lineRule="auto"/>
              <w:jc w:val="right"/>
            </w:pPr>
            <w:r>
              <w:t>(42)</w:t>
            </w:r>
          </w:p>
        </w:tc>
      </w:tr>
      <w:tr w:rsidR="004F6736" w14:paraId="40A71E7D" w14:textId="77777777">
        <w:trPr>
          <w:trHeight w:val="298"/>
        </w:trPr>
        <w:tc>
          <w:tcPr>
            <w:tcW w:w="3434" w:type="dxa"/>
            <w:tcBorders>
              <w:top w:val="nil"/>
              <w:left w:val="nil"/>
              <w:bottom w:val="nil"/>
              <w:right w:val="nil"/>
            </w:tcBorders>
          </w:tcPr>
          <w:p w14:paraId="1B43D2BE" w14:textId="77777777" w:rsidR="004F6736" w:rsidRDefault="004F6736">
            <w:pPr>
              <w:spacing w:line="259" w:lineRule="auto"/>
            </w:pPr>
            <w:r>
              <w:rPr>
                <w:rFonts w:ascii="Cambria" w:eastAsia="Cambria" w:hAnsi="Cambria" w:cs="Cambria"/>
                <w:i/>
              </w:rPr>
              <w:t xml:space="preserve">V </w:t>
            </w:r>
            <w:r>
              <w:rPr>
                <w:rFonts w:ascii="Cambria" w:eastAsia="Cambria" w:hAnsi="Cambria" w:cs="Cambria"/>
                <w:vertAlign w:val="superscript"/>
              </w:rPr>
              <w:t xml:space="preserve">∗ </w:t>
            </w:r>
            <w:r>
              <w:rPr>
                <w:rFonts w:ascii="Cambria" w:eastAsia="Cambria" w:hAnsi="Cambria" w:cs="Cambria"/>
              </w:rPr>
              <w:t xml:space="preserve">= </w:t>
            </w:r>
            <w:r>
              <w:rPr>
                <w:rFonts w:ascii="Cambria" w:eastAsia="Cambria" w:hAnsi="Cambria" w:cs="Cambria"/>
                <w:i/>
              </w:rPr>
              <w:t xml:space="preserve">0,44 </w:t>
            </w:r>
            <w:r>
              <w:rPr>
                <w:rFonts w:ascii="Cambria" w:eastAsia="Cambria" w:hAnsi="Cambria" w:cs="Cambria"/>
              </w:rPr>
              <w:t xml:space="preserve">± </w:t>
            </w:r>
            <w:r>
              <w:rPr>
                <w:rFonts w:ascii="Cambria" w:eastAsia="Cambria" w:hAnsi="Cambria" w:cs="Cambria"/>
                <w:i/>
              </w:rPr>
              <w:t>0,04</w:t>
            </w:r>
            <w:r>
              <w:rPr>
                <w:rFonts w:ascii="Cambria" w:eastAsia="Cambria" w:hAnsi="Cambria" w:cs="Cambria"/>
              </w:rPr>
              <w:t>​</w:t>
            </w:r>
          </w:p>
        </w:tc>
        <w:tc>
          <w:tcPr>
            <w:tcW w:w="1906" w:type="dxa"/>
            <w:tcBorders>
              <w:top w:val="nil"/>
              <w:left w:val="nil"/>
              <w:bottom w:val="nil"/>
              <w:right w:val="nil"/>
            </w:tcBorders>
          </w:tcPr>
          <w:p w14:paraId="13F888DC" w14:textId="77777777" w:rsidR="004F6736" w:rsidRDefault="004F6736">
            <w:pPr>
              <w:spacing w:line="259" w:lineRule="auto"/>
              <w:jc w:val="right"/>
            </w:pPr>
            <w:r>
              <w:t>(43)</w:t>
            </w:r>
          </w:p>
        </w:tc>
      </w:tr>
    </w:tbl>
    <w:p w14:paraId="66496E96" w14:textId="77777777" w:rsidR="004F6736" w:rsidRPr="001F5423" w:rsidRDefault="004F6736">
      <w:pPr>
        <w:spacing w:after="435"/>
        <w:ind w:left="19" w:right="34" w:firstLine="339"/>
        <w:rPr>
          <w:lang w:val="ru-RU"/>
        </w:rPr>
      </w:pPr>
      <w:r w:rsidRPr="001F5423">
        <w:rPr>
          <w:lang w:val="ru-RU"/>
        </w:rPr>
        <w:t xml:space="preserve">Оптимальное соотношение ограничений и автономии составляет приблизительно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0,83 </w:t>
      </w:r>
      <w:r w:rsidRPr="001F5423">
        <w:rPr>
          <w:rFonts w:ascii="Cambria" w:eastAsia="Cambria" w:hAnsi="Cambria" w:cs="Cambria"/>
          <w:i/>
          <w:lang w:val="ru-RU"/>
        </w:rPr>
        <w:t xml:space="preserve">, </w:t>
      </w:r>
      <w:r w:rsidRPr="001F5423">
        <w:rPr>
          <w:lang w:val="ru-RU"/>
        </w:rPr>
        <w:t xml:space="preserve">что указывает на то, что для системы такого размера оптимальной является несколько большая автономность, чем ограничения </w:t>
      </w:r>
      <w:r w:rsidRPr="001F5423">
        <w:rPr>
          <w:rFonts w:ascii="Cambria" w:eastAsia="Cambria" w:hAnsi="Cambria" w:cs="Cambria"/>
          <w:lang w:val="ru-RU"/>
        </w:rPr>
        <w:t>.</w:t>
      </w:r>
    </w:p>
    <w:p w14:paraId="2A244DC8" w14:textId="77777777" w:rsidR="004F6736" w:rsidRPr="001F5423" w:rsidRDefault="004F6736">
      <w:pPr>
        <w:pStyle w:val="Heading1"/>
        <w:tabs>
          <w:tab w:val="center" w:pos="2767"/>
        </w:tabs>
        <w:rPr>
          <w:lang w:val="ru-RU"/>
        </w:rPr>
      </w:pPr>
      <w:bookmarkStart w:id="132" w:name="_Toc220253394"/>
      <w:r w:rsidRPr="004F6736">
        <w:rPr>
          <w:lang w:val="en-US"/>
        </w:rPr>
        <w:lastRenderedPageBreak/>
        <w:t>C</w:t>
      </w:r>
      <w:r w:rsidRPr="001F5423">
        <w:rPr>
          <w:lang w:val="ru-RU"/>
        </w:rPr>
        <w:t xml:space="preserve">. </w:t>
      </w:r>
      <w:r w:rsidRPr="001F5423">
        <w:rPr>
          <w:lang w:val="ru-RU"/>
        </w:rPr>
        <w:tab/>
        <w:t>Примеры практического применения</w:t>
      </w:r>
      <w:bookmarkEnd w:id="132"/>
    </w:p>
    <w:p w14:paraId="4DC8AA9A" w14:textId="77777777" w:rsidR="004F6736" w:rsidRPr="001F5423" w:rsidRDefault="004F6736">
      <w:pPr>
        <w:spacing w:after="319"/>
        <w:ind w:left="20" w:right="34"/>
        <w:rPr>
          <w:lang w:val="ru-RU"/>
        </w:rPr>
      </w:pPr>
      <w:r w:rsidRPr="001F5423">
        <w:rPr>
          <w:lang w:val="ru-RU"/>
        </w:rPr>
        <w:t>В этом приложении приведены подробные количественные примеры применения концепции автономности ограничений к реальным системам.</w:t>
      </w:r>
    </w:p>
    <w:p w14:paraId="2645B196" w14:textId="77777777" w:rsidR="004F6736" w:rsidRPr="001F5423" w:rsidRDefault="004F6736">
      <w:pPr>
        <w:pStyle w:val="Heading2"/>
        <w:tabs>
          <w:tab w:val="center" w:pos="2824"/>
        </w:tabs>
        <w:ind w:right="0"/>
        <w:rPr>
          <w:lang w:val="ru-RU"/>
        </w:rPr>
      </w:pPr>
      <w:bookmarkStart w:id="133" w:name="_Toc220253395"/>
      <w:r w:rsidRPr="004F6736">
        <w:rPr>
          <w:lang w:val="en-US"/>
        </w:rPr>
        <w:t>C</w:t>
      </w:r>
      <w:r w:rsidRPr="001F5423">
        <w:rPr>
          <w:lang w:val="ru-RU"/>
        </w:rPr>
        <w:t xml:space="preserve">.1 </w:t>
      </w:r>
      <w:r w:rsidRPr="001F5423">
        <w:rPr>
          <w:lang w:val="ru-RU"/>
        </w:rPr>
        <w:tab/>
        <w:t>Пример 1: Организационный анализ</w:t>
      </w:r>
      <w:bookmarkEnd w:id="133"/>
    </w:p>
    <w:p w14:paraId="5ABA8096" w14:textId="77777777" w:rsidR="004F6736" w:rsidRPr="001F5423" w:rsidRDefault="004F6736">
      <w:pPr>
        <w:ind w:left="358" w:right="3630" w:hanging="339"/>
        <w:rPr>
          <w:lang w:val="ru-RU"/>
        </w:rPr>
      </w:pPr>
      <w:r w:rsidRPr="001F5423">
        <w:rPr>
          <w:lang w:val="ru-RU"/>
        </w:rPr>
        <w:t xml:space="preserve">Рассмотрим технологическую компанию с 200 сотрудниками. Шаг 1: Определить вселенную действий </w:t>
      </w:r>
      <w:r w:rsidRPr="004F6736">
        <w:rPr>
          <w:rFonts w:ascii="Cambria" w:eastAsia="Cambria" w:hAnsi="Cambria" w:cs="Cambria"/>
          <w:lang w:val="en-US"/>
        </w:rPr>
        <w:t>U</w:t>
      </w:r>
    </w:p>
    <w:p w14:paraId="3FE3E411" w14:textId="77777777" w:rsidR="004F6736" w:rsidRPr="001F5423" w:rsidRDefault="004F6736">
      <w:pPr>
        <w:spacing w:after="167"/>
        <w:ind w:left="374" w:right="34"/>
        <w:rPr>
          <w:lang w:val="ru-RU"/>
        </w:rPr>
      </w:pPr>
      <w:r w:rsidRPr="001F5423">
        <w:rPr>
          <w:lang w:val="ru-RU"/>
        </w:rPr>
        <w:t>Перечислите все возможные действия, которые теоретически могли бы предпринять сотрудники:</w:t>
      </w:r>
    </w:p>
    <w:p w14:paraId="24B13765" w14:textId="77777777" w:rsidR="004F6736" w:rsidRPr="001F5423" w:rsidRDefault="004F6736">
      <w:pPr>
        <w:spacing w:after="167"/>
        <w:ind w:left="581" w:right="34"/>
        <w:rPr>
          <w:lang w:val="ru-RU"/>
        </w:rPr>
      </w:pPr>
      <w:r w:rsidRPr="001F5423">
        <w:rPr>
          <w:lang w:val="ru-RU"/>
        </w:rPr>
        <w:t>Коммуникация: отправляйте электронные письма кому угодно, назначайте встречи, связывайтесь с любыми клиентами.</w:t>
      </w:r>
    </w:p>
    <w:p w14:paraId="3DA6E1A7" w14:textId="77777777" w:rsidR="004F6736" w:rsidRPr="001F5423" w:rsidRDefault="004F6736">
      <w:pPr>
        <w:spacing w:after="167"/>
        <w:ind w:left="569" w:right="34"/>
        <w:rPr>
          <w:lang w:val="ru-RU"/>
        </w:rPr>
      </w:pPr>
      <w:r w:rsidRPr="001F5423">
        <w:rPr>
          <w:lang w:val="ru-RU"/>
        </w:rPr>
        <w:t>Работа: начать любой проект, изменить любой код, отредактировать любой документ.</w:t>
      </w:r>
    </w:p>
    <w:p w14:paraId="462B93D7" w14:textId="77777777" w:rsidR="004F6736" w:rsidRPr="001F5423" w:rsidRDefault="004F6736">
      <w:pPr>
        <w:spacing w:after="167"/>
        <w:ind w:left="581" w:right="34"/>
        <w:rPr>
          <w:lang w:val="ru-RU"/>
        </w:rPr>
      </w:pPr>
      <w:r w:rsidRPr="001F5423">
        <w:rPr>
          <w:lang w:val="ru-RU"/>
        </w:rPr>
        <w:t>Ресурсы: использование любого оборудования, доступ к любым данным, расходование любого бюджета.</w:t>
      </w:r>
    </w:p>
    <w:p w14:paraId="10D38696" w14:textId="77777777" w:rsidR="004F6736" w:rsidRPr="001F5423" w:rsidRDefault="004F6736">
      <w:pPr>
        <w:spacing w:after="183"/>
        <w:ind w:left="573" w:right="34"/>
        <w:rPr>
          <w:lang w:val="ru-RU"/>
        </w:rPr>
      </w:pPr>
      <w:r w:rsidRPr="001F5423">
        <w:rPr>
          <w:lang w:val="ru-RU"/>
        </w:rPr>
        <w:t>Время: работайте в любое время, делайте любые перерывы, работайте из любого места.</w:t>
      </w:r>
    </w:p>
    <w:p w14:paraId="1DDED60D" w14:textId="77777777" w:rsidR="004F6736" w:rsidRPr="001F5423" w:rsidRDefault="004F6736">
      <w:pPr>
        <w:ind w:left="374" w:right="34"/>
        <w:rPr>
          <w:lang w:val="ru-RU"/>
        </w:rPr>
      </w:pPr>
      <w:r w:rsidRPr="001F5423">
        <w:rPr>
          <w:lang w:val="ru-RU"/>
        </w:rPr>
        <w:t xml:space="preserve">По оценкам,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 10 000 </w:t>
      </w:r>
      <w:r w:rsidRPr="001F5423">
        <w:rPr>
          <w:rFonts w:ascii="Cambria" w:eastAsia="Cambria" w:hAnsi="Cambria" w:cs="Cambria"/>
          <w:i/>
          <w:lang w:val="ru-RU"/>
        </w:rPr>
        <w:t xml:space="preserve">различных </w:t>
      </w:r>
      <w:r w:rsidRPr="001F5423">
        <w:rPr>
          <w:lang w:val="ru-RU"/>
        </w:rPr>
        <w:t>типов действий.</w:t>
      </w:r>
    </w:p>
    <w:p w14:paraId="08C674FC" w14:textId="77777777" w:rsidR="004F6736" w:rsidRPr="001F5423" w:rsidRDefault="004F6736">
      <w:pPr>
        <w:ind w:left="374" w:right="34"/>
        <w:rPr>
          <w:lang w:val="ru-RU"/>
        </w:rPr>
      </w:pPr>
      <w:r w:rsidRPr="001F5423">
        <w:rPr>
          <w:lang w:val="ru-RU"/>
        </w:rPr>
        <w:t xml:space="preserve">Шаг 2: Определите набор правил </w:t>
      </w:r>
      <w:r w:rsidRPr="004F6736">
        <w:rPr>
          <w:rFonts w:ascii="Cambria" w:eastAsia="Cambria" w:hAnsi="Cambria" w:cs="Cambria"/>
          <w:lang w:val="en-US"/>
        </w:rPr>
        <w:t>R</w:t>
      </w:r>
      <w:r w:rsidRPr="001F5423">
        <w:rPr>
          <w:rFonts w:ascii="Cambria" w:eastAsia="Cambria" w:hAnsi="Cambria" w:cs="Cambria"/>
          <w:lang w:val="ru-RU"/>
        </w:rPr>
        <w:t>.</w:t>
      </w:r>
    </w:p>
    <w:p w14:paraId="4082AD3B" w14:textId="77777777" w:rsidR="004F6736" w:rsidRPr="001F5423" w:rsidRDefault="004F6736">
      <w:pPr>
        <w:spacing w:after="167"/>
        <w:ind w:left="374" w:right="34"/>
        <w:rPr>
          <w:lang w:val="ru-RU"/>
        </w:rPr>
      </w:pPr>
      <w:r w:rsidRPr="001F5423">
        <w:rPr>
          <w:lang w:val="ru-RU"/>
        </w:rPr>
        <w:t>Политика компании ограничивает действия:</w:t>
      </w:r>
    </w:p>
    <w:p w14:paraId="703C876C" w14:textId="77777777" w:rsidR="004F6736" w:rsidRPr="001F5423" w:rsidRDefault="004F6736">
      <w:pPr>
        <w:spacing w:after="167"/>
        <w:ind w:left="572" w:right="34"/>
        <w:rPr>
          <w:lang w:val="ru-RU"/>
        </w:rPr>
      </w:pPr>
      <w:r w:rsidRPr="001F5423">
        <w:rPr>
          <w:lang w:val="ru-RU"/>
        </w:rPr>
        <w:lastRenderedPageBreak/>
        <w:t>Иерархия утверждения (лимиты расходов, авторизация проектов)</w:t>
      </w:r>
    </w:p>
    <w:p w14:paraId="5D243604" w14:textId="77777777" w:rsidR="004F6736" w:rsidRPr="001F5423" w:rsidRDefault="004F6736">
      <w:pPr>
        <w:ind w:left="572" w:right="34"/>
        <w:rPr>
          <w:lang w:val="ru-RU"/>
        </w:rPr>
      </w:pPr>
      <w:r w:rsidRPr="001F5423">
        <w:rPr>
          <w:lang w:val="ru-RU"/>
        </w:rPr>
        <w:t>Контроль доступа (права доступа к данным, доступ к системе)</w:t>
      </w:r>
    </w:p>
    <w:p w14:paraId="513913FD" w14:textId="77777777" w:rsidR="004F6736" w:rsidRPr="001F5423" w:rsidRDefault="004F6736">
      <w:pPr>
        <w:spacing w:after="137"/>
        <w:ind w:left="581" w:right="34"/>
        <w:rPr>
          <w:lang w:val="ru-RU"/>
        </w:rPr>
      </w:pPr>
      <w:r w:rsidRPr="001F5423">
        <w:rPr>
          <w:lang w:val="ru-RU"/>
        </w:rPr>
        <w:t>Ограничения по расписанию (основные часы, протоколы проведения совещаний)</w:t>
      </w:r>
    </w:p>
    <w:p w14:paraId="15C0B744" w14:textId="77777777" w:rsidR="004F6736" w:rsidRPr="001F5423" w:rsidRDefault="004F6736">
      <w:pPr>
        <w:spacing w:after="110"/>
        <w:ind w:left="581" w:right="34"/>
        <w:rPr>
          <w:lang w:val="ru-RU"/>
        </w:rPr>
      </w:pPr>
      <w:r w:rsidRPr="001F5423">
        <w:rPr>
          <w:lang w:val="ru-RU"/>
        </w:rPr>
        <w:t>Протоколы коммуникации (правила контакта с клиентами, конфиденциальность )</w:t>
      </w:r>
    </w:p>
    <w:p w14:paraId="1D4363D4" w14:textId="77777777" w:rsidR="004F6736" w:rsidRPr="001F5423" w:rsidRDefault="004F6736">
      <w:pPr>
        <w:ind w:left="374" w:right="34"/>
        <w:rPr>
          <w:lang w:val="ru-RU"/>
        </w:rPr>
      </w:pPr>
      <w:r w:rsidRPr="001F5423">
        <w:rPr>
          <w:lang w:val="ru-RU"/>
        </w:rPr>
        <w:t xml:space="preserve">Предполагаемое количество </w:t>
      </w:r>
      <w:r w:rsidRPr="001F5423">
        <w:rPr>
          <w:rFonts w:ascii="Cambria" w:eastAsia="Cambria" w:hAnsi="Cambria" w:cs="Cambria"/>
          <w:lang w:val="ru-RU"/>
        </w:rPr>
        <w:t>|</w:t>
      </w:r>
      <w:r w:rsidRPr="004F6736">
        <w:rPr>
          <w:rFonts w:ascii="Cambria" w:eastAsia="Cambria" w:hAnsi="Cambria" w:cs="Cambria"/>
          <w:lang w:val="en-US"/>
        </w:rPr>
        <w:t>R</w:t>
      </w:r>
      <w:r w:rsidRPr="001F5423">
        <w:rPr>
          <w:rFonts w:ascii="Cambria" w:eastAsia="Cambria" w:hAnsi="Cambria" w:cs="Cambria"/>
          <w:lang w:val="ru-RU"/>
        </w:rPr>
        <w:t xml:space="preserve">| ≈ 500 </w:t>
      </w:r>
      <w:r w:rsidRPr="001F5423">
        <w:rPr>
          <w:lang w:val="ru-RU"/>
        </w:rPr>
        <w:t>различных правил.</w:t>
      </w:r>
    </w:p>
    <w:p w14:paraId="3D59715D" w14:textId="77777777" w:rsidR="004F6736" w:rsidRPr="001F5423" w:rsidRDefault="004F6736">
      <w:pPr>
        <w:spacing w:after="286"/>
        <w:ind w:left="374" w:right="34"/>
        <w:rPr>
          <w:lang w:val="ru-RU"/>
        </w:rPr>
      </w:pPr>
      <w:r w:rsidRPr="001F5423">
        <w:rPr>
          <w:lang w:val="ru-RU"/>
        </w:rPr>
        <w:t>Шаг 3: Вычисление метрик</w:t>
      </w:r>
    </w:p>
    <w:p w14:paraId="2B5EE337" w14:textId="77777777" w:rsidR="004F6736" w:rsidRPr="001F5423" w:rsidRDefault="004F6736">
      <w:pPr>
        <w:tabs>
          <w:tab w:val="center" w:pos="4411"/>
          <w:tab w:val="right" w:pos="9139"/>
        </w:tabs>
        <w:spacing w:line="265" w:lineRule="auto"/>
        <w:ind w:right="0"/>
        <w:jc w:val="left"/>
        <w:rPr>
          <w:lang w:val="ru-RU"/>
        </w:rPr>
      </w:pPr>
      <w:r w:rsidRPr="001F5423">
        <w:rPr>
          <w:rFonts w:ascii="Calibri" w:eastAsia="Calibri" w:hAnsi="Calibri" w:cs="Calibri"/>
          <w:sz w:val="22"/>
          <w:lang w:val="ru-RU"/>
        </w:rPr>
        <w:tab/>
      </w:r>
      <w:r w:rsidRPr="001F5423">
        <w:rPr>
          <w:lang w:val="ru-RU"/>
        </w:rPr>
        <w:t xml:space="preserve">Прочность ограничения: </w:t>
      </w:r>
      <w:r>
        <w:rPr>
          <w:noProof/>
        </w:rPr>
        <w:drawing>
          <wp:inline distT="0" distB="0" distL="0" distR="0" wp14:anchorId="64F58036" wp14:editId="39447AC0">
            <wp:extent cx="1502664" cy="332232"/>
            <wp:effectExtent l="0" t="0" r="0" b="0"/>
            <wp:docPr id="69390" name="Picture 69390"/>
            <wp:cNvGraphicFramePr/>
            <a:graphic xmlns:a="http://schemas.openxmlformats.org/drawingml/2006/main">
              <a:graphicData uri="http://schemas.openxmlformats.org/drawingml/2006/picture">
                <pic:pic xmlns:pic="http://schemas.openxmlformats.org/drawingml/2006/picture">
                  <pic:nvPicPr>
                    <pic:cNvPr id="69390" name="Picture 69390"/>
                    <pic:cNvPicPr/>
                  </pic:nvPicPr>
                  <pic:blipFill>
                    <a:blip r:embed="rId29"/>
                    <a:stretch>
                      <a:fillRect/>
                    </a:stretch>
                  </pic:blipFill>
                  <pic:spPr>
                    <a:xfrm>
                      <a:off x="0" y="0"/>
                      <a:ext cx="1502664" cy="332232"/>
                    </a:xfrm>
                    <a:prstGeom prst="rect">
                      <a:avLst/>
                    </a:prstGeom>
                  </pic:spPr>
                </pic:pic>
              </a:graphicData>
            </a:graphic>
          </wp:inline>
        </w:drawing>
      </w:r>
      <w:r w:rsidRPr="001F5423">
        <w:rPr>
          <w:lang w:val="ru-RU"/>
        </w:rPr>
        <w:tab/>
        <w:t>(44)</w:t>
      </w:r>
    </w:p>
    <w:p w14:paraId="723F7411" w14:textId="77777777" w:rsidR="004F6736" w:rsidRPr="001F5423" w:rsidRDefault="004F6736">
      <w:pPr>
        <w:spacing w:after="3" w:line="265" w:lineRule="auto"/>
        <w:ind w:left="1770" w:right="0" w:hanging="10"/>
        <w:jc w:val="center"/>
        <w:rPr>
          <w:lang w:val="ru-RU"/>
        </w:rPr>
      </w:pP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 | </w:t>
      </w:r>
      <w:r w:rsidRPr="001F5423">
        <w:rPr>
          <w:lang w:val="ru-RU"/>
        </w:rPr>
        <w:t xml:space="preserve">запрещено </w:t>
      </w:r>
      <w:r w:rsidRPr="001F5423">
        <w:rPr>
          <w:rFonts w:ascii="Cambria" w:eastAsia="Cambria" w:hAnsi="Cambria" w:cs="Cambria"/>
          <w:lang w:val="ru-RU"/>
        </w:rPr>
        <w:t>|</w:t>
      </w:r>
    </w:p>
    <w:p w14:paraId="0754AE22" w14:textId="77777777" w:rsidR="004F6736" w:rsidRPr="001F5423" w:rsidRDefault="004F6736">
      <w:pPr>
        <w:tabs>
          <w:tab w:val="center" w:pos="3810"/>
          <w:tab w:val="center" w:pos="5801"/>
          <w:tab w:val="right" w:pos="9139"/>
        </w:tabs>
        <w:spacing w:line="265" w:lineRule="auto"/>
        <w:ind w:right="0"/>
        <w:jc w:val="left"/>
        <w:rPr>
          <w:lang w:val="ru-RU"/>
        </w:rPr>
      </w:pPr>
      <w:r w:rsidRPr="001F5423">
        <w:rPr>
          <w:rFonts w:ascii="Calibri" w:eastAsia="Calibri" w:hAnsi="Calibri" w:cs="Calibri"/>
          <w:sz w:val="22"/>
          <w:lang w:val="ru-RU"/>
        </w:rPr>
        <w:tab/>
      </w:r>
      <w:r w:rsidRPr="001F5423">
        <w:rPr>
          <w:lang w:val="ru-RU"/>
        </w:rPr>
        <w:t xml:space="preserve">Автономия: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lang w:val="ru-RU"/>
        </w:rPr>
        <w:tab/>
      </w:r>
      <w:r>
        <w:rPr>
          <w:noProof/>
        </w:rPr>
        <mc:AlternateContent>
          <mc:Choice Requires="wpg">
            <w:drawing>
              <wp:inline distT="0" distB="0" distL="0" distR="0" wp14:anchorId="1325D724" wp14:editId="2DBB4D2E">
                <wp:extent cx="993940" cy="5537"/>
                <wp:effectExtent l="0" t="0" r="0" b="0"/>
                <wp:docPr id="59279" name="Group 59279"/>
                <wp:cNvGraphicFramePr/>
                <a:graphic xmlns:a="http://schemas.openxmlformats.org/drawingml/2006/main">
                  <a:graphicData uri="http://schemas.microsoft.com/office/word/2010/wordprocessingGroup">
                    <wpg:wgp>
                      <wpg:cNvGrpSpPr/>
                      <wpg:grpSpPr>
                        <a:xfrm>
                          <a:off x="0" y="0"/>
                          <a:ext cx="993940" cy="5537"/>
                          <a:chOff x="0" y="0"/>
                          <a:chExt cx="993940" cy="5537"/>
                        </a:xfrm>
                      </wpg:grpSpPr>
                      <wps:wsp>
                        <wps:cNvPr id="4348" name="Shape 4348"/>
                        <wps:cNvSpPr/>
                        <wps:spPr>
                          <a:xfrm>
                            <a:off x="0" y="0"/>
                            <a:ext cx="993940" cy="0"/>
                          </a:xfrm>
                          <a:custGeom>
                            <a:avLst/>
                            <a:gdLst/>
                            <a:ahLst/>
                            <a:cxnLst/>
                            <a:rect l="0" t="0" r="0" b="0"/>
                            <a:pathLst>
                              <a:path w="993940">
                                <a:moveTo>
                                  <a:pt x="0" y="0"/>
                                </a:moveTo>
                                <a:lnTo>
                                  <a:pt x="993940" y="0"/>
                                </a:lnTo>
                              </a:path>
                            </a:pathLst>
                          </a:custGeom>
                          <a:ln w="553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0736E10" id="Group 59279" o:spid="_x0000_s1026" style="width:78.25pt;height:.45pt;mso-position-horizontal-relative:char;mso-position-vertical-relative:line" coordsize="993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">
                <v:shape id="Shape 4348" o:spid="_x0000_s1027" style="position:absolute;width:9939;height:0;visibility:visible;mso-wrap-style:square;v-text-anchor:top" coordsize="993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" path="m,l993940,e" filled="f" strokeweight=".15381mm">
                  <v:stroke miterlimit="83231f" joinstyle="miter"/>
                  <v:path arrowok="t" textboxrect="0,0,993940,0"/>
                </v:shape>
                <w10:anchorlock/>
              </v:group>
            </w:pict>
          </mc:Fallback>
        </mc:AlternateContent>
      </w:r>
      <w:r w:rsidRPr="001F5423">
        <w:rPr>
          <w:rFonts w:ascii="Cambria" w:eastAsia="Cambria" w:hAnsi="Cambria" w:cs="Cambria"/>
          <w:lang w:val="ru-RU"/>
        </w:rPr>
        <w:t xml:space="preserve">≈ </w:t>
      </w:r>
      <w:r w:rsidRPr="001F5423">
        <w:rPr>
          <w:rFonts w:ascii="Cambria" w:eastAsia="Cambria" w:hAnsi="Cambria" w:cs="Cambria"/>
          <w:i/>
          <w:lang w:val="ru-RU"/>
        </w:rPr>
        <w:t xml:space="preserve">0,72 ( </w:t>
      </w:r>
      <w:r w:rsidRPr="001F5423">
        <w:rPr>
          <w:rFonts w:ascii="Cambria" w:eastAsia="Cambria" w:hAnsi="Cambria" w:cs="Cambria"/>
          <w:lang w:val="ru-RU"/>
        </w:rPr>
        <w:t xml:space="preserve">45 </w:t>
      </w:r>
      <w:r w:rsidRPr="001F5423">
        <w:rPr>
          <w:rFonts w:ascii="Cambria" w:eastAsia="Cambria" w:hAnsi="Cambria" w:cs="Cambria"/>
          <w:lang w:val="ru-RU"/>
        </w:rPr>
        <w:tab/>
      </w:r>
      <w:r w:rsidRPr="001F5423">
        <w:rPr>
          <w:lang w:val="ru-RU"/>
        </w:rPr>
        <w:t>)</w:t>
      </w:r>
    </w:p>
    <w:p w14:paraId="56A90EDD" w14:textId="77777777" w:rsidR="004F6736" w:rsidRPr="001F5423" w:rsidRDefault="004F6736">
      <w:pPr>
        <w:spacing w:after="79" w:line="259" w:lineRule="auto"/>
        <w:ind w:left="1760" w:right="0"/>
        <w:jc w:val="center"/>
        <w:rPr>
          <w:lang w:val="ru-RU"/>
        </w:rPr>
      </w:pP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w:t>
      </w:r>
    </w:p>
    <w:p w14:paraId="2EAC1D30" w14:textId="77777777" w:rsidR="004F6736" w:rsidRPr="001F5423" w:rsidRDefault="004F6736">
      <w:pPr>
        <w:spacing w:after="130"/>
        <w:ind w:left="374" w:right="34"/>
        <w:rPr>
          <w:lang w:val="ru-RU"/>
        </w:rPr>
      </w:pPr>
      <w:r w:rsidRPr="001F5423">
        <w:rPr>
          <w:lang w:val="ru-RU"/>
        </w:rPr>
        <w:t>Шаг 4: Индекс баланса</w:t>
      </w:r>
    </w:p>
    <w:p w14:paraId="1BE8794E" w14:textId="77777777" w:rsidR="004F6736" w:rsidRPr="001F5423" w:rsidRDefault="004F6736">
      <w:pPr>
        <w:tabs>
          <w:tab w:val="center" w:pos="4607"/>
          <w:tab w:val="right" w:pos="9139"/>
        </w:tabs>
        <w:spacing w:after="32" w:line="265" w:lineRule="auto"/>
        <w:ind w:right="0"/>
        <w:jc w:val="left"/>
        <w:rPr>
          <w:lang w:val="ru-RU"/>
        </w:rPr>
      </w:pPr>
      <w:r w:rsidRPr="001F5423">
        <w:rPr>
          <w:rFonts w:ascii="Calibri" w:eastAsia="Calibri" w:hAnsi="Calibri" w:cs="Calibri"/>
          <w:sz w:val="22"/>
          <w:lang w:val="ru-RU"/>
        </w:rPr>
        <w:tab/>
      </w:r>
      <w:r w:rsidRPr="001F5423">
        <w:rPr>
          <w:lang w:val="ru-RU"/>
        </w:rPr>
        <w:t xml:space="preserve">Индекс баланса </w:t>
      </w:r>
      <w:r>
        <w:rPr>
          <w:noProof/>
        </w:rPr>
        <w:drawing>
          <wp:inline distT="0" distB="0" distL="0" distR="0" wp14:anchorId="058CB408" wp14:editId="01E353FA">
            <wp:extent cx="1661160" cy="344424"/>
            <wp:effectExtent l="0" t="0" r="0" b="0"/>
            <wp:docPr id="69391" name="Picture 69391"/>
            <wp:cNvGraphicFramePr/>
            <a:graphic xmlns:a="http://schemas.openxmlformats.org/drawingml/2006/main">
              <a:graphicData uri="http://schemas.openxmlformats.org/drawingml/2006/picture">
                <pic:pic xmlns:pic="http://schemas.openxmlformats.org/drawingml/2006/picture">
                  <pic:nvPicPr>
                    <pic:cNvPr id="69391" name="Picture 69391"/>
                    <pic:cNvPicPr/>
                  </pic:nvPicPr>
                  <pic:blipFill>
                    <a:blip r:embed="rId30"/>
                    <a:stretch>
                      <a:fillRect/>
                    </a:stretch>
                  </pic:blipFill>
                  <pic:spPr>
                    <a:xfrm>
                      <a:off x="0" y="0"/>
                      <a:ext cx="1661160" cy="344424"/>
                    </a:xfrm>
                    <a:prstGeom prst="rect">
                      <a:avLst/>
                    </a:prstGeom>
                  </pic:spPr>
                </pic:pic>
              </a:graphicData>
            </a:graphic>
          </wp:inline>
        </w:drawing>
      </w:r>
      <w:r w:rsidRPr="001F5423">
        <w:rPr>
          <w:lang w:val="ru-RU"/>
        </w:rPr>
        <w:tab/>
        <w:t>(46)</w:t>
      </w:r>
    </w:p>
    <w:p w14:paraId="40826806" w14:textId="77777777" w:rsidR="004F6736" w:rsidRPr="001F5423" w:rsidRDefault="004F6736">
      <w:pPr>
        <w:ind w:left="374" w:right="34"/>
        <w:rPr>
          <w:lang w:val="ru-RU"/>
        </w:rPr>
      </w:pPr>
      <w:r w:rsidRPr="001F5423">
        <w:rPr>
          <w:lang w:val="ru-RU"/>
        </w:rPr>
        <w:t xml:space="preserve">При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0,5 </w:t>
      </w:r>
      <w:r w:rsidRPr="001F5423">
        <w:rPr>
          <w:lang w:val="ru-RU"/>
        </w:rPr>
        <w:t xml:space="preserve">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0,6 </w:t>
      </w:r>
      <w:r w:rsidRPr="001F5423">
        <w:rPr>
          <w:rFonts w:ascii="Cambria" w:eastAsia="Cambria" w:hAnsi="Cambria" w:cs="Cambria"/>
          <w:i/>
          <w:lang w:val="ru-RU"/>
        </w:rPr>
        <w:t>:</w:t>
      </w:r>
      <w:r w:rsidRPr="001F5423">
        <w:rPr>
          <w:rFonts w:ascii="Cambria" w:eastAsia="Cambria" w:hAnsi="Cambria" w:cs="Cambria"/>
          <w:lang w:val="ru-RU"/>
        </w:rPr>
        <w:t>​</w:t>
      </w:r>
      <w:r w:rsidRPr="001F5423">
        <w:rPr>
          <w:lang w:val="ru-RU"/>
        </w:rPr>
        <w:t>​</w:t>
      </w:r>
    </w:p>
    <w:p w14:paraId="65DD7AFB" w14:textId="77777777" w:rsidR="004F6736" w:rsidRPr="001F5423" w:rsidRDefault="004F6736">
      <w:pPr>
        <w:tabs>
          <w:tab w:val="center" w:pos="4599"/>
          <w:tab w:val="right" w:pos="9139"/>
        </w:tabs>
        <w:spacing w:after="99" w:line="265" w:lineRule="auto"/>
        <w:ind w:right="0"/>
        <w:jc w:val="left"/>
        <w:rPr>
          <w:lang w:val="ru-RU"/>
        </w:rPr>
      </w:pPr>
      <w:r w:rsidRPr="001F5423">
        <w:rPr>
          <w:rFonts w:ascii="Calibri" w:eastAsia="Calibri" w:hAnsi="Calibri" w:cs="Calibri"/>
          <w:sz w:val="22"/>
          <w:lang w:val="ru-RU"/>
        </w:rPr>
        <w:tab/>
      </w:r>
      <w:r w:rsidRPr="001F5423">
        <w:rPr>
          <w:lang w:val="ru-RU"/>
        </w:rPr>
        <w:t xml:space="preserve">Индекс баланса </w:t>
      </w:r>
      <w:r>
        <w:rPr>
          <w:noProof/>
        </w:rPr>
        <w:drawing>
          <wp:inline distT="0" distB="0" distL="0" distR="0" wp14:anchorId="091952B9" wp14:editId="2B873FD4">
            <wp:extent cx="3386328" cy="344424"/>
            <wp:effectExtent l="0" t="0" r="0" b="0"/>
            <wp:docPr id="69392" name="Picture 69392"/>
            <wp:cNvGraphicFramePr/>
            <a:graphic xmlns:a="http://schemas.openxmlformats.org/drawingml/2006/main">
              <a:graphicData uri="http://schemas.openxmlformats.org/drawingml/2006/picture">
                <pic:pic xmlns:pic="http://schemas.openxmlformats.org/drawingml/2006/picture">
                  <pic:nvPicPr>
                    <pic:cNvPr id="69392" name="Picture 69392"/>
                    <pic:cNvPicPr/>
                  </pic:nvPicPr>
                  <pic:blipFill>
                    <a:blip r:embed="rId31"/>
                    <a:stretch>
                      <a:fillRect/>
                    </a:stretch>
                  </pic:blipFill>
                  <pic:spPr>
                    <a:xfrm>
                      <a:off x="0" y="0"/>
                      <a:ext cx="3386328" cy="344424"/>
                    </a:xfrm>
                    <a:prstGeom prst="rect">
                      <a:avLst/>
                    </a:prstGeom>
                  </pic:spPr>
                </pic:pic>
              </a:graphicData>
            </a:graphic>
          </wp:inline>
        </w:drawing>
      </w:r>
      <w:r w:rsidRPr="001F5423">
        <w:rPr>
          <w:lang w:val="ru-RU"/>
        </w:rPr>
        <w:tab/>
        <w:t>(47)</w:t>
      </w:r>
    </w:p>
    <w:p w14:paraId="7CC3CFFD" w14:textId="77777777" w:rsidR="004F6736" w:rsidRPr="001F5423" w:rsidRDefault="004F6736">
      <w:pPr>
        <w:spacing w:after="103"/>
        <w:ind w:left="374" w:right="34"/>
        <w:rPr>
          <w:lang w:val="ru-RU"/>
        </w:rPr>
      </w:pPr>
      <w:r w:rsidRPr="001F5423">
        <w:rPr>
          <w:lang w:val="ru-RU"/>
        </w:rPr>
        <w:t xml:space="preserve">Диагноз: Сильная нехватка ресурсов (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Вероятно, организация испытывает следующие проблемы:</w:t>
      </w:r>
    </w:p>
    <w:p w14:paraId="7F0F10D2" w14:textId="77777777" w:rsidR="004F6736" w:rsidRPr="001F5423" w:rsidRDefault="004F6736">
      <w:pPr>
        <w:spacing w:after="137"/>
        <w:ind w:left="581" w:right="34"/>
        <w:rPr>
          <w:lang w:val="ru-RU"/>
        </w:rPr>
      </w:pPr>
      <w:r w:rsidRPr="001F5423">
        <w:rPr>
          <w:lang w:val="ru-RU"/>
        </w:rPr>
        <w:lastRenderedPageBreak/>
        <w:t>Сбои в координации (отсутствие четких протоколов)</w:t>
      </w:r>
    </w:p>
    <w:p w14:paraId="0005487F" w14:textId="77777777" w:rsidR="004F6736" w:rsidRPr="001F5423" w:rsidRDefault="004F6736">
      <w:pPr>
        <w:spacing w:after="137"/>
        <w:ind w:left="581" w:right="34"/>
        <w:rPr>
          <w:lang w:val="ru-RU"/>
        </w:rPr>
      </w:pPr>
      <w:r w:rsidRPr="001F5423">
        <w:rPr>
          <w:lang w:val="ru-RU"/>
        </w:rPr>
        <w:t xml:space="preserve">Дублированный </w:t>
      </w:r>
      <w:r w:rsidRPr="004F6736">
        <w:rPr>
          <w:lang w:val="en-US"/>
        </w:rPr>
        <w:t>e</w:t>
      </w:r>
      <w:r w:rsidRPr="001F5423">
        <w:rPr>
          <w:lang w:val="ru-RU"/>
        </w:rPr>
        <w:t>-</w:t>
      </w:r>
      <w:r w:rsidRPr="004F6736">
        <w:rPr>
          <w:lang w:val="en-US"/>
        </w:rPr>
        <w:t>ort</w:t>
      </w:r>
      <w:r w:rsidRPr="001F5423">
        <w:rPr>
          <w:lang w:val="ru-RU"/>
        </w:rPr>
        <w:t xml:space="preserve"> (без границ ролей)</w:t>
      </w:r>
    </w:p>
    <w:p w14:paraId="65BADB85" w14:textId="77777777" w:rsidR="004F6736" w:rsidRPr="001F5423" w:rsidRDefault="004F6736">
      <w:pPr>
        <w:spacing w:after="109"/>
        <w:ind w:left="581" w:right="34"/>
        <w:rPr>
          <w:lang w:val="ru-RU"/>
        </w:rPr>
      </w:pPr>
      <w:r w:rsidRPr="001F5423">
        <w:rPr>
          <w:lang w:val="ru-RU"/>
        </w:rPr>
        <w:t>Паралич принятия решений (отсутствие четкого авторитета)</w:t>
      </w:r>
    </w:p>
    <w:p w14:paraId="4C845DAD" w14:textId="77777777" w:rsidR="004F6736" w:rsidRPr="001F5423" w:rsidRDefault="004F6736">
      <w:pPr>
        <w:spacing w:after="305"/>
        <w:ind w:left="19" w:right="34" w:firstLine="339"/>
        <w:rPr>
          <w:lang w:val="ru-RU"/>
        </w:rPr>
      </w:pPr>
      <w:r w:rsidRPr="001F5423">
        <w:rPr>
          <w:lang w:val="ru-RU"/>
        </w:rPr>
        <w:t>Рекомендация: Добавить необходимые ограничения (четкое определение ролей , процедуры утверждения , протоколы связи), не снижая при этом уровень автономии.</w:t>
      </w:r>
    </w:p>
    <w:p w14:paraId="0D0A8DD1" w14:textId="77777777" w:rsidR="004F6736" w:rsidRPr="001F5423" w:rsidRDefault="004F6736">
      <w:pPr>
        <w:pStyle w:val="Heading2"/>
        <w:tabs>
          <w:tab w:val="center" w:pos="2777"/>
        </w:tabs>
        <w:ind w:right="0"/>
        <w:rPr>
          <w:lang w:val="ru-RU"/>
        </w:rPr>
      </w:pPr>
      <w:bookmarkStart w:id="134" w:name="_Toc220253396"/>
      <w:r w:rsidRPr="004F6736">
        <w:rPr>
          <w:lang w:val="en-US"/>
        </w:rPr>
        <w:t>C</w:t>
      </w:r>
      <w:r w:rsidRPr="001F5423">
        <w:rPr>
          <w:lang w:val="ru-RU"/>
        </w:rPr>
        <w:t xml:space="preserve">.2 </w:t>
      </w:r>
      <w:r w:rsidRPr="001F5423">
        <w:rPr>
          <w:lang w:val="ru-RU"/>
        </w:rPr>
        <w:tab/>
        <w:t>Пример 2: Система личных привычек</w:t>
      </w:r>
      <w:bookmarkEnd w:id="134"/>
    </w:p>
    <w:p w14:paraId="68EF47D7" w14:textId="77777777" w:rsidR="004F6736" w:rsidRPr="001F5423" w:rsidRDefault="004F6736">
      <w:pPr>
        <w:ind w:left="20" w:right="34"/>
        <w:rPr>
          <w:lang w:val="ru-RU"/>
        </w:rPr>
      </w:pPr>
      <w:r w:rsidRPr="001F5423">
        <w:rPr>
          <w:lang w:val="ru-RU"/>
        </w:rPr>
        <w:t>Человек анализирует свой распорядок дня.</w:t>
      </w:r>
    </w:p>
    <w:p w14:paraId="3EA3F6CC" w14:textId="77777777" w:rsidR="004F6736" w:rsidRPr="001F5423" w:rsidRDefault="004F6736">
      <w:pPr>
        <w:ind w:left="374" w:right="34"/>
        <w:rPr>
          <w:lang w:val="ru-RU"/>
        </w:rPr>
      </w:pPr>
      <w:r w:rsidRPr="001F5423">
        <w:rPr>
          <w:lang w:val="ru-RU"/>
        </w:rPr>
        <w:t xml:space="preserve">Вселенная действий: все возможные виды деятельности за день (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 200 </w:t>
      </w:r>
      <w:r w:rsidRPr="001F5423">
        <w:rPr>
          <w:lang w:val="ru-RU"/>
        </w:rPr>
        <w:t>)</w:t>
      </w:r>
    </w:p>
    <w:p w14:paraId="333FB4F8" w14:textId="77777777" w:rsidR="004F6736" w:rsidRPr="001F5423" w:rsidRDefault="004F6736">
      <w:pPr>
        <w:ind w:left="374" w:right="34"/>
        <w:rPr>
          <w:lang w:val="ru-RU"/>
        </w:rPr>
      </w:pPr>
      <w:r w:rsidRPr="001F5423">
        <w:rPr>
          <w:lang w:val="ru-RU"/>
        </w:rPr>
        <w:t>Правила: Самостоятельно установленные ограничения (время отхода ко сну, график тренировок, рабочие часы, правила питания).</w:t>
      </w:r>
    </w:p>
    <w:tbl>
      <w:tblPr>
        <w:tblStyle w:val="TableGrid0"/>
        <w:tblW w:w="5670" w:type="dxa"/>
        <w:tblInd w:w="360" w:type="dxa"/>
        <w:tblCellMar>
          <w:top w:w="26" w:type="dxa"/>
        </w:tblCellMar>
        <w:tblLook w:val="04A0" w:firstRow="1" w:lastRow="0" w:firstColumn="1" w:lastColumn="0" w:noHBand="0" w:noVBand="1"/>
      </w:tblPr>
      <w:tblGrid>
        <w:gridCol w:w="2238"/>
        <w:gridCol w:w="454"/>
        <w:gridCol w:w="507"/>
        <w:gridCol w:w="507"/>
        <w:gridCol w:w="1964"/>
      </w:tblGrid>
      <w:tr w:rsidR="004F6736" w14:paraId="71B005BA" w14:textId="77777777" w:rsidTr="00C61414">
        <w:trPr>
          <w:trHeight w:val="384"/>
        </w:trPr>
        <w:tc>
          <w:tcPr>
            <w:tcW w:w="1513" w:type="dxa"/>
            <w:tcBorders>
              <w:top w:val="single" w:sz="7" w:space="0" w:color="000000"/>
              <w:left w:val="nil"/>
              <w:bottom w:val="single" w:sz="4" w:space="0" w:color="000000"/>
              <w:right w:val="nil"/>
            </w:tcBorders>
          </w:tcPr>
          <w:p w14:paraId="2E0E6529" w14:textId="77777777" w:rsidR="004F6736" w:rsidRDefault="004F6736">
            <w:pPr>
              <w:spacing w:line="259" w:lineRule="auto"/>
            </w:pPr>
            <w:r>
              <w:t>Человек</w:t>
            </w:r>
          </w:p>
        </w:tc>
        <w:tc>
          <w:tcPr>
            <w:tcW w:w="565" w:type="dxa"/>
            <w:tcBorders>
              <w:top w:val="single" w:sz="7" w:space="0" w:color="000000"/>
              <w:left w:val="nil"/>
              <w:bottom w:val="single" w:sz="4" w:space="0" w:color="000000"/>
              <w:right w:val="nil"/>
            </w:tcBorders>
          </w:tcPr>
          <w:p w14:paraId="794BB247" w14:textId="77777777" w:rsidR="004F6736" w:rsidRDefault="004F6736">
            <w:pPr>
              <w:spacing w:line="259" w:lineRule="auto"/>
              <w:ind w:left="10"/>
            </w:pPr>
            <w:r>
              <w:rPr>
                <w:rFonts w:ascii="Cambria" w:eastAsia="Cambria" w:hAnsi="Cambria" w:cs="Cambria"/>
              </w:rPr>
              <w:t>|Р|</w:t>
            </w:r>
          </w:p>
        </w:tc>
        <w:tc>
          <w:tcPr>
            <w:tcW w:w="625" w:type="dxa"/>
            <w:tcBorders>
              <w:top w:val="single" w:sz="7" w:space="0" w:color="000000"/>
              <w:left w:val="nil"/>
              <w:bottom w:val="single" w:sz="4" w:space="0" w:color="000000"/>
              <w:right w:val="nil"/>
            </w:tcBorders>
          </w:tcPr>
          <w:p w14:paraId="68034C92" w14:textId="77777777" w:rsidR="004F6736" w:rsidRDefault="004F6736">
            <w:pPr>
              <w:spacing w:line="259" w:lineRule="auto"/>
              <w:ind w:left="103"/>
            </w:pPr>
            <w:r>
              <w:t>С</w:t>
            </w:r>
          </w:p>
        </w:tc>
        <w:tc>
          <w:tcPr>
            <w:tcW w:w="625" w:type="dxa"/>
            <w:tcBorders>
              <w:top w:val="single" w:sz="7" w:space="0" w:color="000000"/>
              <w:left w:val="nil"/>
              <w:bottom w:val="single" w:sz="4" w:space="0" w:color="000000"/>
              <w:right w:val="nil"/>
            </w:tcBorders>
          </w:tcPr>
          <w:p w14:paraId="619D63C4" w14:textId="77777777" w:rsidR="004F6736" w:rsidRDefault="004F6736">
            <w:pPr>
              <w:spacing w:line="259" w:lineRule="auto"/>
              <w:ind w:left="99"/>
            </w:pPr>
            <w:r>
              <w:t>А</w:t>
            </w:r>
          </w:p>
        </w:tc>
        <w:tc>
          <w:tcPr>
            <w:tcW w:w="2342" w:type="dxa"/>
            <w:tcBorders>
              <w:top w:val="single" w:sz="7" w:space="0" w:color="000000"/>
              <w:left w:val="nil"/>
              <w:bottom w:val="single" w:sz="4" w:space="0" w:color="000000"/>
              <w:right w:val="nil"/>
            </w:tcBorders>
          </w:tcPr>
          <w:p w14:paraId="6E09312A" w14:textId="77777777" w:rsidR="004F6736" w:rsidRDefault="004F6736">
            <w:pPr>
              <w:spacing w:line="259" w:lineRule="auto"/>
            </w:pPr>
            <w:r>
              <w:t>Диагноз</w:t>
            </w:r>
          </w:p>
        </w:tc>
      </w:tr>
      <w:tr w:rsidR="004F6736" w14:paraId="33F6BF6E" w14:textId="77777777" w:rsidTr="00C61414">
        <w:trPr>
          <w:trHeight w:val="338"/>
        </w:trPr>
        <w:tc>
          <w:tcPr>
            <w:tcW w:w="1513" w:type="dxa"/>
            <w:tcBorders>
              <w:top w:val="single" w:sz="4" w:space="0" w:color="000000"/>
              <w:left w:val="nil"/>
              <w:bottom w:val="nil"/>
              <w:right w:val="nil"/>
            </w:tcBorders>
          </w:tcPr>
          <w:p w14:paraId="08D898F3" w14:textId="77777777" w:rsidR="004F6736" w:rsidRDefault="004F6736">
            <w:pPr>
              <w:spacing w:line="259" w:lineRule="auto"/>
            </w:pPr>
            <w:r>
              <w:t>Перегруженный график</w:t>
            </w:r>
          </w:p>
        </w:tc>
        <w:tc>
          <w:tcPr>
            <w:tcW w:w="565" w:type="dxa"/>
            <w:tcBorders>
              <w:top w:val="single" w:sz="4" w:space="0" w:color="000000"/>
              <w:left w:val="nil"/>
              <w:bottom w:val="nil"/>
              <w:right w:val="nil"/>
            </w:tcBorders>
          </w:tcPr>
          <w:p w14:paraId="787056CD" w14:textId="77777777" w:rsidR="004F6736" w:rsidRDefault="004F6736">
            <w:pPr>
              <w:spacing w:line="259" w:lineRule="auto"/>
            </w:pPr>
            <w:r>
              <w:t>150</w:t>
            </w:r>
          </w:p>
        </w:tc>
        <w:tc>
          <w:tcPr>
            <w:tcW w:w="625" w:type="dxa"/>
            <w:tcBorders>
              <w:top w:val="single" w:sz="4" w:space="0" w:color="000000"/>
              <w:left w:val="nil"/>
              <w:bottom w:val="nil"/>
              <w:right w:val="nil"/>
            </w:tcBorders>
          </w:tcPr>
          <w:p w14:paraId="08BEDCFA" w14:textId="77777777" w:rsidR="004F6736" w:rsidRDefault="004F6736">
            <w:pPr>
              <w:spacing w:line="259" w:lineRule="auto"/>
            </w:pPr>
            <w:r>
              <w:t>0,75</w:t>
            </w:r>
          </w:p>
        </w:tc>
        <w:tc>
          <w:tcPr>
            <w:tcW w:w="625" w:type="dxa"/>
            <w:tcBorders>
              <w:top w:val="single" w:sz="4" w:space="0" w:color="000000"/>
              <w:left w:val="nil"/>
              <w:bottom w:val="nil"/>
              <w:right w:val="nil"/>
            </w:tcBorders>
          </w:tcPr>
          <w:p w14:paraId="1D3028E1" w14:textId="77777777" w:rsidR="004F6736" w:rsidRDefault="004F6736">
            <w:pPr>
              <w:spacing w:line="259" w:lineRule="auto"/>
            </w:pPr>
            <w:r>
              <w:t>0,25</w:t>
            </w:r>
          </w:p>
        </w:tc>
        <w:tc>
          <w:tcPr>
            <w:tcW w:w="2342" w:type="dxa"/>
            <w:tcBorders>
              <w:top w:val="single" w:sz="4" w:space="0" w:color="000000"/>
              <w:left w:val="nil"/>
              <w:bottom w:val="nil"/>
              <w:right w:val="nil"/>
            </w:tcBorders>
          </w:tcPr>
          <w:p w14:paraId="5B9D1335" w14:textId="77777777" w:rsidR="004F6736" w:rsidRDefault="004F6736">
            <w:pPr>
              <w:spacing w:line="259" w:lineRule="auto"/>
            </w:pPr>
            <w:r>
              <w:t>Чрезмерная ограниченность (риск выгорания)</w:t>
            </w:r>
          </w:p>
        </w:tc>
      </w:tr>
      <w:tr w:rsidR="004F6736" w14:paraId="6A838815" w14:textId="77777777" w:rsidTr="00C61414">
        <w:trPr>
          <w:trHeight w:val="271"/>
        </w:trPr>
        <w:tc>
          <w:tcPr>
            <w:tcW w:w="1513" w:type="dxa"/>
            <w:tcBorders>
              <w:top w:val="nil"/>
              <w:left w:val="nil"/>
              <w:bottom w:val="nil"/>
              <w:right w:val="nil"/>
            </w:tcBorders>
          </w:tcPr>
          <w:p w14:paraId="1C1ABD60" w14:textId="77777777" w:rsidR="004F6736" w:rsidRDefault="004F6736">
            <w:pPr>
              <w:spacing w:line="259" w:lineRule="auto"/>
            </w:pPr>
            <w:r>
              <w:t>Сбалансированный</w:t>
            </w:r>
          </w:p>
        </w:tc>
        <w:tc>
          <w:tcPr>
            <w:tcW w:w="565" w:type="dxa"/>
            <w:tcBorders>
              <w:top w:val="nil"/>
              <w:left w:val="nil"/>
              <w:bottom w:val="nil"/>
              <w:right w:val="nil"/>
            </w:tcBorders>
          </w:tcPr>
          <w:p w14:paraId="48DFBA41" w14:textId="77777777" w:rsidR="004F6736" w:rsidRDefault="004F6736">
            <w:pPr>
              <w:spacing w:line="259" w:lineRule="auto"/>
              <w:ind w:left="54"/>
            </w:pPr>
            <w:r>
              <w:t>80</w:t>
            </w:r>
          </w:p>
        </w:tc>
        <w:tc>
          <w:tcPr>
            <w:tcW w:w="625" w:type="dxa"/>
            <w:tcBorders>
              <w:top w:val="nil"/>
              <w:left w:val="nil"/>
              <w:bottom w:val="nil"/>
              <w:right w:val="nil"/>
            </w:tcBorders>
          </w:tcPr>
          <w:p w14:paraId="49F93A29" w14:textId="77777777" w:rsidR="004F6736" w:rsidRDefault="004F6736">
            <w:pPr>
              <w:spacing w:line="259" w:lineRule="auto"/>
            </w:pPr>
            <w:r>
              <w:t>0,40</w:t>
            </w:r>
          </w:p>
        </w:tc>
        <w:tc>
          <w:tcPr>
            <w:tcW w:w="625" w:type="dxa"/>
            <w:tcBorders>
              <w:top w:val="nil"/>
              <w:left w:val="nil"/>
              <w:bottom w:val="nil"/>
              <w:right w:val="nil"/>
            </w:tcBorders>
          </w:tcPr>
          <w:p w14:paraId="79391BF8" w14:textId="77777777" w:rsidR="004F6736" w:rsidRDefault="004F6736">
            <w:pPr>
              <w:spacing w:line="259" w:lineRule="auto"/>
            </w:pPr>
            <w:r>
              <w:t>0,60</w:t>
            </w:r>
          </w:p>
        </w:tc>
        <w:tc>
          <w:tcPr>
            <w:tcW w:w="2342" w:type="dxa"/>
            <w:tcBorders>
              <w:top w:val="nil"/>
              <w:left w:val="nil"/>
              <w:bottom w:val="nil"/>
              <w:right w:val="nil"/>
            </w:tcBorders>
          </w:tcPr>
          <w:p w14:paraId="1EF2FA92" w14:textId="77777777" w:rsidR="004F6736" w:rsidRDefault="004F6736">
            <w:pPr>
              <w:spacing w:line="259" w:lineRule="auto"/>
            </w:pPr>
            <w:r>
              <w:t>Близко к оптимальному</w:t>
            </w:r>
          </w:p>
        </w:tc>
      </w:tr>
      <w:tr w:rsidR="004F6736" w14:paraId="2CD7907C" w14:textId="77777777" w:rsidTr="00C61414">
        <w:trPr>
          <w:trHeight w:val="317"/>
        </w:trPr>
        <w:tc>
          <w:tcPr>
            <w:tcW w:w="1513" w:type="dxa"/>
            <w:tcBorders>
              <w:top w:val="nil"/>
              <w:left w:val="nil"/>
              <w:bottom w:val="single" w:sz="7" w:space="0" w:color="000000"/>
              <w:right w:val="nil"/>
            </w:tcBorders>
          </w:tcPr>
          <w:p w14:paraId="53086DB0" w14:textId="77777777" w:rsidR="004F6736" w:rsidRDefault="004F6736">
            <w:pPr>
              <w:spacing w:line="259" w:lineRule="auto"/>
            </w:pPr>
            <w:r>
              <w:t>Недостаточно структурированный</w:t>
            </w:r>
          </w:p>
        </w:tc>
        <w:tc>
          <w:tcPr>
            <w:tcW w:w="565" w:type="dxa"/>
            <w:tcBorders>
              <w:top w:val="nil"/>
              <w:left w:val="nil"/>
              <w:bottom w:val="single" w:sz="7" w:space="0" w:color="000000"/>
              <w:right w:val="nil"/>
            </w:tcBorders>
          </w:tcPr>
          <w:p w14:paraId="0564CD89" w14:textId="77777777" w:rsidR="004F6736" w:rsidRDefault="004F6736">
            <w:pPr>
              <w:spacing w:line="259" w:lineRule="auto"/>
              <w:ind w:left="54"/>
            </w:pPr>
            <w:r>
              <w:t>20</w:t>
            </w:r>
          </w:p>
        </w:tc>
        <w:tc>
          <w:tcPr>
            <w:tcW w:w="625" w:type="dxa"/>
            <w:tcBorders>
              <w:top w:val="nil"/>
              <w:left w:val="nil"/>
              <w:bottom w:val="single" w:sz="7" w:space="0" w:color="000000"/>
              <w:right w:val="nil"/>
            </w:tcBorders>
          </w:tcPr>
          <w:p w14:paraId="072DB705" w14:textId="77777777" w:rsidR="004F6736" w:rsidRDefault="004F6736">
            <w:pPr>
              <w:spacing w:line="259" w:lineRule="auto"/>
            </w:pPr>
            <w:r>
              <w:t>0.10</w:t>
            </w:r>
          </w:p>
        </w:tc>
        <w:tc>
          <w:tcPr>
            <w:tcW w:w="625" w:type="dxa"/>
            <w:tcBorders>
              <w:top w:val="nil"/>
              <w:left w:val="nil"/>
              <w:bottom w:val="single" w:sz="7" w:space="0" w:color="000000"/>
              <w:right w:val="nil"/>
            </w:tcBorders>
          </w:tcPr>
          <w:p w14:paraId="7FD301C5" w14:textId="77777777" w:rsidR="004F6736" w:rsidRDefault="004F6736">
            <w:pPr>
              <w:spacing w:line="259" w:lineRule="auto"/>
            </w:pPr>
            <w:r>
              <w:t>0,90</w:t>
            </w:r>
          </w:p>
        </w:tc>
        <w:tc>
          <w:tcPr>
            <w:tcW w:w="2342" w:type="dxa"/>
            <w:tcBorders>
              <w:top w:val="nil"/>
              <w:left w:val="nil"/>
              <w:bottom w:val="single" w:sz="7" w:space="0" w:color="000000"/>
              <w:right w:val="nil"/>
            </w:tcBorders>
          </w:tcPr>
          <w:p w14:paraId="5CF7E34B" w14:textId="77777777" w:rsidR="004F6736" w:rsidRDefault="004F6736">
            <w:pPr>
              <w:spacing w:line="259" w:lineRule="auto"/>
            </w:pPr>
            <w:r>
              <w:t>Недостаточное ограничение (риск дрейфа)</w:t>
            </w:r>
          </w:p>
        </w:tc>
      </w:tr>
    </w:tbl>
    <w:p w14:paraId="64CEAF86" w14:textId="77777777" w:rsidR="004F6736" w:rsidRPr="001F5423" w:rsidRDefault="004F6736">
      <w:pPr>
        <w:spacing w:after="490" w:line="265" w:lineRule="auto"/>
        <w:ind w:left="152" w:right="187" w:hanging="10"/>
        <w:jc w:val="center"/>
        <w:rPr>
          <w:lang w:val="ru-RU"/>
        </w:rPr>
      </w:pPr>
      <w:r w:rsidRPr="001F5423">
        <w:rPr>
          <w:lang w:val="ru-RU"/>
        </w:rPr>
        <w:t>Таблица 10: Анализ системы личных привычек для трех гипотетических индивидов.</w:t>
      </w:r>
    </w:p>
    <w:p w14:paraId="683096A5" w14:textId="77777777" w:rsidR="004F6736" w:rsidRPr="001F5423" w:rsidRDefault="004F6736">
      <w:pPr>
        <w:tabs>
          <w:tab w:val="center" w:pos="2915"/>
        </w:tabs>
        <w:spacing w:after="97" w:line="259" w:lineRule="auto"/>
        <w:ind w:right="0"/>
        <w:jc w:val="left"/>
        <w:rPr>
          <w:lang w:val="ru-RU"/>
        </w:rPr>
      </w:pPr>
      <w:r w:rsidRPr="004F6736">
        <w:rPr>
          <w:sz w:val="24"/>
          <w:lang w:val="en-US"/>
        </w:rPr>
        <w:t>C</w:t>
      </w:r>
      <w:r w:rsidRPr="001F5423">
        <w:rPr>
          <w:sz w:val="24"/>
          <w:lang w:val="ru-RU"/>
        </w:rPr>
        <w:t xml:space="preserve">.3 </w:t>
      </w:r>
      <w:r w:rsidRPr="001F5423">
        <w:rPr>
          <w:sz w:val="24"/>
          <w:lang w:val="ru-RU"/>
        </w:rPr>
        <w:tab/>
        <w:t>Пример 3: Анализ политической системы</w:t>
      </w:r>
    </w:p>
    <w:p w14:paraId="2B103885" w14:textId="77777777" w:rsidR="004F6736" w:rsidRPr="001F5423" w:rsidRDefault="004F6736">
      <w:pPr>
        <w:spacing w:after="302"/>
        <w:ind w:left="20" w:right="34"/>
        <w:rPr>
          <w:lang w:val="ru-RU"/>
        </w:rPr>
      </w:pPr>
      <w:r w:rsidRPr="001F5423">
        <w:rPr>
          <w:lang w:val="ru-RU"/>
        </w:rPr>
        <w:lastRenderedPageBreak/>
        <w:t>Сравнение конституционных структур:</w:t>
      </w:r>
    </w:p>
    <w:p w14:paraId="28551478" w14:textId="77777777" w:rsidR="004F6736" w:rsidRPr="001F5423" w:rsidRDefault="004F6736">
      <w:pPr>
        <w:pStyle w:val="Heading2"/>
        <w:tabs>
          <w:tab w:val="center" w:pos="2033"/>
        </w:tabs>
        <w:ind w:right="0"/>
        <w:rPr>
          <w:lang w:val="ru-RU"/>
        </w:rPr>
      </w:pPr>
      <w:bookmarkStart w:id="135" w:name="_Toc220253397"/>
      <w:r w:rsidRPr="004F6736">
        <w:rPr>
          <w:lang w:val="en-US"/>
        </w:rPr>
        <w:t>C</w:t>
      </w:r>
      <w:r w:rsidRPr="001F5423">
        <w:rPr>
          <w:lang w:val="ru-RU"/>
        </w:rPr>
        <w:t xml:space="preserve">.4 </w:t>
      </w:r>
      <w:r w:rsidRPr="001F5423">
        <w:rPr>
          <w:lang w:val="ru-RU"/>
        </w:rPr>
        <w:tab/>
        <w:t>Руководство по калибровке</w:t>
      </w:r>
      <w:bookmarkEnd w:id="135"/>
    </w:p>
    <w:p w14:paraId="62FF0460" w14:textId="77777777" w:rsidR="004F6736" w:rsidRPr="001F5423" w:rsidRDefault="004F6736">
      <w:pPr>
        <w:tabs>
          <w:tab w:val="center" w:pos="2293"/>
        </w:tabs>
        <w:spacing w:after="144"/>
        <w:ind w:right="0"/>
        <w:jc w:val="left"/>
        <w:rPr>
          <w:lang w:val="ru-RU"/>
        </w:rPr>
      </w:pPr>
      <w:r w:rsidRPr="004F6736">
        <w:rPr>
          <w:lang w:val="en-US"/>
        </w:rPr>
        <w:t>C</w:t>
      </w:r>
      <w:r w:rsidRPr="001F5423">
        <w:rPr>
          <w:lang w:val="ru-RU"/>
        </w:rPr>
        <w:t xml:space="preserve">.4.1 </w:t>
      </w:r>
      <w:r w:rsidRPr="001F5423">
        <w:rPr>
          <w:lang w:val="ru-RU"/>
        </w:rPr>
        <w:tab/>
        <w:t xml:space="preserve">Эмпирическая оценка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w:t>
      </w:r>
    </w:p>
    <w:p w14:paraId="6C57CD56" w14:textId="77777777" w:rsidR="004F6736" w:rsidRPr="001F5423" w:rsidRDefault="004F6736">
      <w:pPr>
        <w:spacing w:after="153"/>
        <w:ind w:left="581" w:right="34"/>
        <w:rPr>
          <w:lang w:val="ru-RU"/>
        </w:rPr>
      </w:pPr>
      <w:r w:rsidRPr="001F5423">
        <w:rPr>
          <w:lang w:val="ru-RU"/>
        </w:rPr>
        <w:t xml:space="preserve">Организации: Перечислите должностные функции </w:t>
      </w:r>
      <w:r w:rsidRPr="001F5423">
        <w:rPr>
          <w:rFonts w:ascii="Cambria" w:eastAsia="Cambria" w:hAnsi="Cambria" w:cs="Cambria"/>
          <w:lang w:val="ru-RU"/>
        </w:rPr>
        <w:t xml:space="preserve">и </w:t>
      </w:r>
      <w:r w:rsidRPr="001F5423">
        <w:rPr>
          <w:lang w:val="ru-RU"/>
        </w:rPr>
        <w:t>возможные действия для каждой функции.</w:t>
      </w:r>
    </w:p>
    <w:p w14:paraId="7F6D3CBF" w14:textId="77777777" w:rsidR="004F6736" w:rsidRPr="001F5423" w:rsidRDefault="004F6736">
      <w:pPr>
        <w:spacing w:after="153"/>
        <w:ind w:left="581" w:right="34"/>
        <w:rPr>
          <w:lang w:val="ru-RU"/>
        </w:rPr>
      </w:pPr>
      <w:r w:rsidRPr="001F5423">
        <w:rPr>
          <w:lang w:val="ru-RU"/>
        </w:rPr>
        <w:t>Индивидуальные исследования: исследования с использованием дневников учета времени, приложения для регистрации активности.</w:t>
      </w:r>
    </w:p>
    <w:p w14:paraId="1CC069CB" w14:textId="77777777" w:rsidR="004F6736" w:rsidRPr="001F5423" w:rsidRDefault="004F6736">
      <w:pPr>
        <w:ind w:left="581" w:right="34"/>
        <w:rPr>
          <w:lang w:val="ru-RU"/>
        </w:rPr>
      </w:pPr>
      <w:r w:rsidRPr="001F5423">
        <w:rPr>
          <w:lang w:val="ru-RU"/>
        </w:rPr>
        <w:t xml:space="preserve">Политические системы: перечислите возможные политические решения </w:t>
      </w:r>
      <w:r w:rsidRPr="001F5423">
        <w:rPr>
          <w:rFonts w:ascii="Cambria" w:eastAsia="Cambria" w:hAnsi="Cambria" w:cs="Cambria"/>
          <w:lang w:val="ru-RU"/>
        </w:rPr>
        <w:t xml:space="preserve">и </w:t>
      </w:r>
      <w:r w:rsidRPr="001F5423">
        <w:rPr>
          <w:lang w:val="ru-RU"/>
        </w:rPr>
        <w:t>возможные варианты их реализации.</w:t>
      </w:r>
    </w:p>
    <w:tbl>
      <w:tblPr>
        <w:tblStyle w:val="TableGrid0"/>
        <w:tblW w:w="6030" w:type="dxa"/>
        <w:tblInd w:w="360" w:type="dxa"/>
        <w:tblCellMar>
          <w:top w:w="21" w:type="dxa"/>
        </w:tblCellMar>
        <w:tblLook w:val="04A0" w:firstRow="1" w:lastRow="0" w:firstColumn="1" w:lastColumn="0" w:noHBand="0" w:noVBand="1"/>
      </w:tblPr>
      <w:tblGrid>
        <w:gridCol w:w="1733"/>
        <w:gridCol w:w="536"/>
        <w:gridCol w:w="536"/>
        <w:gridCol w:w="536"/>
        <w:gridCol w:w="922"/>
        <w:gridCol w:w="1767"/>
      </w:tblGrid>
      <w:tr w:rsidR="004F6736" w14:paraId="030923F2" w14:textId="77777777" w:rsidTr="00C61414">
        <w:trPr>
          <w:trHeight w:val="352"/>
        </w:trPr>
        <w:tc>
          <w:tcPr>
            <w:tcW w:w="1818" w:type="dxa"/>
            <w:tcBorders>
              <w:top w:val="single" w:sz="7" w:space="0" w:color="000000"/>
              <w:left w:val="nil"/>
              <w:bottom w:val="single" w:sz="4" w:space="0" w:color="000000"/>
              <w:right w:val="nil"/>
            </w:tcBorders>
          </w:tcPr>
          <w:p w14:paraId="1CA754B5" w14:textId="77777777" w:rsidR="004F6736" w:rsidRDefault="004F6736">
            <w:pPr>
              <w:spacing w:line="259" w:lineRule="auto"/>
            </w:pPr>
            <w:r>
              <w:rPr>
                <w:sz w:val="20"/>
              </w:rPr>
              <w:t>Система</w:t>
            </w:r>
          </w:p>
        </w:tc>
        <w:tc>
          <w:tcPr>
            <w:tcW w:w="593" w:type="dxa"/>
            <w:tcBorders>
              <w:top w:val="single" w:sz="7" w:space="0" w:color="000000"/>
              <w:left w:val="nil"/>
              <w:bottom w:val="single" w:sz="4" w:space="0" w:color="000000"/>
              <w:right w:val="nil"/>
            </w:tcBorders>
          </w:tcPr>
          <w:p w14:paraId="5A6973ED" w14:textId="77777777" w:rsidR="004F6736" w:rsidRDefault="004F6736">
            <w:pPr>
              <w:spacing w:line="259" w:lineRule="auto"/>
              <w:ind w:left="95"/>
            </w:pPr>
            <w:r>
              <w:rPr>
                <w:sz w:val="20"/>
              </w:rPr>
              <w:t>С</w:t>
            </w:r>
          </w:p>
        </w:tc>
        <w:tc>
          <w:tcPr>
            <w:tcW w:w="593" w:type="dxa"/>
            <w:tcBorders>
              <w:top w:val="single" w:sz="7" w:space="0" w:color="000000"/>
              <w:left w:val="nil"/>
              <w:bottom w:val="single" w:sz="4" w:space="0" w:color="000000"/>
              <w:right w:val="nil"/>
            </w:tcBorders>
          </w:tcPr>
          <w:p w14:paraId="1A913294" w14:textId="77777777" w:rsidR="004F6736" w:rsidRDefault="004F6736">
            <w:pPr>
              <w:spacing w:line="259" w:lineRule="auto"/>
              <w:ind w:left="91"/>
            </w:pPr>
            <w:r>
              <w:rPr>
                <w:sz w:val="20"/>
              </w:rPr>
              <w:t>А</w:t>
            </w:r>
          </w:p>
        </w:tc>
        <w:tc>
          <w:tcPr>
            <w:tcW w:w="593" w:type="dxa"/>
            <w:tcBorders>
              <w:top w:val="single" w:sz="7" w:space="0" w:color="000000"/>
              <w:left w:val="nil"/>
              <w:bottom w:val="single" w:sz="4" w:space="0" w:color="000000"/>
              <w:right w:val="nil"/>
            </w:tcBorders>
          </w:tcPr>
          <w:p w14:paraId="4F4E0552" w14:textId="77777777" w:rsidR="004F6736" w:rsidRDefault="004F6736">
            <w:pPr>
              <w:spacing w:line="259" w:lineRule="auto"/>
              <w:ind w:left="89"/>
            </w:pPr>
            <w:r>
              <w:rPr>
                <w:sz w:val="20"/>
              </w:rPr>
              <w:t>В</w:t>
            </w:r>
          </w:p>
        </w:tc>
        <w:tc>
          <w:tcPr>
            <w:tcW w:w="1023" w:type="dxa"/>
            <w:tcBorders>
              <w:top w:val="single" w:sz="7" w:space="0" w:color="000000"/>
              <w:left w:val="nil"/>
              <w:bottom w:val="single" w:sz="4" w:space="0" w:color="000000"/>
              <w:right w:val="nil"/>
            </w:tcBorders>
          </w:tcPr>
          <w:p w14:paraId="7F2F0569" w14:textId="77777777" w:rsidR="004F6736" w:rsidRDefault="004F6736">
            <w:pPr>
              <w:spacing w:line="259" w:lineRule="auto"/>
            </w:pPr>
            <w:r>
              <w:rPr>
                <w:sz w:val="20"/>
              </w:rPr>
              <w:t>Баланс</w:t>
            </w:r>
          </w:p>
        </w:tc>
        <w:tc>
          <w:tcPr>
            <w:tcW w:w="1410" w:type="dxa"/>
            <w:tcBorders>
              <w:top w:val="single" w:sz="7" w:space="0" w:color="000000"/>
              <w:left w:val="nil"/>
              <w:bottom w:val="single" w:sz="4" w:space="0" w:color="000000"/>
              <w:right w:val="nil"/>
            </w:tcBorders>
          </w:tcPr>
          <w:p w14:paraId="49EF7931" w14:textId="77777777" w:rsidR="004F6736" w:rsidRDefault="004F6736">
            <w:pPr>
              <w:spacing w:line="259" w:lineRule="auto"/>
            </w:pPr>
            <w:r>
              <w:rPr>
                <w:sz w:val="20"/>
              </w:rPr>
              <w:t>Статус</w:t>
            </w:r>
          </w:p>
        </w:tc>
      </w:tr>
      <w:tr w:rsidR="004F6736" w14:paraId="29E705CB" w14:textId="77777777" w:rsidTr="00C61414">
        <w:trPr>
          <w:trHeight w:val="303"/>
        </w:trPr>
        <w:tc>
          <w:tcPr>
            <w:tcW w:w="1818" w:type="dxa"/>
            <w:tcBorders>
              <w:top w:val="single" w:sz="4" w:space="0" w:color="000000"/>
              <w:left w:val="nil"/>
              <w:bottom w:val="nil"/>
              <w:right w:val="nil"/>
            </w:tcBorders>
          </w:tcPr>
          <w:p w14:paraId="10B4B7E9" w14:textId="77777777" w:rsidR="004F6736" w:rsidRDefault="004F6736">
            <w:pPr>
              <w:spacing w:line="259" w:lineRule="auto"/>
            </w:pPr>
            <w:r>
              <w:rPr>
                <w:sz w:val="20"/>
              </w:rPr>
              <w:t>Авторитарный</w:t>
            </w:r>
          </w:p>
        </w:tc>
        <w:tc>
          <w:tcPr>
            <w:tcW w:w="593" w:type="dxa"/>
            <w:tcBorders>
              <w:top w:val="single" w:sz="4" w:space="0" w:color="000000"/>
              <w:left w:val="nil"/>
              <w:bottom w:val="nil"/>
              <w:right w:val="nil"/>
            </w:tcBorders>
          </w:tcPr>
          <w:p w14:paraId="00001395" w14:textId="77777777" w:rsidR="004F6736" w:rsidRDefault="004F6736">
            <w:pPr>
              <w:spacing w:line="259" w:lineRule="auto"/>
            </w:pPr>
            <w:r>
              <w:rPr>
                <w:sz w:val="20"/>
              </w:rPr>
              <w:t>0,85</w:t>
            </w:r>
          </w:p>
        </w:tc>
        <w:tc>
          <w:tcPr>
            <w:tcW w:w="593" w:type="dxa"/>
            <w:tcBorders>
              <w:top w:val="single" w:sz="4" w:space="0" w:color="000000"/>
              <w:left w:val="nil"/>
              <w:bottom w:val="nil"/>
              <w:right w:val="nil"/>
            </w:tcBorders>
          </w:tcPr>
          <w:p w14:paraId="1DFBEC82" w14:textId="77777777" w:rsidR="004F6736" w:rsidRDefault="004F6736">
            <w:pPr>
              <w:spacing w:line="259" w:lineRule="auto"/>
            </w:pPr>
            <w:r>
              <w:rPr>
                <w:sz w:val="20"/>
              </w:rPr>
              <w:t>0,15</w:t>
            </w:r>
          </w:p>
        </w:tc>
        <w:tc>
          <w:tcPr>
            <w:tcW w:w="593" w:type="dxa"/>
            <w:tcBorders>
              <w:top w:val="single" w:sz="4" w:space="0" w:color="000000"/>
              <w:left w:val="nil"/>
              <w:bottom w:val="nil"/>
              <w:right w:val="nil"/>
            </w:tcBorders>
          </w:tcPr>
          <w:p w14:paraId="64AD059A" w14:textId="77777777" w:rsidR="004F6736" w:rsidRDefault="004F6736">
            <w:pPr>
              <w:spacing w:line="259" w:lineRule="auto"/>
            </w:pPr>
            <w:r>
              <w:rPr>
                <w:sz w:val="20"/>
              </w:rPr>
              <w:t>0,13</w:t>
            </w:r>
          </w:p>
        </w:tc>
        <w:tc>
          <w:tcPr>
            <w:tcW w:w="1023" w:type="dxa"/>
            <w:tcBorders>
              <w:top w:val="single" w:sz="4" w:space="0" w:color="000000"/>
              <w:left w:val="nil"/>
              <w:bottom w:val="nil"/>
              <w:right w:val="nil"/>
            </w:tcBorders>
          </w:tcPr>
          <w:p w14:paraId="5CBCCC6B" w14:textId="77777777" w:rsidR="004F6736" w:rsidRDefault="004F6736">
            <w:pPr>
              <w:spacing w:line="259" w:lineRule="auto"/>
              <w:ind w:left="137"/>
            </w:pPr>
            <w:r>
              <w:rPr>
                <w:rFonts w:ascii="Cambria" w:eastAsia="Cambria" w:hAnsi="Cambria" w:cs="Cambria"/>
                <w:sz w:val="20"/>
              </w:rPr>
              <w:t>−0,45</w:t>
            </w:r>
            <w:r>
              <w:rPr>
                <w:rFonts w:ascii="Cambria" w:eastAsia="Cambria" w:hAnsi="Cambria" w:cs="Cambria"/>
                <w:i/>
                <w:sz w:val="20"/>
              </w:rPr>
              <w:t>​</w:t>
            </w:r>
            <w:r>
              <w:rPr>
                <w:rFonts w:ascii="Cambria" w:eastAsia="Cambria" w:hAnsi="Cambria" w:cs="Cambria"/>
                <w:sz w:val="20"/>
              </w:rPr>
              <w:t>​</w:t>
            </w:r>
          </w:p>
        </w:tc>
        <w:tc>
          <w:tcPr>
            <w:tcW w:w="1410" w:type="dxa"/>
            <w:tcBorders>
              <w:top w:val="single" w:sz="4" w:space="0" w:color="000000"/>
              <w:left w:val="nil"/>
              <w:bottom w:val="nil"/>
              <w:right w:val="nil"/>
            </w:tcBorders>
          </w:tcPr>
          <w:p w14:paraId="51FB1F27" w14:textId="77777777" w:rsidR="004F6736" w:rsidRDefault="004F6736">
            <w:pPr>
              <w:spacing w:line="259" w:lineRule="auto"/>
            </w:pPr>
            <w:r>
              <w:rPr>
                <w:sz w:val="20"/>
              </w:rPr>
              <w:t>Избыточно ограниченный</w:t>
            </w:r>
          </w:p>
        </w:tc>
      </w:tr>
      <w:tr w:rsidR="004F6736" w14:paraId="13A7ABA5" w14:textId="77777777" w:rsidTr="00C61414">
        <w:trPr>
          <w:trHeight w:val="239"/>
        </w:trPr>
        <w:tc>
          <w:tcPr>
            <w:tcW w:w="1818" w:type="dxa"/>
            <w:tcBorders>
              <w:top w:val="nil"/>
              <w:left w:val="nil"/>
              <w:bottom w:val="nil"/>
              <w:right w:val="nil"/>
            </w:tcBorders>
          </w:tcPr>
          <w:p w14:paraId="1ED6026F" w14:textId="77777777" w:rsidR="004F6736" w:rsidRDefault="004F6736">
            <w:pPr>
              <w:spacing w:line="259" w:lineRule="auto"/>
            </w:pPr>
            <w:r>
              <w:rPr>
                <w:sz w:val="20"/>
              </w:rPr>
              <w:t>Несостоявшееся состояние</w:t>
            </w:r>
          </w:p>
        </w:tc>
        <w:tc>
          <w:tcPr>
            <w:tcW w:w="593" w:type="dxa"/>
            <w:tcBorders>
              <w:top w:val="nil"/>
              <w:left w:val="nil"/>
              <w:bottom w:val="nil"/>
              <w:right w:val="nil"/>
            </w:tcBorders>
          </w:tcPr>
          <w:p w14:paraId="13280CF5" w14:textId="77777777" w:rsidR="004F6736" w:rsidRDefault="004F6736">
            <w:pPr>
              <w:spacing w:line="259" w:lineRule="auto"/>
            </w:pPr>
            <w:r>
              <w:rPr>
                <w:sz w:val="20"/>
              </w:rPr>
              <w:t>0.10</w:t>
            </w:r>
          </w:p>
        </w:tc>
        <w:tc>
          <w:tcPr>
            <w:tcW w:w="593" w:type="dxa"/>
            <w:tcBorders>
              <w:top w:val="nil"/>
              <w:left w:val="nil"/>
              <w:bottom w:val="nil"/>
              <w:right w:val="nil"/>
            </w:tcBorders>
          </w:tcPr>
          <w:p w14:paraId="0285C210" w14:textId="77777777" w:rsidR="004F6736" w:rsidRDefault="004F6736">
            <w:pPr>
              <w:spacing w:line="259" w:lineRule="auto"/>
            </w:pPr>
            <w:r>
              <w:rPr>
                <w:sz w:val="20"/>
              </w:rPr>
              <w:t>0,90</w:t>
            </w:r>
          </w:p>
        </w:tc>
        <w:tc>
          <w:tcPr>
            <w:tcW w:w="593" w:type="dxa"/>
            <w:tcBorders>
              <w:top w:val="nil"/>
              <w:left w:val="nil"/>
              <w:bottom w:val="nil"/>
              <w:right w:val="nil"/>
            </w:tcBorders>
          </w:tcPr>
          <w:p w14:paraId="607295FC" w14:textId="77777777" w:rsidR="004F6736" w:rsidRDefault="004F6736">
            <w:pPr>
              <w:spacing w:line="259" w:lineRule="auto"/>
            </w:pPr>
            <w:r>
              <w:rPr>
                <w:sz w:val="20"/>
              </w:rPr>
              <w:t>0,09</w:t>
            </w:r>
          </w:p>
        </w:tc>
        <w:tc>
          <w:tcPr>
            <w:tcW w:w="1023" w:type="dxa"/>
            <w:tcBorders>
              <w:top w:val="nil"/>
              <w:left w:val="nil"/>
              <w:bottom w:val="nil"/>
              <w:right w:val="nil"/>
            </w:tcBorders>
          </w:tcPr>
          <w:p w14:paraId="26F0CAE7" w14:textId="77777777" w:rsidR="004F6736" w:rsidRDefault="004F6736">
            <w:pPr>
              <w:spacing w:line="259" w:lineRule="auto"/>
              <w:ind w:left="137"/>
            </w:pPr>
            <w:r>
              <w:rPr>
                <w:rFonts w:ascii="Cambria" w:eastAsia="Cambria" w:hAnsi="Cambria" w:cs="Cambria"/>
                <w:sz w:val="20"/>
              </w:rPr>
              <w:t>−0,30</w:t>
            </w:r>
            <w:r>
              <w:rPr>
                <w:rFonts w:ascii="Cambria" w:eastAsia="Cambria" w:hAnsi="Cambria" w:cs="Cambria"/>
                <w:i/>
                <w:sz w:val="20"/>
              </w:rPr>
              <w:t>​</w:t>
            </w:r>
            <w:r>
              <w:rPr>
                <w:rFonts w:ascii="Cambria" w:eastAsia="Cambria" w:hAnsi="Cambria" w:cs="Cambria"/>
                <w:sz w:val="20"/>
              </w:rPr>
              <w:t>​</w:t>
            </w:r>
          </w:p>
        </w:tc>
        <w:tc>
          <w:tcPr>
            <w:tcW w:w="1410" w:type="dxa"/>
            <w:tcBorders>
              <w:top w:val="nil"/>
              <w:left w:val="nil"/>
              <w:bottom w:val="nil"/>
              <w:right w:val="nil"/>
            </w:tcBorders>
          </w:tcPr>
          <w:p w14:paraId="7EA4CF0A" w14:textId="77777777" w:rsidR="004F6736" w:rsidRDefault="004F6736">
            <w:pPr>
              <w:spacing w:line="259" w:lineRule="auto"/>
            </w:pPr>
            <w:r>
              <w:rPr>
                <w:sz w:val="20"/>
              </w:rPr>
              <w:t>Недостаточно ограниченный</w:t>
            </w:r>
          </w:p>
        </w:tc>
      </w:tr>
      <w:tr w:rsidR="004F6736" w14:paraId="3D15E193" w14:textId="77777777" w:rsidTr="00C61414">
        <w:trPr>
          <w:trHeight w:val="239"/>
        </w:trPr>
        <w:tc>
          <w:tcPr>
            <w:tcW w:w="1818" w:type="dxa"/>
            <w:tcBorders>
              <w:top w:val="nil"/>
              <w:left w:val="nil"/>
              <w:bottom w:val="nil"/>
              <w:right w:val="nil"/>
            </w:tcBorders>
          </w:tcPr>
          <w:p w14:paraId="227099E8" w14:textId="77777777" w:rsidR="004F6736" w:rsidRDefault="004F6736">
            <w:pPr>
              <w:spacing w:line="259" w:lineRule="auto"/>
            </w:pPr>
            <w:r>
              <w:rPr>
                <w:sz w:val="20"/>
              </w:rPr>
              <w:t>Стабильная демократия</w:t>
            </w:r>
          </w:p>
        </w:tc>
        <w:tc>
          <w:tcPr>
            <w:tcW w:w="593" w:type="dxa"/>
            <w:tcBorders>
              <w:top w:val="nil"/>
              <w:left w:val="nil"/>
              <w:bottom w:val="nil"/>
              <w:right w:val="nil"/>
            </w:tcBorders>
          </w:tcPr>
          <w:p w14:paraId="54CD1F43" w14:textId="77777777" w:rsidR="004F6736" w:rsidRDefault="004F6736">
            <w:pPr>
              <w:spacing w:line="259" w:lineRule="auto"/>
            </w:pPr>
            <w:r>
              <w:rPr>
                <w:sz w:val="20"/>
              </w:rPr>
              <w:t>0,55</w:t>
            </w:r>
          </w:p>
        </w:tc>
        <w:tc>
          <w:tcPr>
            <w:tcW w:w="593" w:type="dxa"/>
            <w:tcBorders>
              <w:top w:val="nil"/>
              <w:left w:val="nil"/>
              <w:bottom w:val="nil"/>
              <w:right w:val="nil"/>
            </w:tcBorders>
          </w:tcPr>
          <w:p w14:paraId="5C354034" w14:textId="77777777" w:rsidR="004F6736" w:rsidRDefault="004F6736">
            <w:pPr>
              <w:spacing w:line="259" w:lineRule="auto"/>
            </w:pPr>
            <w:r>
              <w:rPr>
                <w:sz w:val="20"/>
              </w:rPr>
              <w:t>0,55</w:t>
            </w:r>
          </w:p>
        </w:tc>
        <w:tc>
          <w:tcPr>
            <w:tcW w:w="593" w:type="dxa"/>
            <w:tcBorders>
              <w:top w:val="nil"/>
              <w:left w:val="nil"/>
              <w:bottom w:val="nil"/>
              <w:right w:val="nil"/>
            </w:tcBorders>
          </w:tcPr>
          <w:p w14:paraId="01ECF631" w14:textId="77777777" w:rsidR="004F6736" w:rsidRDefault="004F6736">
            <w:pPr>
              <w:spacing w:line="259" w:lineRule="auto"/>
            </w:pPr>
            <w:r>
              <w:rPr>
                <w:sz w:val="20"/>
              </w:rPr>
              <w:t>0.30</w:t>
            </w:r>
          </w:p>
        </w:tc>
        <w:tc>
          <w:tcPr>
            <w:tcW w:w="1023" w:type="dxa"/>
            <w:tcBorders>
              <w:top w:val="nil"/>
              <w:left w:val="nil"/>
              <w:bottom w:val="nil"/>
              <w:right w:val="nil"/>
            </w:tcBorders>
          </w:tcPr>
          <w:p w14:paraId="7AAD6D78" w14:textId="77777777" w:rsidR="004F6736" w:rsidRDefault="004F6736">
            <w:pPr>
              <w:spacing w:line="259" w:lineRule="auto"/>
              <w:ind w:left="137"/>
            </w:pPr>
            <w:r>
              <w:rPr>
                <w:rFonts w:ascii="Cambria" w:eastAsia="Cambria" w:hAnsi="Cambria" w:cs="Cambria"/>
                <w:sz w:val="20"/>
              </w:rPr>
              <w:t>+0,15</w:t>
            </w:r>
            <w:r>
              <w:rPr>
                <w:rFonts w:ascii="Cambria" w:eastAsia="Cambria" w:hAnsi="Cambria" w:cs="Cambria"/>
                <w:i/>
                <w:sz w:val="20"/>
              </w:rPr>
              <w:t>​</w:t>
            </w:r>
            <w:r>
              <w:rPr>
                <w:rFonts w:ascii="Cambria" w:eastAsia="Cambria" w:hAnsi="Cambria" w:cs="Cambria"/>
                <w:sz w:val="20"/>
              </w:rPr>
              <w:t>​</w:t>
            </w:r>
          </w:p>
        </w:tc>
        <w:tc>
          <w:tcPr>
            <w:tcW w:w="1410" w:type="dxa"/>
            <w:tcBorders>
              <w:top w:val="nil"/>
              <w:left w:val="nil"/>
              <w:bottom w:val="nil"/>
              <w:right w:val="nil"/>
            </w:tcBorders>
          </w:tcPr>
          <w:p w14:paraId="6A4D9339" w14:textId="77777777" w:rsidR="004F6736" w:rsidRDefault="004F6736">
            <w:pPr>
              <w:spacing w:line="259" w:lineRule="auto"/>
            </w:pPr>
            <w:r>
              <w:rPr>
                <w:sz w:val="20"/>
              </w:rPr>
              <w:t>Близко к оптимальному</w:t>
            </w:r>
          </w:p>
        </w:tc>
      </w:tr>
      <w:tr w:rsidR="004F6736" w14:paraId="7C8AAB5B" w14:textId="77777777" w:rsidTr="00C61414">
        <w:trPr>
          <w:trHeight w:val="288"/>
        </w:trPr>
        <w:tc>
          <w:tcPr>
            <w:tcW w:w="1818" w:type="dxa"/>
            <w:tcBorders>
              <w:top w:val="nil"/>
              <w:left w:val="nil"/>
              <w:bottom w:val="single" w:sz="7" w:space="0" w:color="000000"/>
              <w:right w:val="nil"/>
            </w:tcBorders>
          </w:tcPr>
          <w:p w14:paraId="0B7BA583" w14:textId="77777777" w:rsidR="004F6736" w:rsidRDefault="004F6736">
            <w:pPr>
              <w:spacing w:line="259" w:lineRule="auto"/>
            </w:pPr>
            <w:r>
              <w:rPr>
                <w:sz w:val="20"/>
              </w:rPr>
              <w:t>Демократия в тупике</w:t>
            </w:r>
          </w:p>
        </w:tc>
        <w:tc>
          <w:tcPr>
            <w:tcW w:w="593" w:type="dxa"/>
            <w:tcBorders>
              <w:top w:val="nil"/>
              <w:left w:val="nil"/>
              <w:bottom w:val="single" w:sz="7" w:space="0" w:color="000000"/>
              <w:right w:val="nil"/>
            </w:tcBorders>
          </w:tcPr>
          <w:p w14:paraId="218955A7" w14:textId="77777777" w:rsidR="004F6736" w:rsidRDefault="004F6736">
            <w:pPr>
              <w:spacing w:line="259" w:lineRule="auto"/>
            </w:pPr>
            <w:r>
              <w:rPr>
                <w:sz w:val="20"/>
              </w:rPr>
              <w:t>0,70</w:t>
            </w:r>
          </w:p>
        </w:tc>
        <w:tc>
          <w:tcPr>
            <w:tcW w:w="593" w:type="dxa"/>
            <w:tcBorders>
              <w:top w:val="nil"/>
              <w:left w:val="nil"/>
              <w:bottom w:val="single" w:sz="7" w:space="0" w:color="000000"/>
              <w:right w:val="nil"/>
            </w:tcBorders>
          </w:tcPr>
          <w:p w14:paraId="2CA7B0F3" w14:textId="77777777" w:rsidR="004F6736" w:rsidRDefault="004F6736">
            <w:pPr>
              <w:spacing w:line="259" w:lineRule="auto"/>
            </w:pPr>
            <w:r>
              <w:rPr>
                <w:sz w:val="20"/>
              </w:rPr>
              <w:t>0,40</w:t>
            </w:r>
          </w:p>
        </w:tc>
        <w:tc>
          <w:tcPr>
            <w:tcW w:w="593" w:type="dxa"/>
            <w:tcBorders>
              <w:top w:val="nil"/>
              <w:left w:val="nil"/>
              <w:bottom w:val="single" w:sz="7" w:space="0" w:color="000000"/>
              <w:right w:val="nil"/>
            </w:tcBorders>
          </w:tcPr>
          <w:p w14:paraId="383C267B" w14:textId="77777777" w:rsidR="004F6736" w:rsidRDefault="004F6736">
            <w:pPr>
              <w:spacing w:line="259" w:lineRule="auto"/>
            </w:pPr>
            <w:r>
              <w:rPr>
                <w:sz w:val="20"/>
              </w:rPr>
              <w:t>0,28</w:t>
            </w:r>
          </w:p>
        </w:tc>
        <w:tc>
          <w:tcPr>
            <w:tcW w:w="1023" w:type="dxa"/>
            <w:tcBorders>
              <w:top w:val="nil"/>
              <w:left w:val="nil"/>
              <w:bottom w:val="single" w:sz="7" w:space="0" w:color="000000"/>
              <w:right w:val="nil"/>
            </w:tcBorders>
          </w:tcPr>
          <w:p w14:paraId="769D0C1B" w14:textId="77777777" w:rsidR="004F6736" w:rsidRDefault="004F6736">
            <w:pPr>
              <w:spacing w:line="259" w:lineRule="auto"/>
              <w:ind w:left="137"/>
            </w:pPr>
            <w:r>
              <w:rPr>
                <w:rFonts w:ascii="Cambria" w:eastAsia="Cambria" w:hAnsi="Cambria" w:cs="Cambria"/>
                <w:sz w:val="20"/>
              </w:rPr>
              <w:t xml:space="preserve">−0 </w:t>
            </w:r>
            <w:r>
              <w:rPr>
                <w:rFonts w:ascii="Cambria" w:eastAsia="Cambria" w:hAnsi="Cambria" w:cs="Cambria"/>
                <w:i/>
                <w:sz w:val="20"/>
              </w:rPr>
              <w:t xml:space="preserve">. </w:t>
            </w:r>
            <w:r>
              <w:rPr>
                <w:rFonts w:ascii="Cambria" w:eastAsia="Cambria" w:hAnsi="Cambria" w:cs="Cambria"/>
                <w:sz w:val="20"/>
              </w:rPr>
              <w:t>05</w:t>
            </w:r>
          </w:p>
        </w:tc>
        <w:tc>
          <w:tcPr>
            <w:tcW w:w="1410" w:type="dxa"/>
            <w:tcBorders>
              <w:top w:val="nil"/>
              <w:left w:val="nil"/>
              <w:bottom w:val="single" w:sz="7" w:space="0" w:color="000000"/>
              <w:right w:val="nil"/>
            </w:tcBorders>
          </w:tcPr>
          <w:p w14:paraId="01E65655" w14:textId="77777777" w:rsidR="004F6736" w:rsidRDefault="004F6736">
            <w:pPr>
              <w:spacing w:line="259" w:lineRule="auto"/>
            </w:pPr>
            <w:r>
              <w:rPr>
                <w:sz w:val="20"/>
              </w:rPr>
              <w:t>Слегка переограниченный</w:t>
            </w:r>
          </w:p>
        </w:tc>
      </w:tr>
    </w:tbl>
    <w:p w14:paraId="6EDCAFE7" w14:textId="77777777" w:rsidR="004F6736" w:rsidRPr="001F5423" w:rsidRDefault="004F6736">
      <w:pPr>
        <w:spacing w:after="365" w:line="265" w:lineRule="auto"/>
        <w:ind w:left="152" w:right="187" w:hanging="10"/>
        <w:jc w:val="center"/>
        <w:rPr>
          <w:lang w:val="ru-RU"/>
        </w:rPr>
      </w:pPr>
      <w:r w:rsidRPr="001F5423">
        <w:rPr>
          <w:lang w:val="ru-RU"/>
        </w:rPr>
        <w:t>Таблица 11: Анализ политической системы с использованием подхода «Автономия ограничений».</w:t>
      </w:r>
    </w:p>
    <w:p w14:paraId="23552CC7" w14:textId="77777777" w:rsidR="004F6736" w:rsidRPr="001F5423" w:rsidRDefault="004F6736">
      <w:pPr>
        <w:tabs>
          <w:tab w:val="center" w:pos="2307"/>
        </w:tabs>
        <w:spacing w:after="144"/>
        <w:ind w:right="0"/>
        <w:jc w:val="left"/>
        <w:rPr>
          <w:lang w:val="ru-RU"/>
        </w:rPr>
      </w:pPr>
      <w:r w:rsidRPr="004F6736">
        <w:rPr>
          <w:lang w:val="en-US"/>
        </w:rPr>
        <w:t>C</w:t>
      </w:r>
      <w:r w:rsidRPr="001F5423">
        <w:rPr>
          <w:lang w:val="ru-RU"/>
        </w:rPr>
        <w:t xml:space="preserve">.4.2 </w:t>
      </w:r>
      <w:r w:rsidRPr="001F5423">
        <w:rPr>
          <w:lang w:val="ru-RU"/>
        </w:rPr>
        <w:tab/>
        <w:t xml:space="preserve">Эмпирическая оценка </w:t>
      </w:r>
      <w:r w:rsidRPr="001F5423">
        <w:rPr>
          <w:rFonts w:ascii="Cambria" w:eastAsia="Cambria" w:hAnsi="Cambria" w:cs="Cambria"/>
          <w:lang w:val="ru-RU"/>
        </w:rPr>
        <w:t>|</w:t>
      </w:r>
      <w:r w:rsidRPr="004F6736">
        <w:rPr>
          <w:rFonts w:ascii="Cambria" w:eastAsia="Cambria" w:hAnsi="Cambria" w:cs="Cambria"/>
          <w:lang w:val="en-US"/>
        </w:rPr>
        <w:t>R</w:t>
      </w:r>
      <w:r w:rsidRPr="001F5423">
        <w:rPr>
          <w:rFonts w:ascii="Cambria" w:eastAsia="Cambria" w:hAnsi="Cambria" w:cs="Cambria"/>
          <w:lang w:val="ru-RU"/>
        </w:rPr>
        <w:t>|</w:t>
      </w:r>
    </w:p>
    <w:p w14:paraId="15A38B83" w14:textId="77777777" w:rsidR="004F6736" w:rsidRPr="001F5423" w:rsidRDefault="004F6736">
      <w:pPr>
        <w:spacing w:after="174"/>
        <w:ind w:left="581" w:right="34"/>
        <w:rPr>
          <w:lang w:val="ru-RU"/>
        </w:rPr>
      </w:pPr>
      <w:r w:rsidRPr="001F5423">
        <w:rPr>
          <w:lang w:val="ru-RU"/>
        </w:rPr>
        <w:t>Формальные правила: Положения о политике компании, правовые кодексы, договоры.</w:t>
      </w:r>
    </w:p>
    <w:p w14:paraId="3E2BE36D" w14:textId="77777777" w:rsidR="004F6736" w:rsidRPr="001F5423" w:rsidRDefault="004F6736">
      <w:pPr>
        <w:spacing w:after="304"/>
        <w:ind w:left="581" w:right="34"/>
        <w:rPr>
          <w:lang w:val="ru-RU"/>
        </w:rPr>
      </w:pPr>
      <w:r w:rsidRPr="001F5423">
        <w:rPr>
          <w:lang w:val="ru-RU"/>
        </w:rPr>
        <w:t>Неформальные правила: Опросы, поведенческое наблюдение, каталогизация норм.</w:t>
      </w:r>
    </w:p>
    <w:p w14:paraId="34C0A756" w14:textId="77777777" w:rsidR="004F6736" w:rsidRDefault="004F6736">
      <w:pPr>
        <w:tabs>
          <w:tab w:val="center" w:pos="1782"/>
        </w:tabs>
        <w:spacing w:after="44"/>
        <w:ind w:right="0"/>
        <w:jc w:val="left"/>
      </w:pPr>
      <w:r>
        <w:lastRenderedPageBreak/>
        <w:t xml:space="preserve">C.4.3 </w:t>
      </w:r>
      <w:r>
        <w:tab/>
        <w:t>Референтные значения</w:t>
      </w:r>
    </w:p>
    <w:tbl>
      <w:tblPr>
        <w:tblStyle w:val="TableGrid0"/>
        <w:tblW w:w="4250" w:type="dxa"/>
        <w:tblInd w:w="2230" w:type="dxa"/>
        <w:tblCellMar>
          <w:top w:w="26" w:type="dxa"/>
          <w:right w:w="10" w:type="dxa"/>
        </w:tblCellMar>
        <w:tblLook w:val="04A0" w:firstRow="1" w:lastRow="0" w:firstColumn="1" w:lastColumn="0" w:noHBand="0" w:noVBand="1"/>
      </w:tblPr>
      <w:tblGrid>
        <w:gridCol w:w="2034"/>
        <w:gridCol w:w="1111"/>
        <w:gridCol w:w="1111"/>
      </w:tblGrid>
      <w:tr w:rsidR="004F6736" w14:paraId="0A1D5891" w14:textId="77777777" w:rsidTr="00C61414">
        <w:trPr>
          <w:trHeight w:val="384"/>
        </w:trPr>
        <w:tc>
          <w:tcPr>
            <w:tcW w:w="2090" w:type="dxa"/>
            <w:tcBorders>
              <w:top w:val="single" w:sz="7" w:space="0" w:color="000000"/>
              <w:left w:val="nil"/>
              <w:bottom w:val="single" w:sz="4" w:space="0" w:color="000000"/>
              <w:right w:val="nil"/>
            </w:tcBorders>
          </w:tcPr>
          <w:p w14:paraId="5DE066CE" w14:textId="77777777" w:rsidR="004F6736" w:rsidRDefault="004F6736">
            <w:pPr>
              <w:spacing w:line="259" w:lineRule="auto"/>
            </w:pPr>
            <w:r>
              <w:t>Тип системы</w:t>
            </w:r>
          </w:p>
        </w:tc>
        <w:tc>
          <w:tcPr>
            <w:tcW w:w="1395" w:type="dxa"/>
            <w:tcBorders>
              <w:top w:val="single" w:sz="7" w:space="0" w:color="000000"/>
              <w:left w:val="nil"/>
              <w:bottom w:val="single" w:sz="4" w:space="0" w:color="000000"/>
              <w:right w:val="nil"/>
            </w:tcBorders>
          </w:tcPr>
          <w:p w14:paraId="04D4E181" w14:textId="77777777" w:rsidR="004F6736" w:rsidRDefault="004F6736">
            <w:pPr>
              <w:spacing w:line="259" w:lineRule="auto"/>
            </w:pPr>
            <w:r>
              <w:t xml:space="preserve">Типичный </w:t>
            </w:r>
            <w:r>
              <w:rPr>
                <w:rFonts w:ascii="Cambria" w:eastAsia="Cambria" w:hAnsi="Cambria" w:cs="Cambria"/>
                <w:i/>
              </w:rPr>
              <w:t xml:space="preserve">C </w:t>
            </w:r>
            <w:r>
              <w:rPr>
                <w:rFonts w:ascii="Cambria" w:eastAsia="Cambria" w:hAnsi="Cambria" w:cs="Cambria"/>
                <w:vertAlign w:val="superscript"/>
              </w:rPr>
              <w:t>∗</w:t>
            </w:r>
          </w:p>
        </w:tc>
        <w:tc>
          <w:tcPr>
            <w:tcW w:w="765" w:type="dxa"/>
            <w:tcBorders>
              <w:top w:val="single" w:sz="7" w:space="0" w:color="000000"/>
              <w:left w:val="nil"/>
              <w:bottom w:val="single" w:sz="4" w:space="0" w:color="000000"/>
              <w:right w:val="nil"/>
            </w:tcBorders>
          </w:tcPr>
          <w:p w14:paraId="75DBBE38" w14:textId="77777777" w:rsidR="004F6736" w:rsidRDefault="004F6736">
            <w:pPr>
              <w:spacing w:line="259" w:lineRule="auto"/>
            </w:pPr>
            <w:r>
              <w:t xml:space="preserve">Типичный </w:t>
            </w:r>
            <w:r>
              <w:rPr>
                <w:rFonts w:ascii="Cambria" w:eastAsia="Cambria" w:hAnsi="Cambria" w:cs="Cambria"/>
                <w:i/>
              </w:rPr>
              <w:t xml:space="preserve">A </w:t>
            </w:r>
            <w:r>
              <w:rPr>
                <w:rFonts w:ascii="Cambria" w:eastAsia="Cambria" w:hAnsi="Cambria" w:cs="Cambria"/>
                <w:vertAlign w:val="superscript"/>
              </w:rPr>
              <w:t>∗</w:t>
            </w:r>
          </w:p>
        </w:tc>
      </w:tr>
      <w:tr w:rsidR="004F6736" w14:paraId="3C3906A4" w14:textId="77777777" w:rsidTr="00C61414">
        <w:trPr>
          <w:trHeight w:val="338"/>
        </w:trPr>
        <w:tc>
          <w:tcPr>
            <w:tcW w:w="2090" w:type="dxa"/>
            <w:tcBorders>
              <w:top w:val="single" w:sz="4" w:space="0" w:color="000000"/>
              <w:left w:val="nil"/>
              <w:bottom w:val="nil"/>
              <w:right w:val="nil"/>
            </w:tcBorders>
          </w:tcPr>
          <w:p w14:paraId="22DB6DA5" w14:textId="77777777" w:rsidR="004F6736" w:rsidRDefault="004F6736">
            <w:pPr>
              <w:spacing w:line="259" w:lineRule="auto"/>
            </w:pPr>
            <w:r>
              <w:t>Стартап (малый)</w:t>
            </w:r>
          </w:p>
        </w:tc>
        <w:tc>
          <w:tcPr>
            <w:tcW w:w="1395" w:type="dxa"/>
            <w:tcBorders>
              <w:top w:val="single" w:sz="4" w:space="0" w:color="000000"/>
              <w:left w:val="nil"/>
              <w:bottom w:val="nil"/>
              <w:right w:val="nil"/>
            </w:tcBorders>
          </w:tcPr>
          <w:p w14:paraId="570A2AE8" w14:textId="77777777" w:rsidR="004F6736" w:rsidRDefault="004F6736">
            <w:pPr>
              <w:spacing w:line="259" w:lineRule="auto"/>
              <w:ind w:left="385"/>
            </w:pPr>
            <w:r>
              <w:t>0.30</w:t>
            </w:r>
          </w:p>
        </w:tc>
        <w:tc>
          <w:tcPr>
            <w:tcW w:w="765" w:type="dxa"/>
            <w:tcBorders>
              <w:top w:val="single" w:sz="4" w:space="0" w:color="000000"/>
              <w:left w:val="nil"/>
              <w:bottom w:val="nil"/>
              <w:right w:val="nil"/>
            </w:tcBorders>
          </w:tcPr>
          <w:p w14:paraId="3C1CE990" w14:textId="77777777" w:rsidR="004F6736" w:rsidRDefault="004F6736">
            <w:pPr>
              <w:spacing w:line="259" w:lineRule="auto"/>
              <w:ind w:left="10"/>
              <w:jc w:val="center"/>
            </w:pPr>
            <w:r>
              <w:t>0,70</w:t>
            </w:r>
          </w:p>
        </w:tc>
      </w:tr>
      <w:tr w:rsidR="004F6736" w14:paraId="0F1AE3A9" w14:textId="77777777" w:rsidTr="00C61414">
        <w:trPr>
          <w:trHeight w:val="271"/>
        </w:trPr>
        <w:tc>
          <w:tcPr>
            <w:tcW w:w="2090" w:type="dxa"/>
            <w:tcBorders>
              <w:top w:val="nil"/>
              <w:left w:val="nil"/>
              <w:bottom w:val="nil"/>
              <w:right w:val="nil"/>
            </w:tcBorders>
          </w:tcPr>
          <w:p w14:paraId="72C0866F" w14:textId="77777777" w:rsidR="004F6736" w:rsidRDefault="004F6736">
            <w:pPr>
              <w:spacing w:line="259" w:lineRule="auto"/>
            </w:pPr>
            <w:r>
              <w:t>Корпорация (крупная)</w:t>
            </w:r>
          </w:p>
        </w:tc>
        <w:tc>
          <w:tcPr>
            <w:tcW w:w="1395" w:type="dxa"/>
            <w:tcBorders>
              <w:top w:val="nil"/>
              <w:left w:val="nil"/>
              <w:bottom w:val="nil"/>
              <w:right w:val="nil"/>
            </w:tcBorders>
          </w:tcPr>
          <w:p w14:paraId="5EF24DC1" w14:textId="77777777" w:rsidR="004F6736" w:rsidRDefault="004F6736">
            <w:pPr>
              <w:spacing w:line="259" w:lineRule="auto"/>
              <w:ind w:left="385"/>
            </w:pPr>
            <w:r>
              <w:t>0,55</w:t>
            </w:r>
          </w:p>
        </w:tc>
        <w:tc>
          <w:tcPr>
            <w:tcW w:w="765" w:type="dxa"/>
            <w:tcBorders>
              <w:top w:val="nil"/>
              <w:left w:val="nil"/>
              <w:bottom w:val="nil"/>
              <w:right w:val="nil"/>
            </w:tcBorders>
          </w:tcPr>
          <w:p w14:paraId="109DC1A7" w14:textId="77777777" w:rsidR="004F6736" w:rsidRDefault="004F6736">
            <w:pPr>
              <w:spacing w:line="259" w:lineRule="auto"/>
              <w:ind w:left="10"/>
              <w:jc w:val="center"/>
            </w:pPr>
            <w:r>
              <w:t>0,50</w:t>
            </w:r>
          </w:p>
        </w:tc>
      </w:tr>
      <w:tr w:rsidR="004F6736" w14:paraId="03DA5588" w14:textId="77777777" w:rsidTr="00C61414">
        <w:trPr>
          <w:trHeight w:val="271"/>
        </w:trPr>
        <w:tc>
          <w:tcPr>
            <w:tcW w:w="2090" w:type="dxa"/>
            <w:tcBorders>
              <w:top w:val="nil"/>
              <w:left w:val="nil"/>
              <w:bottom w:val="nil"/>
              <w:right w:val="nil"/>
            </w:tcBorders>
          </w:tcPr>
          <w:p w14:paraId="159C8285" w14:textId="77777777" w:rsidR="004F6736" w:rsidRDefault="004F6736">
            <w:pPr>
              <w:spacing w:line="259" w:lineRule="auto"/>
            </w:pPr>
            <w:r>
              <w:t>Военное подразделение</w:t>
            </w:r>
          </w:p>
        </w:tc>
        <w:tc>
          <w:tcPr>
            <w:tcW w:w="1395" w:type="dxa"/>
            <w:tcBorders>
              <w:top w:val="nil"/>
              <w:left w:val="nil"/>
              <w:bottom w:val="nil"/>
              <w:right w:val="nil"/>
            </w:tcBorders>
          </w:tcPr>
          <w:p w14:paraId="3047DDAB" w14:textId="77777777" w:rsidR="004F6736" w:rsidRDefault="004F6736">
            <w:pPr>
              <w:spacing w:line="259" w:lineRule="auto"/>
              <w:ind w:left="385"/>
            </w:pPr>
            <w:r>
              <w:t>0,75</w:t>
            </w:r>
          </w:p>
        </w:tc>
        <w:tc>
          <w:tcPr>
            <w:tcW w:w="765" w:type="dxa"/>
            <w:tcBorders>
              <w:top w:val="nil"/>
              <w:left w:val="nil"/>
              <w:bottom w:val="nil"/>
              <w:right w:val="nil"/>
            </w:tcBorders>
          </w:tcPr>
          <w:p w14:paraId="500FA92F" w14:textId="77777777" w:rsidR="004F6736" w:rsidRDefault="004F6736">
            <w:pPr>
              <w:spacing w:line="259" w:lineRule="auto"/>
              <w:ind w:left="10"/>
              <w:jc w:val="center"/>
            </w:pPr>
            <w:r>
              <w:t>0,35</w:t>
            </w:r>
          </w:p>
        </w:tc>
      </w:tr>
      <w:tr w:rsidR="004F6736" w14:paraId="3EEA32EF" w14:textId="77777777" w:rsidTr="00C61414">
        <w:trPr>
          <w:trHeight w:val="271"/>
        </w:trPr>
        <w:tc>
          <w:tcPr>
            <w:tcW w:w="2090" w:type="dxa"/>
            <w:tcBorders>
              <w:top w:val="nil"/>
              <w:left w:val="nil"/>
              <w:bottom w:val="nil"/>
              <w:right w:val="nil"/>
            </w:tcBorders>
          </w:tcPr>
          <w:p w14:paraId="6A0FF3A2" w14:textId="77777777" w:rsidR="004F6736" w:rsidRDefault="004F6736">
            <w:pPr>
              <w:spacing w:line="259" w:lineRule="auto"/>
            </w:pPr>
            <w:r>
              <w:t>Исследовательская группа</w:t>
            </w:r>
          </w:p>
        </w:tc>
        <w:tc>
          <w:tcPr>
            <w:tcW w:w="1395" w:type="dxa"/>
            <w:tcBorders>
              <w:top w:val="nil"/>
              <w:left w:val="nil"/>
              <w:bottom w:val="nil"/>
              <w:right w:val="nil"/>
            </w:tcBorders>
          </w:tcPr>
          <w:p w14:paraId="010274A8" w14:textId="77777777" w:rsidR="004F6736" w:rsidRDefault="004F6736">
            <w:pPr>
              <w:spacing w:line="259" w:lineRule="auto"/>
              <w:ind w:left="385"/>
            </w:pPr>
            <w:r>
              <w:t>0,35</w:t>
            </w:r>
          </w:p>
        </w:tc>
        <w:tc>
          <w:tcPr>
            <w:tcW w:w="765" w:type="dxa"/>
            <w:tcBorders>
              <w:top w:val="nil"/>
              <w:left w:val="nil"/>
              <w:bottom w:val="nil"/>
              <w:right w:val="nil"/>
            </w:tcBorders>
          </w:tcPr>
          <w:p w14:paraId="56420C99" w14:textId="77777777" w:rsidR="004F6736" w:rsidRDefault="004F6736">
            <w:pPr>
              <w:spacing w:line="259" w:lineRule="auto"/>
              <w:ind w:left="10"/>
              <w:jc w:val="center"/>
            </w:pPr>
            <w:r>
              <w:t>0,65</w:t>
            </w:r>
          </w:p>
        </w:tc>
      </w:tr>
      <w:tr w:rsidR="004F6736" w14:paraId="49E5C246" w14:textId="77777777" w:rsidTr="00C61414">
        <w:trPr>
          <w:trHeight w:val="317"/>
        </w:trPr>
        <w:tc>
          <w:tcPr>
            <w:tcW w:w="2090" w:type="dxa"/>
            <w:tcBorders>
              <w:top w:val="nil"/>
              <w:left w:val="nil"/>
              <w:bottom w:val="single" w:sz="7" w:space="0" w:color="000000"/>
              <w:right w:val="nil"/>
            </w:tcBorders>
          </w:tcPr>
          <w:p w14:paraId="39B0C89A" w14:textId="77777777" w:rsidR="004F6736" w:rsidRDefault="004F6736">
            <w:pPr>
              <w:spacing w:line="259" w:lineRule="auto"/>
            </w:pPr>
            <w:r>
              <w:t>Демократическое политическое устройство</w:t>
            </w:r>
          </w:p>
        </w:tc>
        <w:tc>
          <w:tcPr>
            <w:tcW w:w="1395" w:type="dxa"/>
            <w:tcBorders>
              <w:top w:val="nil"/>
              <w:left w:val="nil"/>
              <w:bottom w:val="single" w:sz="7" w:space="0" w:color="000000"/>
              <w:right w:val="nil"/>
            </w:tcBorders>
          </w:tcPr>
          <w:p w14:paraId="4E0C8440" w14:textId="77777777" w:rsidR="004F6736" w:rsidRDefault="004F6736">
            <w:pPr>
              <w:spacing w:line="259" w:lineRule="auto"/>
              <w:ind w:left="385"/>
            </w:pPr>
            <w:r>
              <w:t>0,50</w:t>
            </w:r>
          </w:p>
        </w:tc>
        <w:tc>
          <w:tcPr>
            <w:tcW w:w="765" w:type="dxa"/>
            <w:tcBorders>
              <w:top w:val="nil"/>
              <w:left w:val="nil"/>
              <w:bottom w:val="single" w:sz="7" w:space="0" w:color="000000"/>
              <w:right w:val="nil"/>
            </w:tcBorders>
          </w:tcPr>
          <w:p w14:paraId="513A6FF4" w14:textId="77777777" w:rsidR="004F6736" w:rsidRDefault="004F6736">
            <w:pPr>
              <w:spacing w:line="259" w:lineRule="auto"/>
              <w:ind w:left="10"/>
              <w:jc w:val="center"/>
            </w:pPr>
            <w:r>
              <w:t>0,55</w:t>
            </w:r>
          </w:p>
        </w:tc>
      </w:tr>
    </w:tbl>
    <w:p w14:paraId="0E5AE115" w14:textId="77777777" w:rsidR="004F6736" w:rsidRPr="001F5423" w:rsidRDefault="004F6736">
      <w:pPr>
        <w:spacing w:after="708" w:line="265" w:lineRule="auto"/>
        <w:ind w:left="152" w:right="187" w:hanging="10"/>
        <w:jc w:val="center"/>
        <w:rPr>
          <w:lang w:val="ru-RU"/>
        </w:rPr>
      </w:pPr>
      <w:r w:rsidRPr="001F5423">
        <w:rPr>
          <w:lang w:val="ru-RU"/>
        </w:rPr>
        <w:t>Таблица 12: Эталонные оптимальные значения по типам систем (на основе моделирования и тематических исследований).</w:t>
      </w:r>
    </w:p>
    <w:p w14:paraId="4F799A73" w14:textId="77777777" w:rsidR="004F6736" w:rsidRPr="001F5423" w:rsidRDefault="004F6736">
      <w:pPr>
        <w:pStyle w:val="Heading1"/>
        <w:tabs>
          <w:tab w:val="center" w:pos="2868"/>
        </w:tabs>
        <w:rPr>
          <w:lang w:val="ru-RU"/>
        </w:rPr>
      </w:pPr>
      <w:bookmarkStart w:id="136" w:name="_Toc220253398"/>
      <w:r w:rsidRPr="004F6736">
        <w:rPr>
          <w:lang w:val="en-US"/>
        </w:rPr>
        <w:lastRenderedPageBreak/>
        <w:t>D</w:t>
      </w:r>
      <w:r w:rsidRPr="001F5423">
        <w:rPr>
          <w:lang w:val="ru-RU"/>
        </w:rPr>
        <w:t xml:space="preserve"> </w:t>
      </w:r>
      <w:r w:rsidRPr="001F5423">
        <w:rPr>
          <w:lang w:val="ru-RU"/>
        </w:rPr>
        <w:tab/>
        <w:t>Расширенный словарь переводов</w:t>
      </w:r>
      <w:bookmarkEnd w:id="136"/>
    </w:p>
    <w:p w14:paraId="072713FC" w14:textId="77777777" w:rsidR="004F6736" w:rsidRPr="001F5423" w:rsidRDefault="004F6736">
      <w:pPr>
        <w:ind w:left="20" w:right="34"/>
        <w:rPr>
          <w:lang w:val="ru-RU"/>
        </w:rPr>
      </w:pPr>
      <w:r w:rsidRPr="001F5423">
        <w:rPr>
          <w:lang w:val="ru-RU"/>
        </w:rPr>
        <w:t>В этом приложении представлен исчерпывающий словарь переводов для всех пяти интегрированных фреймворков.</w:t>
      </w:r>
    </w:p>
    <w:tbl>
      <w:tblPr>
        <w:tblStyle w:val="TableGrid0"/>
        <w:tblW w:w="6390" w:type="dxa"/>
        <w:tblInd w:w="0" w:type="dxa"/>
        <w:tblLayout w:type="fixed"/>
        <w:tblCellMar>
          <w:top w:w="23" w:type="dxa"/>
        </w:tblCellMar>
        <w:tblLook w:val="04A0" w:firstRow="1" w:lastRow="0" w:firstColumn="1" w:lastColumn="0" w:noHBand="0" w:noVBand="1"/>
      </w:tblPr>
      <w:tblGrid>
        <w:gridCol w:w="990"/>
        <w:gridCol w:w="1440"/>
        <w:gridCol w:w="2030"/>
        <w:gridCol w:w="1017"/>
        <w:gridCol w:w="103"/>
        <w:gridCol w:w="810"/>
      </w:tblGrid>
      <w:tr w:rsidR="004F6736" w:rsidRPr="004F6736" w14:paraId="7CB6E5DB" w14:textId="77777777" w:rsidTr="00C61414">
        <w:trPr>
          <w:trHeight w:val="551"/>
        </w:trPr>
        <w:tc>
          <w:tcPr>
            <w:tcW w:w="990" w:type="dxa"/>
            <w:tcBorders>
              <w:top w:val="single" w:sz="7" w:space="0" w:color="000000"/>
              <w:left w:val="nil"/>
              <w:bottom w:val="single" w:sz="4" w:space="0" w:color="000000"/>
              <w:right w:val="nil"/>
            </w:tcBorders>
          </w:tcPr>
          <w:p w14:paraId="013654BC" w14:textId="77777777" w:rsidR="004F6736" w:rsidRPr="004F6736" w:rsidRDefault="004F6736">
            <w:pPr>
              <w:spacing w:line="259" w:lineRule="auto"/>
              <w:rPr>
                <w:sz w:val="16"/>
                <w:szCs w:val="22"/>
              </w:rPr>
            </w:pPr>
            <w:r w:rsidRPr="004F6736">
              <w:rPr>
                <w:sz w:val="16"/>
                <w:szCs w:val="22"/>
              </w:rPr>
              <w:t>Закон Калифорнии</w:t>
            </w:r>
          </w:p>
        </w:tc>
        <w:tc>
          <w:tcPr>
            <w:tcW w:w="1440" w:type="dxa"/>
            <w:tcBorders>
              <w:top w:val="single" w:sz="7" w:space="0" w:color="000000"/>
              <w:left w:val="nil"/>
              <w:bottom w:val="single" w:sz="4" w:space="0" w:color="000000"/>
              <w:right w:val="nil"/>
            </w:tcBorders>
          </w:tcPr>
          <w:p w14:paraId="1C5D6DE4" w14:textId="77777777" w:rsidR="004F6736" w:rsidRPr="004F6736" w:rsidRDefault="004F6736">
            <w:pPr>
              <w:spacing w:line="259" w:lineRule="auto"/>
              <w:rPr>
                <w:sz w:val="16"/>
                <w:szCs w:val="22"/>
              </w:rPr>
            </w:pPr>
            <w:r w:rsidRPr="004F6736">
              <w:rPr>
                <w:sz w:val="16"/>
                <w:szCs w:val="22"/>
              </w:rPr>
              <w:t>ЭСТ</w:t>
            </w:r>
          </w:p>
        </w:tc>
        <w:tc>
          <w:tcPr>
            <w:tcW w:w="2030" w:type="dxa"/>
            <w:tcBorders>
              <w:top w:val="single" w:sz="7" w:space="0" w:color="000000"/>
              <w:left w:val="nil"/>
              <w:bottom w:val="single" w:sz="4" w:space="0" w:color="000000"/>
              <w:right w:val="nil"/>
            </w:tcBorders>
          </w:tcPr>
          <w:p w14:paraId="474D8325" w14:textId="77777777" w:rsidR="004F6736" w:rsidRPr="004F6736" w:rsidRDefault="004F6736">
            <w:pPr>
              <w:tabs>
                <w:tab w:val="right" w:pos="1486"/>
              </w:tabs>
              <w:spacing w:line="259" w:lineRule="auto"/>
              <w:rPr>
                <w:sz w:val="16"/>
                <w:szCs w:val="22"/>
              </w:rPr>
            </w:pPr>
            <w:r w:rsidRPr="004F6736">
              <w:rPr>
                <w:sz w:val="16"/>
                <w:szCs w:val="22"/>
              </w:rPr>
              <w:t xml:space="preserve">Университетский </w:t>
            </w:r>
            <w:r w:rsidRPr="004F6736">
              <w:rPr>
                <w:sz w:val="16"/>
                <w:szCs w:val="22"/>
              </w:rPr>
              <w:tab/>
              <w:t>отдел</w:t>
            </w:r>
          </w:p>
          <w:p w14:paraId="03ACF414" w14:textId="77777777" w:rsidR="004F6736" w:rsidRPr="004F6736" w:rsidRDefault="004F6736">
            <w:pPr>
              <w:spacing w:line="259" w:lineRule="auto"/>
              <w:rPr>
                <w:sz w:val="16"/>
                <w:szCs w:val="22"/>
              </w:rPr>
            </w:pPr>
            <w:r w:rsidRPr="004F6736">
              <w:rPr>
                <w:sz w:val="16"/>
                <w:szCs w:val="22"/>
              </w:rPr>
              <w:t>ори</w:t>
            </w:r>
          </w:p>
        </w:tc>
        <w:tc>
          <w:tcPr>
            <w:tcW w:w="1120" w:type="dxa"/>
            <w:gridSpan w:val="2"/>
            <w:tcBorders>
              <w:top w:val="single" w:sz="7" w:space="0" w:color="000000"/>
              <w:left w:val="nil"/>
              <w:bottom w:val="single" w:sz="4" w:space="0" w:color="000000"/>
              <w:right w:val="nil"/>
            </w:tcBorders>
          </w:tcPr>
          <w:p w14:paraId="1D1C65F4" w14:textId="77777777" w:rsidR="004F6736" w:rsidRPr="004F6736" w:rsidRDefault="004F6736">
            <w:pPr>
              <w:spacing w:line="259" w:lineRule="auto"/>
              <w:rPr>
                <w:sz w:val="16"/>
                <w:szCs w:val="22"/>
              </w:rPr>
            </w:pPr>
            <w:r w:rsidRPr="004F6736">
              <w:rPr>
                <w:sz w:val="16"/>
                <w:szCs w:val="22"/>
              </w:rPr>
              <w:t xml:space="preserve">Оптимальная </w:t>
            </w:r>
            <w:r w:rsidRPr="004F6736">
              <w:rPr>
                <w:sz w:val="16"/>
                <w:szCs w:val="22"/>
              </w:rPr>
              <w:tab/>
              <w:t>когерентность</w:t>
            </w:r>
          </w:p>
        </w:tc>
        <w:tc>
          <w:tcPr>
            <w:tcW w:w="810" w:type="dxa"/>
            <w:tcBorders>
              <w:top w:val="single" w:sz="7" w:space="0" w:color="000000"/>
              <w:left w:val="nil"/>
              <w:bottom w:val="single" w:sz="4" w:space="0" w:color="000000"/>
              <w:right w:val="nil"/>
            </w:tcBorders>
          </w:tcPr>
          <w:p w14:paraId="65800E71" w14:textId="77777777" w:rsidR="004F6736" w:rsidRPr="004F6736" w:rsidRDefault="004F6736">
            <w:pPr>
              <w:spacing w:line="259" w:lineRule="auto"/>
              <w:rPr>
                <w:sz w:val="16"/>
                <w:szCs w:val="22"/>
              </w:rPr>
            </w:pPr>
            <w:r w:rsidRPr="004F6736">
              <w:rPr>
                <w:sz w:val="16"/>
                <w:szCs w:val="22"/>
              </w:rPr>
              <w:t>Асимметрия</w:t>
            </w:r>
          </w:p>
        </w:tc>
      </w:tr>
      <w:tr w:rsidR="004F6736" w:rsidRPr="004F6736" w14:paraId="17358D2C" w14:textId="77777777" w:rsidTr="00C61414">
        <w:trPr>
          <w:trHeight w:val="503"/>
        </w:trPr>
        <w:tc>
          <w:tcPr>
            <w:tcW w:w="990" w:type="dxa"/>
            <w:tcBorders>
              <w:top w:val="single" w:sz="4" w:space="0" w:color="000000"/>
              <w:left w:val="nil"/>
              <w:bottom w:val="nil"/>
              <w:right w:val="nil"/>
            </w:tcBorders>
          </w:tcPr>
          <w:p w14:paraId="0F9CF67A" w14:textId="77777777" w:rsidR="004F6736" w:rsidRPr="004F6736" w:rsidRDefault="004F6736">
            <w:pPr>
              <w:spacing w:line="259" w:lineRule="auto"/>
              <w:rPr>
                <w:sz w:val="16"/>
                <w:szCs w:val="22"/>
              </w:rPr>
            </w:pPr>
            <w:r w:rsidRPr="004F6736">
              <w:rPr>
                <w:sz w:val="16"/>
                <w:szCs w:val="22"/>
              </w:rPr>
              <w:t xml:space="preserve">Ограничение </w:t>
            </w:r>
            <w:r w:rsidRPr="004F6736">
              <w:rPr>
                <w:rFonts w:ascii="Cambria" w:eastAsia="Cambria" w:hAnsi="Cambria" w:cs="Cambria"/>
                <w:sz w:val="16"/>
                <w:szCs w:val="22"/>
              </w:rPr>
              <w:t>C</w:t>
            </w:r>
          </w:p>
        </w:tc>
        <w:tc>
          <w:tcPr>
            <w:tcW w:w="1440" w:type="dxa"/>
            <w:tcBorders>
              <w:top w:val="single" w:sz="4" w:space="0" w:color="000000"/>
              <w:left w:val="nil"/>
              <w:bottom w:val="nil"/>
              <w:right w:val="nil"/>
            </w:tcBorders>
          </w:tcPr>
          <w:p w14:paraId="13A859CD" w14:textId="77777777" w:rsidR="004F6736" w:rsidRPr="004F6736" w:rsidRDefault="004F6736">
            <w:pPr>
              <w:spacing w:line="259" w:lineRule="auto"/>
              <w:rPr>
                <w:sz w:val="16"/>
                <w:szCs w:val="22"/>
              </w:rPr>
            </w:pPr>
            <w:r w:rsidRPr="004F6736">
              <w:rPr>
                <w:rFonts w:ascii="Cambria" w:eastAsia="Cambria" w:hAnsi="Cambria" w:cs="Cambria"/>
                <w:sz w:val="16"/>
                <w:szCs w:val="22"/>
              </w:rPr>
              <w:t xml:space="preserve">1 − </w:t>
            </w:r>
            <w:r w:rsidRPr="004F6736">
              <w:rPr>
                <w:rFonts w:ascii="Cambria" w:eastAsia="Cambria" w:hAnsi="Cambria" w:cs="Cambria"/>
                <w:i/>
                <w:sz w:val="16"/>
                <w:szCs w:val="22"/>
              </w:rPr>
              <w:t xml:space="preserve">w </w:t>
            </w:r>
            <w:r w:rsidRPr="004F6736">
              <w:rPr>
                <w:rFonts w:ascii="Cambria" w:eastAsia="Cambria" w:hAnsi="Cambria" w:cs="Cambria"/>
                <w:sz w:val="16"/>
                <w:szCs w:val="22"/>
              </w:rPr>
              <w:t xml:space="preserve">( </w:t>
            </w:r>
            <w:r w:rsidRPr="004F6736">
              <w:rPr>
                <w:rFonts w:ascii="Cambria" w:eastAsia="Cambria" w:hAnsi="Cambria" w:cs="Cambria"/>
                <w:i/>
                <w:sz w:val="16"/>
                <w:szCs w:val="22"/>
              </w:rPr>
              <w:t xml:space="preserve">h </w:t>
            </w:r>
            <w:r w:rsidRPr="004F6736">
              <w:rPr>
                <w:rFonts w:ascii="Cambria" w:eastAsia="Cambria" w:hAnsi="Cambria" w:cs="Cambria"/>
                <w:sz w:val="16"/>
                <w:szCs w:val="22"/>
              </w:rPr>
              <w:t>)</w:t>
            </w:r>
          </w:p>
        </w:tc>
        <w:tc>
          <w:tcPr>
            <w:tcW w:w="2030" w:type="dxa"/>
            <w:tcBorders>
              <w:top w:val="single" w:sz="4" w:space="0" w:color="000000"/>
              <w:left w:val="nil"/>
              <w:bottom w:val="nil"/>
              <w:right w:val="nil"/>
            </w:tcBorders>
          </w:tcPr>
          <w:p w14:paraId="3C89B8C8" w14:textId="77777777" w:rsidR="004F6736" w:rsidRPr="004F6736" w:rsidRDefault="004F6736">
            <w:pPr>
              <w:spacing w:line="259" w:lineRule="auto"/>
              <w:rPr>
                <w:sz w:val="16"/>
                <w:szCs w:val="22"/>
              </w:rPr>
            </w:pPr>
            <w:r w:rsidRPr="004F6736">
              <w:rPr>
                <w:sz w:val="16"/>
                <w:szCs w:val="22"/>
              </w:rPr>
              <w:t xml:space="preserve">Возмущение </w:t>
            </w:r>
            <w:r w:rsidRPr="004F6736">
              <w:rPr>
                <w:rFonts w:ascii="Cambria" w:eastAsia="Cambria" w:hAnsi="Cambria" w:cs="Cambria"/>
                <w:i/>
                <w:sz w:val="16"/>
                <w:szCs w:val="22"/>
              </w:rPr>
              <w:t>P</w:t>
            </w:r>
          </w:p>
        </w:tc>
        <w:tc>
          <w:tcPr>
            <w:tcW w:w="1120" w:type="dxa"/>
            <w:gridSpan w:val="2"/>
            <w:tcBorders>
              <w:top w:val="single" w:sz="4" w:space="0" w:color="000000"/>
              <w:left w:val="nil"/>
              <w:bottom w:val="nil"/>
              <w:right w:val="nil"/>
            </w:tcBorders>
          </w:tcPr>
          <w:p w14:paraId="0A82AA0D" w14:textId="77777777" w:rsidR="004F6736" w:rsidRPr="004F6736" w:rsidRDefault="004F6736">
            <w:pPr>
              <w:spacing w:after="20" w:line="259" w:lineRule="auto"/>
              <w:rPr>
                <w:sz w:val="16"/>
                <w:szCs w:val="22"/>
              </w:rPr>
            </w:pPr>
            <w:r w:rsidRPr="004F6736">
              <w:rPr>
                <w:sz w:val="16"/>
                <w:szCs w:val="22"/>
              </w:rPr>
              <w:t>Несущий</w:t>
            </w:r>
          </w:p>
          <w:p w14:paraId="51C25C95"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С </w:t>
            </w:r>
            <w:r w:rsidRPr="004F6736">
              <w:rPr>
                <w:rFonts w:ascii="Cambria" w:eastAsia="Cambria" w:hAnsi="Cambria" w:cs="Cambria"/>
                <w:i/>
                <w:sz w:val="16"/>
                <w:szCs w:val="22"/>
                <w:vertAlign w:val="subscript"/>
              </w:rPr>
              <w:t>Е</w:t>
            </w:r>
          </w:p>
        </w:tc>
        <w:tc>
          <w:tcPr>
            <w:tcW w:w="810" w:type="dxa"/>
            <w:tcBorders>
              <w:top w:val="single" w:sz="4" w:space="0" w:color="000000"/>
              <w:left w:val="nil"/>
              <w:bottom w:val="nil"/>
              <w:right w:val="nil"/>
            </w:tcBorders>
          </w:tcPr>
          <w:p w14:paraId="2866B23F" w14:textId="77777777" w:rsidR="004F6736" w:rsidRPr="004F6736" w:rsidRDefault="004F6736">
            <w:pPr>
              <w:tabs>
                <w:tab w:val="right" w:pos="1247"/>
              </w:tabs>
              <w:spacing w:line="259" w:lineRule="auto"/>
              <w:ind w:right="-31"/>
              <w:rPr>
                <w:sz w:val="16"/>
                <w:szCs w:val="22"/>
              </w:rPr>
            </w:pPr>
            <w:r w:rsidRPr="004F6736">
              <w:rPr>
                <w:sz w:val="16"/>
                <w:szCs w:val="22"/>
              </w:rPr>
              <w:t xml:space="preserve">Интенсивность контроля </w:t>
            </w:r>
            <w:r w:rsidRPr="004F6736">
              <w:rPr>
                <w:sz w:val="16"/>
                <w:szCs w:val="22"/>
              </w:rPr>
              <w:tab/>
              <w:t>-</w:t>
            </w:r>
          </w:p>
          <w:p w14:paraId="06D0E6DE" w14:textId="77777777" w:rsidR="004F6736" w:rsidRPr="004F6736" w:rsidRDefault="004F6736">
            <w:pPr>
              <w:spacing w:line="259" w:lineRule="auto"/>
              <w:rPr>
                <w:sz w:val="16"/>
                <w:szCs w:val="22"/>
              </w:rPr>
            </w:pPr>
            <w:r w:rsidRPr="004F6736">
              <w:rPr>
                <w:sz w:val="16"/>
                <w:szCs w:val="22"/>
              </w:rPr>
              <w:t>город</w:t>
            </w:r>
          </w:p>
        </w:tc>
      </w:tr>
      <w:tr w:rsidR="004F6736" w:rsidRPr="004F6736" w14:paraId="0C1A642D" w14:textId="77777777" w:rsidTr="00C61414">
        <w:trPr>
          <w:trHeight w:val="441"/>
        </w:trPr>
        <w:tc>
          <w:tcPr>
            <w:tcW w:w="990" w:type="dxa"/>
            <w:tcBorders>
              <w:top w:val="nil"/>
              <w:left w:val="nil"/>
              <w:bottom w:val="nil"/>
              <w:right w:val="nil"/>
            </w:tcBorders>
          </w:tcPr>
          <w:p w14:paraId="7C757F23" w14:textId="77777777" w:rsidR="004F6736" w:rsidRPr="004F6736" w:rsidRDefault="004F6736">
            <w:pPr>
              <w:spacing w:line="259" w:lineRule="auto"/>
              <w:rPr>
                <w:sz w:val="16"/>
                <w:szCs w:val="22"/>
              </w:rPr>
            </w:pPr>
            <w:r w:rsidRPr="004F6736">
              <w:rPr>
                <w:sz w:val="16"/>
                <w:szCs w:val="22"/>
              </w:rPr>
              <w:t xml:space="preserve">Автономия </w:t>
            </w:r>
            <w:r w:rsidRPr="004F6736">
              <w:rPr>
                <w:rFonts w:ascii="Cambria" w:eastAsia="Cambria" w:hAnsi="Cambria" w:cs="Cambria"/>
                <w:sz w:val="16"/>
                <w:szCs w:val="22"/>
              </w:rPr>
              <w:t>А</w:t>
            </w:r>
          </w:p>
        </w:tc>
        <w:tc>
          <w:tcPr>
            <w:tcW w:w="1440" w:type="dxa"/>
            <w:tcBorders>
              <w:top w:val="nil"/>
              <w:left w:val="nil"/>
              <w:bottom w:val="nil"/>
              <w:right w:val="nil"/>
            </w:tcBorders>
          </w:tcPr>
          <w:p w14:paraId="429B5DB9" w14:textId="77777777" w:rsidR="004F6736" w:rsidRPr="004F6736" w:rsidRDefault="004F6736">
            <w:pPr>
              <w:spacing w:line="259" w:lineRule="auto"/>
              <w:rPr>
                <w:sz w:val="16"/>
                <w:szCs w:val="22"/>
              </w:rPr>
            </w:pPr>
            <w:r w:rsidRPr="004F6736">
              <w:rPr>
                <w:rFonts w:ascii="Cambria" w:eastAsia="Cambria" w:hAnsi="Cambria" w:cs="Cambria"/>
                <w:sz w:val="16"/>
                <w:szCs w:val="22"/>
              </w:rPr>
              <w:t xml:space="preserve">| H| </w:t>
            </w:r>
            <w:r w:rsidRPr="004F6736">
              <w:rPr>
                <w:sz w:val="16"/>
                <w:szCs w:val="22"/>
                <w:vertAlign w:val="subscript"/>
              </w:rPr>
              <w:t>e</w:t>
            </w:r>
          </w:p>
        </w:tc>
        <w:tc>
          <w:tcPr>
            <w:tcW w:w="2030" w:type="dxa"/>
            <w:tcBorders>
              <w:top w:val="nil"/>
              <w:left w:val="nil"/>
              <w:bottom w:val="nil"/>
              <w:right w:val="nil"/>
            </w:tcBorders>
          </w:tcPr>
          <w:p w14:paraId="5D674D5C" w14:textId="77777777" w:rsidR="004F6736" w:rsidRPr="004F6736" w:rsidRDefault="004F6736">
            <w:pPr>
              <w:spacing w:line="259" w:lineRule="auto"/>
              <w:rPr>
                <w:sz w:val="16"/>
                <w:szCs w:val="22"/>
              </w:rPr>
            </w:pPr>
            <w:r w:rsidRPr="004F6736">
              <w:rPr>
                <w:sz w:val="16"/>
                <w:szCs w:val="22"/>
              </w:rPr>
              <w:t xml:space="preserve">Способность к сотрудничеству </w:t>
            </w:r>
            <w:r w:rsidRPr="004F6736">
              <w:rPr>
                <w:rFonts w:ascii="Cambria" w:eastAsia="Cambria" w:hAnsi="Cambria" w:cs="Cambria"/>
                <w:i/>
                <w:sz w:val="16"/>
                <w:szCs w:val="22"/>
              </w:rPr>
              <w:t>ϕ</w:t>
            </w:r>
          </w:p>
        </w:tc>
        <w:tc>
          <w:tcPr>
            <w:tcW w:w="1017" w:type="dxa"/>
            <w:tcBorders>
              <w:top w:val="nil"/>
              <w:left w:val="nil"/>
              <w:bottom w:val="nil"/>
              <w:right w:val="nil"/>
            </w:tcBorders>
          </w:tcPr>
          <w:p w14:paraId="5F0FA361" w14:textId="77777777" w:rsidR="004F6736" w:rsidRPr="004F6736" w:rsidRDefault="004F6736">
            <w:pPr>
              <w:spacing w:line="259" w:lineRule="auto"/>
              <w:rPr>
                <w:sz w:val="16"/>
                <w:szCs w:val="22"/>
              </w:rPr>
            </w:pPr>
            <w:r w:rsidRPr="004F6736">
              <w:rPr>
                <w:sz w:val="16"/>
                <w:szCs w:val="22"/>
              </w:rPr>
              <w:t>Пространство для уединения</w:t>
            </w:r>
          </w:p>
        </w:tc>
        <w:tc>
          <w:tcPr>
            <w:tcW w:w="103" w:type="dxa"/>
            <w:tcBorders>
              <w:top w:val="nil"/>
              <w:left w:val="nil"/>
              <w:bottom w:val="nil"/>
              <w:right w:val="nil"/>
            </w:tcBorders>
          </w:tcPr>
          <w:p w14:paraId="75FB9BB9" w14:textId="77777777" w:rsidR="004F6736" w:rsidRPr="004F6736" w:rsidRDefault="004F6736">
            <w:pPr>
              <w:spacing w:after="160" w:line="259" w:lineRule="auto"/>
              <w:rPr>
                <w:sz w:val="16"/>
                <w:szCs w:val="22"/>
              </w:rPr>
            </w:pPr>
          </w:p>
        </w:tc>
        <w:tc>
          <w:tcPr>
            <w:tcW w:w="810" w:type="dxa"/>
            <w:tcBorders>
              <w:top w:val="nil"/>
              <w:left w:val="nil"/>
              <w:bottom w:val="nil"/>
              <w:right w:val="nil"/>
            </w:tcBorders>
          </w:tcPr>
          <w:p w14:paraId="50920017" w14:textId="77777777" w:rsidR="004F6736" w:rsidRPr="004F6736" w:rsidRDefault="004F6736">
            <w:pPr>
              <w:spacing w:line="259" w:lineRule="auto"/>
              <w:ind w:right="-31"/>
              <w:rPr>
                <w:sz w:val="16"/>
                <w:szCs w:val="22"/>
              </w:rPr>
            </w:pPr>
            <w:r w:rsidRPr="004F6736">
              <w:rPr>
                <w:sz w:val="16"/>
                <w:szCs w:val="22"/>
              </w:rPr>
              <w:t xml:space="preserve">Адаптивная дисперсия </w:t>
            </w:r>
            <w:r w:rsidRPr="004F6736">
              <w:rPr>
                <w:rFonts w:ascii="Cambria" w:eastAsia="Cambria" w:hAnsi="Cambria" w:cs="Cambria"/>
                <w:i/>
                <w:sz w:val="16"/>
                <w:szCs w:val="22"/>
              </w:rPr>
              <w:t xml:space="preserve">V </w:t>
            </w:r>
            <w:r w:rsidRPr="004F6736">
              <w:rPr>
                <w:rFonts w:ascii="Cambria" w:eastAsia="Cambria" w:hAnsi="Cambria" w:cs="Cambria"/>
                <w:i/>
                <w:sz w:val="16"/>
                <w:szCs w:val="22"/>
                <w:vertAlign w:val="subscript"/>
              </w:rPr>
              <w:t>t</w:t>
            </w:r>
          </w:p>
        </w:tc>
      </w:tr>
      <w:tr w:rsidR="004F6736" w:rsidRPr="004F6736" w14:paraId="6E212A78" w14:textId="77777777" w:rsidTr="00C61414">
        <w:trPr>
          <w:trHeight w:val="419"/>
        </w:trPr>
        <w:tc>
          <w:tcPr>
            <w:tcW w:w="990" w:type="dxa"/>
            <w:tcBorders>
              <w:top w:val="nil"/>
              <w:left w:val="nil"/>
              <w:bottom w:val="nil"/>
              <w:right w:val="nil"/>
            </w:tcBorders>
          </w:tcPr>
          <w:p w14:paraId="6B81C273"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V </w:t>
            </w:r>
            <w:r w:rsidRPr="004F6736">
              <w:rPr>
                <w:rFonts w:ascii="Cambria" w:eastAsia="Cambria" w:hAnsi="Cambria" w:cs="Cambria"/>
                <w:sz w:val="16"/>
                <w:szCs w:val="22"/>
              </w:rPr>
              <w:t xml:space="preserve">( </w:t>
            </w:r>
            <w:r w:rsidRPr="004F6736">
              <w:rPr>
                <w:rFonts w:ascii="Cambria" w:eastAsia="Cambria" w:hAnsi="Cambria" w:cs="Cambria"/>
                <w:i/>
                <w:sz w:val="16"/>
                <w:szCs w:val="22"/>
              </w:rPr>
              <w:t xml:space="preserve">C,A </w:t>
            </w:r>
            <w:r w:rsidRPr="004F6736">
              <w:rPr>
                <w:rFonts w:ascii="Cambria" w:eastAsia="Cambria" w:hAnsi="Cambria" w:cs="Cambria"/>
                <w:sz w:val="16"/>
                <w:szCs w:val="22"/>
              </w:rPr>
              <w:t>)</w:t>
            </w:r>
          </w:p>
        </w:tc>
        <w:tc>
          <w:tcPr>
            <w:tcW w:w="1440" w:type="dxa"/>
            <w:tcBorders>
              <w:top w:val="nil"/>
              <w:left w:val="nil"/>
              <w:bottom w:val="nil"/>
              <w:right w:val="nil"/>
            </w:tcBorders>
          </w:tcPr>
          <w:p w14:paraId="6C0DA724" w14:textId="77777777" w:rsidR="004F6736" w:rsidRPr="004F6736" w:rsidRDefault="004F6736">
            <w:pPr>
              <w:spacing w:line="259" w:lineRule="auto"/>
              <w:rPr>
                <w:sz w:val="16"/>
                <w:szCs w:val="22"/>
              </w:rPr>
            </w:pPr>
            <w:r w:rsidRPr="004F6736">
              <w:rPr>
                <w:sz w:val="16"/>
                <w:szCs w:val="22"/>
              </w:rPr>
              <w:t xml:space="preserve">Точность </w:t>
            </w:r>
            <w:r w:rsidRPr="004F6736">
              <w:rPr>
                <w:rFonts w:ascii="Cambria" w:eastAsia="Cambria" w:hAnsi="Cambria" w:cs="Cambria"/>
                <w:i/>
                <w:sz w:val="16"/>
                <w:szCs w:val="22"/>
              </w:rPr>
              <w:t>А</w:t>
            </w:r>
          </w:p>
        </w:tc>
        <w:tc>
          <w:tcPr>
            <w:tcW w:w="2030" w:type="dxa"/>
            <w:tcBorders>
              <w:top w:val="nil"/>
              <w:left w:val="nil"/>
              <w:bottom w:val="nil"/>
              <w:right w:val="nil"/>
            </w:tcBorders>
          </w:tcPr>
          <w:p w14:paraId="62D20989" w14:textId="77777777" w:rsidR="004F6736" w:rsidRPr="004F6736" w:rsidRDefault="004F6736">
            <w:pPr>
              <w:spacing w:line="259" w:lineRule="auto"/>
              <w:rPr>
                <w:sz w:val="16"/>
                <w:szCs w:val="22"/>
              </w:rPr>
            </w:pPr>
            <w:r w:rsidRPr="004F6736">
              <w:rPr>
                <w:sz w:val="16"/>
                <w:szCs w:val="22"/>
              </w:rPr>
              <w:t xml:space="preserve">Социальное обеспечение </w:t>
            </w:r>
            <w:r w:rsidRPr="004F6736">
              <w:rPr>
                <w:rFonts w:ascii="Cambria" w:eastAsia="Cambria" w:hAnsi="Cambria" w:cs="Cambria"/>
                <w:i/>
                <w:sz w:val="16"/>
                <w:szCs w:val="22"/>
              </w:rPr>
              <w:t>W</w:t>
            </w:r>
          </w:p>
        </w:tc>
        <w:tc>
          <w:tcPr>
            <w:tcW w:w="1017" w:type="dxa"/>
            <w:tcBorders>
              <w:top w:val="nil"/>
              <w:left w:val="nil"/>
              <w:bottom w:val="nil"/>
              <w:right w:val="nil"/>
            </w:tcBorders>
          </w:tcPr>
          <w:p w14:paraId="2EC4B78B" w14:textId="77777777" w:rsidR="004F6736" w:rsidRPr="004F6736" w:rsidRDefault="004F6736">
            <w:pPr>
              <w:spacing w:line="259" w:lineRule="auto"/>
              <w:rPr>
                <w:sz w:val="16"/>
                <w:szCs w:val="22"/>
              </w:rPr>
            </w:pPr>
            <w:r w:rsidRPr="004F6736">
              <w:rPr>
                <w:sz w:val="16"/>
                <w:szCs w:val="22"/>
              </w:rPr>
              <w:t>Потенциал когерентности</w:t>
            </w:r>
          </w:p>
        </w:tc>
        <w:tc>
          <w:tcPr>
            <w:tcW w:w="103" w:type="dxa"/>
            <w:tcBorders>
              <w:top w:val="nil"/>
              <w:left w:val="nil"/>
              <w:bottom w:val="nil"/>
              <w:right w:val="nil"/>
            </w:tcBorders>
          </w:tcPr>
          <w:p w14:paraId="4BC2231E" w14:textId="77777777" w:rsidR="004F6736" w:rsidRPr="004F6736" w:rsidRDefault="004F6736">
            <w:pPr>
              <w:spacing w:line="259" w:lineRule="auto"/>
              <w:rPr>
                <w:sz w:val="16"/>
                <w:szCs w:val="22"/>
              </w:rPr>
            </w:pPr>
            <w:r w:rsidRPr="004F6736">
              <w:rPr>
                <w:sz w:val="16"/>
                <w:szCs w:val="22"/>
              </w:rPr>
              <w:t>по-</w:t>
            </w:r>
          </w:p>
        </w:tc>
        <w:tc>
          <w:tcPr>
            <w:tcW w:w="810" w:type="dxa"/>
            <w:tcBorders>
              <w:top w:val="nil"/>
              <w:left w:val="nil"/>
              <w:bottom w:val="nil"/>
              <w:right w:val="nil"/>
            </w:tcBorders>
          </w:tcPr>
          <w:p w14:paraId="71CA04A5" w14:textId="77777777" w:rsidR="004F6736" w:rsidRPr="004F6736" w:rsidRDefault="004F6736">
            <w:pPr>
              <w:spacing w:line="259" w:lineRule="auto"/>
              <w:rPr>
                <w:sz w:val="16"/>
                <w:szCs w:val="22"/>
              </w:rPr>
            </w:pPr>
            <w:r w:rsidRPr="004F6736">
              <w:rPr>
                <w:sz w:val="16"/>
                <w:szCs w:val="22"/>
              </w:rPr>
              <w:t>Здоровье системы</w:t>
            </w:r>
          </w:p>
        </w:tc>
      </w:tr>
      <w:tr w:rsidR="004F6736" w:rsidRPr="004F6736" w14:paraId="7FF60B6C" w14:textId="77777777" w:rsidTr="00C61414">
        <w:trPr>
          <w:trHeight w:val="236"/>
        </w:trPr>
        <w:tc>
          <w:tcPr>
            <w:tcW w:w="990" w:type="dxa"/>
            <w:tcBorders>
              <w:top w:val="nil"/>
              <w:left w:val="nil"/>
              <w:bottom w:val="nil"/>
              <w:right w:val="nil"/>
            </w:tcBorders>
          </w:tcPr>
          <w:p w14:paraId="0967399B"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C </w:t>
            </w:r>
            <w:r w:rsidRPr="004F6736">
              <w:rPr>
                <w:rFonts w:ascii="Cambria" w:eastAsia="Cambria" w:hAnsi="Cambria" w:cs="Cambria"/>
                <w:sz w:val="16"/>
                <w:szCs w:val="22"/>
              </w:rPr>
              <w:t xml:space="preserve">→ </w:t>
            </w:r>
            <w:r w:rsidRPr="004F6736">
              <w:rPr>
                <w:rFonts w:ascii="Cambria" w:eastAsia="Cambria" w:hAnsi="Cambria" w:cs="Cambria"/>
                <w:i/>
                <w:sz w:val="16"/>
                <w:szCs w:val="22"/>
              </w:rPr>
              <w:t xml:space="preserve">C </w:t>
            </w:r>
            <w:r w:rsidRPr="004F6736">
              <w:rPr>
                <w:rFonts w:ascii="Cambria" w:eastAsia="Cambria" w:hAnsi="Cambria" w:cs="Cambria"/>
                <w:sz w:val="16"/>
                <w:szCs w:val="22"/>
                <w:vertAlign w:val="subscript"/>
              </w:rPr>
              <w:t>макс.</w:t>
            </w:r>
          </w:p>
        </w:tc>
        <w:tc>
          <w:tcPr>
            <w:tcW w:w="1440" w:type="dxa"/>
            <w:tcBorders>
              <w:top w:val="nil"/>
              <w:left w:val="nil"/>
              <w:bottom w:val="nil"/>
              <w:right w:val="nil"/>
            </w:tcBorders>
          </w:tcPr>
          <w:p w14:paraId="58199419"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w </w:t>
            </w:r>
            <w:r w:rsidRPr="004F6736">
              <w:rPr>
                <w:rFonts w:ascii="Cambria" w:eastAsia="Cambria" w:hAnsi="Cambria" w:cs="Cambria"/>
                <w:sz w:val="16"/>
                <w:szCs w:val="22"/>
              </w:rPr>
              <w:t xml:space="preserve">( </w:t>
            </w:r>
            <w:r w:rsidRPr="004F6736">
              <w:rPr>
                <w:rFonts w:ascii="Cambria" w:eastAsia="Cambria" w:hAnsi="Cambria" w:cs="Cambria"/>
                <w:i/>
                <w:sz w:val="16"/>
                <w:szCs w:val="22"/>
              </w:rPr>
              <w:t xml:space="preserve">h </w:t>
            </w:r>
            <w:r w:rsidRPr="004F6736">
              <w:rPr>
                <w:rFonts w:ascii="Cambria" w:eastAsia="Cambria" w:hAnsi="Cambria" w:cs="Cambria"/>
                <w:sz w:val="16"/>
                <w:szCs w:val="22"/>
                <w:vertAlign w:val="superscript"/>
              </w:rPr>
              <w:t xml:space="preserve">∗ </w:t>
            </w:r>
            <w:r w:rsidRPr="004F6736">
              <w:rPr>
                <w:rFonts w:ascii="Cambria" w:eastAsia="Cambria" w:hAnsi="Cambria" w:cs="Cambria"/>
                <w:sz w:val="16"/>
                <w:szCs w:val="22"/>
              </w:rPr>
              <w:t>) → 0</w:t>
            </w:r>
          </w:p>
        </w:tc>
        <w:tc>
          <w:tcPr>
            <w:tcW w:w="2030" w:type="dxa"/>
            <w:tcBorders>
              <w:top w:val="nil"/>
              <w:left w:val="nil"/>
              <w:bottom w:val="nil"/>
              <w:right w:val="nil"/>
            </w:tcBorders>
          </w:tcPr>
          <w:p w14:paraId="68536409"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P </w:t>
            </w:r>
            <w:r w:rsidRPr="004F6736">
              <w:rPr>
                <w:rFonts w:ascii="Cambria" w:eastAsia="Cambria" w:hAnsi="Cambria" w:cs="Cambria"/>
                <w:sz w:val="16"/>
                <w:szCs w:val="22"/>
              </w:rPr>
              <w:t>≫ 0</w:t>
            </w:r>
          </w:p>
        </w:tc>
        <w:tc>
          <w:tcPr>
            <w:tcW w:w="1017" w:type="dxa"/>
            <w:tcBorders>
              <w:top w:val="nil"/>
              <w:left w:val="nil"/>
              <w:bottom w:val="nil"/>
              <w:right w:val="nil"/>
            </w:tcBorders>
          </w:tcPr>
          <w:p w14:paraId="6231AF1E" w14:textId="77777777" w:rsidR="004F6736" w:rsidRPr="004F6736" w:rsidRDefault="004F6736">
            <w:pPr>
              <w:spacing w:line="259" w:lineRule="auto"/>
              <w:rPr>
                <w:sz w:val="16"/>
                <w:szCs w:val="22"/>
              </w:rPr>
            </w:pPr>
            <w:r w:rsidRPr="004F6736">
              <w:rPr>
                <w:sz w:val="16"/>
                <w:szCs w:val="22"/>
              </w:rPr>
              <w:t xml:space="preserve">Избыток </w:t>
            </w:r>
            <w:r w:rsidRPr="004F6736">
              <w:rPr>
                <w:rFonts w:ascii="Cambria" w:eastAsia="Cambria" w:hAnsi="Cambria" w:cs="Cambria"/>
                <w:i/>
                <w:sz w:val="16"/>
                <w:szCs w:val="22"/>
              </w:rPr>
              <w:t xml:space="preserve">C </w:t>
            </w:r>
            <w:r w:rsidRPr="004F6736">
              <w:rPr>
                <w:rFonts w:ascii="Cambria" w:eastAsia="Cambria" w:hAnsi="Cambria" w:cs="Cambria"/>
                <w:i/>
                <w:sz w:val="16"/>
                <w:szCs w:val="22"/>
                <w:vertAlign w:val="subscript"/>
              </w:rPr>
              <w:t>D</w:t>
            </w:r>
          </w:p>
        </w:tc>
        <w:tc>
          <w:tcPr>
            <w:tcW w:w="103" w:type="dxa"/>
            <w:tcBorders>
              <w:top w:val="nil"/>
              <w:left w:val="nil"/>
              <w:bottom w:val="nil"/>
              <w:right w:val="nil"/>
            </w:tcBorders>
          </w:tcPr>
          <w:p w14:paraId="271809C9" w14:textId="77777777" w:rsidR="004F6736" w:rsidRPr="004F6736" w:rsidRDefault="004F6736">
            <w:pPr>
              <w:spacing w:after="160" w:line="259" w:lineRule="auto"/>
              <w:rPr>
                <w:sz w:val="16"/>
                <w:szCs w:val="22"/>
              </w:rPr>
            </w:pPr>
          </w:p>
        </w:tc>
        <w:tc>
          <w:tcPr>
            <w:tcW w:w="810" w:type="dxa"/>
            <w:tcBorders>
              <w:top w:val="nil"/>
              <w:left w:val="nil"/>
              <w:bottom w:val="nil"/>
              <w:right w:val="nil"/>
            </w:tcBorders>
          </w:tcPr>
          <w:p w14:paraId="603C2F78" w14:textId="77777777" w:rsidR="004F6736" w:rsidRPr="004F6736" w:rsidRDefault="004F6736">
            <w:pPr>
              <w:spacing w:line="259" w:lineRule="auto"/>
              <w:rPr>
                <w:sz w:val="16"/>
                <w:szCs w:val="22"/>
              </w:rPr>
            </w:pPr>
            <w:r w:rsidRPr="004F6736">
              <w:rPr>
                <w:sz w:val="16"/>
                <w:szCs w:val="22"/>
              </w:rPr>
              <w:t>Суммарная сумма</w:t>
            </w:r>
          </w:p>
        </w:tc>
      </w:tr>
      <w:tr w:rsidR="004F6736" w:rsidRPr="004F6736" w14:paraId="3AD74A96" w14:textId="77777777" w:rsidTr="00C61414">
        <w:trPr>
          <w:trHeight w:val="422"/>
        </w:trPr>
        <w:tc>
          <w:tcPr>
            <w:tcW w:w="990" w:type="dxa"/>
            <w:tcBorders>
              <w:top w:val="nil"/>
              <w:left w:val="nil"/>
              <w:bottom w:val="nil"/>
              <w:right w:val="nil"/>
            </w:tcBorders>
          </w:tcPr>
          <w:p w14:paraId="1D211F9A"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C </w:t>
            </w:r>
            <w:r w:rsidRPr="004F6736">
              <w:rPr>
                <w:rFonts w:ascii="Cambria" w:eastAsia="Cambria" w:hAnsi="Cambria" w:cs="Cambria"/>
                <w:sz w:val="16"/>
                <w:szCs w:val="22"/>
              </w:rPr>
              <w:t>→ 0</w:t>
            </w:r>
          </w:p>
        </w:tc>
        <w:tc>
          <w:tcPr>
            <w:tcW w:w="1440" w:type="dxa"/>
            <w:tcBorders>
              <w:top w:val="nil"/>
              <w:left w:val="nil"/>
              <w:bottom w:val="nil"/>
              <w:right w:val="nil"/>
            </w:tcBorders>
          </w:tcPr>
          <w:p w14:paraId="1AC62A0B" w14:textId="77777777" w:rsidR="004F6736" w:rsidRPr="004F6736" w:rsidRDefault="004F6736">
            <w:pPr>
              <w:spacing w:line="259" w:lineRule="auto"/>
              <w:rPr>
                <w:sz w:val="16"/>
                <w:szCs w:val="22"/>
              </w:rPr>
            </w:pPr>
            <w:r w:rsidRPr="004F6736">
              <w:rPr>
                <w:sz w:val="16"/>
                <w:szCs w:val="22"/>
              </w:rPr>
              <w:t>Предварительных данных нет.</w:t>
            </w:r>
          </w:p>
        </w:tc>
        <w:tc>
          <w:tcPr>
            <w:tcW w:w="2030" w:type="dxa"/>
            <w:tcBorders>
              <w:top w:val="nil"/>
              <w:left w:val="nil"/>
              <w:bottom w:val="nil"/>
              <w:right w:val="nil"/>
            </w:tcBorders>
          </w:tcPr>
          <w:p w14:paraId="3F47AC55" w14:textId="77777777" w:rsidR="004F6736" w:rsidRPr="004F6736" w:rsidRDefault="004F6736">
            <w:pPr>
              <w:spacing w:line="259" w:lineRule="auto"/>
              <w:rPr>
                <w:sz w:val="16"/>
                <w:szCs w:val="22"/>
              </w:rPr>
            </w:pPr>
            <w:r w:rsidRPr="004F6736">
              <w:rPr>
                <w:sz w:val="16"/>
                <w:szCs w:val="22"/>
              </w:rPr>
              <w:t xml:space="preserve">Отсутствие </w:t>
            </w:r>
            <w:r w:rsidRPr="004F6736">
              <w:rPr>
                <w:sz w:val="16"/>
                <w:szCs w:val="22"/>
              </w:rPr>
              <w:tab/>
              <w:t>координации</w:t>
            </w:r>
          </w:p>
        </w:tc>
        <w:tc>
          <w:tcPr>
            <w:tcW w:w="1120" w:type="dxa"/>
            <w:gridSpan w:val="2"/>
            <w:tcBorders>
              <w:top w:val="nil"/>
              <w:left w:val="nil"/>
              <w:bottom w:val="nil"/>
              <w:right w:val="nil"/>
            </w:tcBorders>
          </w:tcPr>
          <w:p w14:paraId="3BAB0588" w14:textId="77777777" w:rsidR="004F6736" w:rsidRPr="004F6736" w:rsidRDefault="004F6736">
            <w:pPr>
              <w:spacing w:line="259" w:lineRule="auto"/>
              <w:rPr>
                <w:sz w:val="16"/>
                <w:szCs w:val="22"/>
              </w:rPr>
            </w:pPr>
            <w:r w:rsidRPr="004F6736">
              <w:rPr>
                <w:sz w:val="16"/>
                <w:szCs w:val="22"/>
              </w:rPr>
              <w:t xml:space="preserve">Отсутствует </w:t>
            </w:r>
            <w:r w:rsidRPr="004F6736">
              <w:rPr>
                <w:rFonts w:ascii="Cambria" w:eastAsia="Cambria" w:hAnsi="Cambria" w:cs="Cambria"/>
                <w:i/>
                <w:sz w:val="16"/>
                <w:szCs w:val="22"/>
              </w:rPr>
              <w:t xml:space="preserve">C </w:t>
            </w:r>
            <w:r w:rsidRPr="004F6736">
              <w:rPr>
                <w:rFonts w:ascii="Cambria" w:eastAsia="Cambria" w:hAnsi="Cambria" w:cs="Cambria"/>
                <w:i/>
                <w:sz w:val="16"/>
                <w:szCs w:val="22"/>
                <w:vertAlign w:val="subscript"/>
              </w:rPr>
              <w:t>E</w:t>
            </w:r>
          </w:p>
        </w:tc>
        <w:tc>
          <w:tcPr>
            <w:tcW w:w="810" w:type="dxa"/>
            <w:tcBorders>
              <w:top w:val="nil"/>
              <w:left w:val="nil"/>
              <w:bottom w:val="nil"/>
              <w:right w:val="nil"/>
            </w:tcBorders>
          </w:tcPr>
          <w:p w14:paraId="2B000547" w14:textId="77777777" w:rsidR="004F6736" w:rsidRPr="004F6736" w:rsidRDefault="004F6736">
            <w:pPr>
              <w:spacing w:line="259" w:lineRule="auto"/>
              <w:rPr>
                <w:sz w:val="16"/>
                <w:szCs w:val="22"/>
              </w:rPr>
            </w:pPr>
            <w:r w:rsidRPr="004F6736">
              <w:rPr>
                <w:sz w:val="16"/>
                <w:szCs w:val="22"/>
              </w:rPr>
              <w:t>Фрагментация</w:t>
            </w:r>
          </w:p>
        </w:tc>
      </w:tr>
      <w:tr w:rsidR="004F6736" w:rsidRPr="004F6736" w14:paraId="59D31DED" w14:textId="77777777" w:rsidTr="00C61414">
        <w:trPr>
          <w:trHeight w:val="442"/>
        </w:trPr>
        <w:tc>
          <w:tcPr>
            <w:tcW w:w="990" w:type="dxa"/>
            <w:tcBorders>
              <w:top w:val="nil"/>
              <w:left w:val="nil"/>
              <w:bottom w:val="nil"/>
              <w:right w:val="nil"/>
            </w:tcBorders>
          </w:tcPr>
          <w:p w14:paraId="70553581" w14:textId="77777777" w:rsidR="004F6736" w:rsidRPr="004F6736" w:rsidRDefault="004F6736">
            <w:pPr>
              <w:spacing w:line="259" w:lineRule="auto"/>
              <w:rPr>
                <w:sz w:val="16"/>
                <w:szCs w:val="22"/>
              </w:rPr>
            </w:pPr>
            <w:r w:rsidRPr="004F6736">
              <w:rPr>
                <w:rFonts w:ascii="Cambria" w:eastAsia="Cambria" w:hAnsi="Cambria" w:cs="Cambria"/>
                <w:sz w:val="16"/>
                <w:szCs w:val="22"/>
              </w:rPr>
              <w:t xml:space="preserve">( </w:t>
            </w:r>
            <w:r w:rsidRPr="004F6736">
              <w:rPr>
                <w:rFonts w:ascii="Cambria" w:eastAsia="Cambria" w:hAnsi="Cambria" w:cs="Cambria"/>
                <w:i/>
                <w:sz w:val="16"/>
                <w:szCs w:val="22"/>
              </w:rPr>
              <w:t xml:space="preserve">C </w:t>
            </w:r>
            <w:r w:rsidRPr="004F6736">
              <w:rPr>
                <w:rFonts w:ascii="Cambria" w:eastAsia="Cambria" w:hAnsi="Cambria" w:cs="Cambria"/>
                <w:sz w:val="16"/>
                <w:szCs w:val="22"/>
                <w:vertAlign w:val="superscript"/>
              </w:rPr>
              <w:t xml:space="preserve">∗ </w:t>
            </w:r>
            <w:r w:rsidRPr="004F6736">
              <w:rPr>
                <w:rFonts w:ascii="Cambria" w:eastAsia="Cambria" w:hAnsi="Cambria" w:cs="Cambria"/>
                <w:i/>
                <w:sz w:val="16"/>
                <w:szCs w:val="22"/>
              </w:rPr>
              <w:t xml:space="preserve">,A </w:t>
            </w:r>
            <w:r w:rsidRPr="004F6736">
              <w:rPr>
                <w:rFonts w:ascii="Cambria" w:eastAsia="Cambria" w:hAnsi="Cambria" w:cs="Cambria"/>
                <w:sz w:val="16"/>
                <w:szCs w:val="22"/>
                <w:vertAlign w:val="superscript"/>
              </w:rPr>
              <w:t xml:space="preserve">∗ </w:t>
            </w:r>
            <w:r w:rsidRPr="004F6736">
              <w:rPr>
                <w:rFonts w:ascii="Cambria" w:eastAsia="Cambria" w:hAnsi="Cambria" w:cs="Cambria"/>
                <w:sz w:val="16"/>
                <w:szCs w:val="22"/>
              </w:rPr>
              <w:t>)</w:t>
            </w:r>
          </w:p>
        </w:tc>
        <w:tc>
          <w:tcPr>
            <w:tcW w:w="1440" w:type="dxa"/>
            <w:tcBorders>
              <w:top w:val="nil"/>
              <w:left w:val="nil"/>
              <w:bottom w:val="nil"/>
              <w:right w:val="nil"/>
            </w:tcBorders>
          </w:tcPr>
          <w:p w14:paraId="0FF28DFA" w14:textId="77777777" w:rsidR="004F6736" w:rsidRPr="004F6736" w:rsidRDefault="004F6736">
            <w:pPr>
              <w:spacing w:line="259" w:lineRule="auto"/>
              <w:rPr>
                <w:sz w:val="16"/>
                <w:szCs w:val="22"/>
              </w:rPr>
            </w:pPr>
            <w:r w:rsidRPr="004F6736">
              <w:rPr>
                <w:sz w:val="16"/>
                <w:szCs w:val="22"/>
              </w:rPr>
              <w:t xml:space="preserve">Откалиброванный </w:t>
            </w:r>
            <w:r w:rsidRPr="004F6736">
              <w:rPr>
                <w:rFonts w:ascii="Cambria" w:eastAsia="Cambria" w:hAnsi="Cambria" w:cs="Cambria"/>
                <w:i/>
                <w:sz w:val="16"/>
                <w:szCs w:val="22"/>
              </w:rPr>
              <w:t>w</w:t>
            </w:r>
          </w:p>
        </w:tc>
        <w:tc>
          <w:tcPr>
            <w:tcW w:w="2030" w:type="dxa"/>
            <w:tcBorders>
              <w:top w:val="nil"/>
              <w:left w:val="nil"/>
              <w:bottom w:val="nil"/>
              <w:right w:val="nil"/>
            </w:tcBorders>
          </w:tcPr>
          <w:p w14:paraId="673D69E3" w14:textId="77777777" w:rsidR="004F6736" w:rsidRPr="004F6736" w:rsidRDefault="004F6736">
            <w:pPr>
              <w:spacing w:line="259" w:lineRule="auto"/>
              <w:rPr>
                <w:sz w:val="16"/>
                <w:szCs w:val="22"/>
              </w:rPr>
            </w:pPr>
            <w:r w:rsidRPr="004F6736">
              <w:rPr>
                <w:sz w:val="16"/>
                <w:szCs w:val="22"/>
              </w:rPr>
              <w:t xml:space="preserve">Равновесие </w:t>
            </w:r>
            <w:r w:rsidRPr="004F6736">
              <w:rPr>
                <w:rFonts w:ascii="Cambria" w:eastAsia="Cambria" w:hAnsi="Cambria" w:cs="Cambria"/>
                <w:i/>
                <w:sz w:val="16"/>
                <w:szCs w:val="22"/>
              </w:rPr>
              <w:t xml:space="preserve">P </w:t>
            </w:r>
            <w:r w:rsidRPr="004F6736">
              <w:rPr>
                <w:rFonts w:ascii="Cambria" w:eastAsia="Cambria" w:hAnsi="Cambria" w:cs="Cambria"/>
                <w:sz w:val="16"/>
                <w:szCs w:val="22"/>
              </w:rPr>
              <w:t>= 0</w:t>
            </w:r>
          </w:p>
        </w:tc>
        <w:tc>
          <w:tcPr>
            <w:tcW w:w="1120" w:type="dxa"/>
            <w:gridSpan w:val="2"/>
            <w:tcBorders>
              <w:top w:val="nil"/>
              <w:left w:val="nil"/>
              <w:bottom w:val="nil"/>
              <w:right w:val="nil"/>
            </w:tcBorders>
          </w:tcPr>
          <w:p w14:paraId="3A1420E7" w14:textId="77777777" w:rsidR="004F6736" w:rsidRPr="004F6736" w:rsidRDefault="004F6736">
            <w:pPr>
              <w:spacing w:line="259" w:lineRule="auto"/>
              <w:rPr>
                <w:sz w:val="16"/>
                <w:szCs w:val="22"/>
              </w:rPr>
            </w:pPr>
            <w:r w:rsidRPr="004F6736">
              <w:rPr>
                <w:sz w:val="16"/>
                <w:szCs w:val="22"/>
              </w:rPr>
              <w:t>Оптимальная когерентность</w:t>
            </w:r>
          </w:p>
        </w:tc>
        <w:tc>
          <w:tcPr>
            <w:tcW w:w="810" w:type="dxa"/>
            <w:tcBorders>
              <w:top w:val="nil"/>
              <w:left w:val="nil"/>
              <w:bottom w:val="nil"/>
              <w:right w:val="nil"/>
            </w:tcBorders>
          </w:tcPr>
          <w:p w14:paraId="313F05ED" w14:textId="77777777" w:rsidR="004F6736" w:rsidRPr="004F6736" w:rsidRDefault="004F6736">
            <w:pPr>
              <w:spacing w:line="259" w:lineRule="auto"/>
              <w:rPr>
                <w:sz w:val="16"/>
                <w:szCs w:val="22"/>
              </w:rPr>
            </w:pPr>
            <w:r w:rsidRPr="004F6736">
              <w:rPr>
                <w:sz w:val="16"/>
                <w:szCs w:val="22"/>
              </w:rPr>
              <w:t>Сбалансированное состояние</w:t>
            </w:r>
          </w:p>
        </w:tc>
      </w:tr>
      <w:tr w:rsidR="004F6736" w:rsidRPr="004F6736" w14:paraId="3CD8C18D" w14:textId="77777777" w:rsidTr="00C61414">
        <w:trPr>
          <w:trHeight w:val="464"/>
        </w:trPr>
        <w:tc>
          <w:tcPr>
            <w:tcW w:w="990" w:type="dxa"/>
            <w:tcBorders>
              <w:top w:val="nil"/>
              <w:left w:val="nil"/>
              <w:bottom w:val="nil"/>
              <w:right w:val="nil"/>
            </w:tcBorders>
          </w:tcPr>
          <w:p w14:paraId="132FFC38" w14:textId="77777777" w:rsidR="004F6736" w:rsidRPr="004F6736" w:rsidRDefault="004F6736">
            <w:pPr>
              <w:tabs>
                <w:tab w:val="center" w:pos="440"/>
              </w:tabs>
              <w:spacing w:line="259" w:lineRule="auto"/>
              <w:rPr>
                <w:sz w:val="16"/>
                <w:szCs w:val="22"/>
              </w:rPr>
            </w:pPr>
            <w:r w:rsidRPr="004F6736">
              <w:rPr>
                <w:rFonts w:ascii="Cambria" w:eastAsia="Cambria" w:hAnsi="Cambria" w:cs="Cambria"/>
                <w:i/>
                <w:sz w:val="16"/>
                <w:szCs w:val="22"/>
              </w:rPr>
              <w:t xml:space="preserve">V &lt; </w:t>
            </w:r>
            <w:r w:rsidRPr="004F6736">
              <w:rPr>
                <w:rFonts w:ascii="Cambria" w:eastAsia="Cambria" w:hAnsi="Cambria" w:cs="Cambria"/>
                <w:sz w:val="16"/>
                <w:szCs w:val="22"/>
              </w:rPr>
              <w:t xml:space="preserve">˙ </w:t>
            </w:r>
            <w:r w:rsidRPr="004F6736">
              <w:rPr>
                <w:rFonts w:ascii="Cambria" w:eastAsia="Cambria" w:hAnsi="Cambria" w:cs="Cambria"/>
                <w:sz w:val="16"/>
                <w:szCs w:val="22"/>
              </w:rPr>
              <w:tab/>
              <w:t>0</w:t>
            </w:r>
          </w:p>
        </w:tc>
        <w:tc>
          <w:tcPr>
            <w:tcW w:w="1440" w:type="dxa"/>
            <w:tcBorders>
              <w:top w:val="nil"/>
              <w:left w:val="nil"/>
              <w:bottom w:val="nil"/>
              <w:right w:val="nil"/>
            </w:tcBorders>
          </w:tcPr>
          <w:p w14:paraId="32EBB222" w14:textId="77777777" w:rsidR="004F6736" w:rsidRPr="004F6736" w:rsidRDefault="004F6736">
            <w:pPr>
              <w:spacing w:line="259" w:lineRule="auto"/>
              <w:rPr>
                <w:sz w:val="16"/>
                <w:szCs w:val="22"/>
              </w:rPr>
            </w:pPr>
            <w:r w:rsidRPr="004F6736">
              <w:rPr>
                <w:sz w:val="16"/>
                <w:szCs w:val="22"/>
              </w:rPr>
              <w:t>Потеря точности</w:t>
            </w:r>
          </w:p>
        </w:tc>
        <w:tc>
          <w:tcPr>
            <w:tcW w:w="2030" w:type="dxa"/>
            <w:tcBorders>
              <w:top w:val="nil"/>
              <w:left w:val="nil"/>
              <w:bottom w:val="nil"/>
              <w:right w:val="nil"/>
            </w:tcBorders>
          </w:tcPr>
          <w:p w14:paraId="171D8843" w14:textId="77777777" w:rsidR="004F6736" w:rsidRPr="004F6736" w:rsidRDefault="004F6736">
            <w:pPr>
              <w:spacing w:line="259" w:lineRule="auto"/>
              <w:rPr>
                <w:sz w:val="16"/>
                <w:szCs w:val="22"/>
              </w:rPr>
            </w:pPr>
            <w:r w:rsidRPr="004F6736">
              <w:rPr>
                <w:sz w:val="16"/>
                <w:szCs w:val="22"/>
              </w:rPr>
              <w:t>Снижение уровня благосостояния</w:t>
            </w:r>
          </w:p>
        </w:tc>
        <w:tc>
          <w:tcPr>
            <w:tcW w:w="1120" w:type="dxa"/>
            <w:gridSpan w:val="2"/>
            <w:tcBorders>
              <w:top w:val="nil"/>
              <w:left w:val="nil"/>
              <w:bottom w:val="nil"/>
              <w:right w:val="nil"/>
            </w:tcBorders>
          </w:tcPr>
          <w:p w14:paraId="630137DF" w14:textId="77777777" w:rsidR="004F6736" w:rsidRPr="004F6736" w:rsidRDefault="004F6736">
            <w:pPr>
              <w:spacing w:line="259" w:lineRule="auto"/>
              <w:rPr>
                <w:sz w:val="16"/>
                <w:szCs w:val="22"/>
              </w:rPr>
            </w:pPr>
            <w:r w:rsidRPr="004F6736">
              <w:rPr>
                <w:sz w:val="16"/>
                <w:szCs w:val="22"/>
              </w:rPr>
              <w:t>Аномальный сигнал</w:t>
            </w:r>
          </w:p>
        </w:tc>
        <w:tc>
          <w:tcPr>
            <w:tcW w:w="810" w:type="dxa"/>
            <w:tcBorders>
              <w:top w:val="nil"/>
              <w:left w:val="nil"/>
              <w:bottom w:val="nil"/>
              <w:right w:val="nil"/>
            </w:tcBorders>
          </w:tcPr>
          <w:p w14:paraId="40C9556E" w14:textId="77777777" w:rsidR="004F6736" w:rsidRPr="004F6736" w:rsidRDefault="004F6736">
            <w:pPr>
              <w:tabs>
                <w:tab w:val="right" w:pos="1247"/>
              </w:tabs>
              <w:spacing w:line="259" w:lineRule="auto"/>
              <w:ind w:right="-31"/>
              <w:rPr>
                <w:sz w:val="16"/>
                <w:szCs w:val="22"/>
              </w:rPr>
            </w:pPr>
            <w:r w:rsidRPr="004F6736">
              <w:rPr>
                <w:sz w:val="16"/>
                <w:szCs w:val="22"/>
              </w:rPr>
              <w:t xml:space="preserve">Дисперсия </w:t>
            </w:r>
            <w:r w:rsidRPr="004F6736">
              <w:rPr>
                <w:sz w:val="16"/>
                <w:szCs w:val="22"/>
              </w:rPr>
              <w:tab/>
              <w:t>столбца -</w:t>
            </w:r>
          </w:p>
          <w:p w14:paraId="06DF3AA0" w14:textId="77777777" w:rsidR="004F6736" w:rsidRPr="004F6736" w:rsidRDefault="004F6736">
            <w:pPr>
              <w:spacing w:line="259" w:lineRule="auto"/>
              <w:rPr>
                <w:sz w:val="16"/>
                <w:szCs w:val="22"/>
              </w:rPr>
            </w:pPr>
            <w:r w:rsidRPr="004F6736">
              <w:rPr>
                <w:sz w:val="16"/>
                <w:szCs w:val="22"/>
              </w:rPr>
              <w:t>просрочка</w:t>
            </w:r>
          </w:p>
        </w:tc>
      </w:tr>
      <w:tr w:rsidR="004F6736" w:rsidRPr="004F6736" w14:paraId="516FFB0A" w14:textId="77777777" w:rsidTr="00C61414">
        <w:trPr>
          <w:trHeight w:val="438"/>
        </w:trPr>
        <w:tc>
          <w:tcPr>
            <w:tcW w:w="990" w:type="dxa"/>
            <w:tcBorders>
              <w:top w:val="nil"/>
              <w:left w:val="nil"/>
              <w:bottom w:val="nil"/>
              <w:right w:val="nil"/>
            </w:tcBorders>
          </w:tcPr>
          <w:p w14:paraId="62860541"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C </w:t>
            </w:r>
            <w:r w:rsidRPr="004F6736">
              <w:rPr>
                <w:sz w:val="16"/>
                <w:szCs w:val="22"/>
              </w:rPr>
              <w:t>инт</w:t>
            </w:r>
          </w:p>
        </w:tc>
        <w:tc>
          <w:tcPr>
            <w:tcW w:w="1440" w:type="dxa"/>
            <w:tcBorders>
              <w:top w:val="nil"/>
              <w:left w:val="nil"/>
              <w:bottom w:val="nil"/>
              <w:right w:val="nil"/>
            </w:tcBorders>
          </w:tcPr>
          <w:p w14:paraId="4A846FF2" w14:textId="77777777" w:rsidR="004F6736" w:rsidRPr="004F6736" w:rsidRDefault="004F6736">
            <w:pPr>
              <w:spacing w:line="259" w:lineRule="auto"/>
              <w:ind w:right="215"/>
              <w:rPr>
                <w:sz w:val="16"/>
                <w:szCs w:val="22"/>
              </w:rPr>
            </w:pPr>
            <w:r w:rsidRPr="004F6736">
              <w:rPr>
                <w:sz w:val="16"/>
                <w:szCs w:val="22"/>
              </w:rPr>
              <w:t>Интернационализированная предвзятость</w:t>
            </w:r>
          </w:p>
        </w:tc>
        <w:tc>
          <w:tcPr>
            <w:tcW w:w="2030" w:type="dxa"/>
            <w:tcBorders>
              <w:top w:val="nil"/>
              <w:left w:val="nil"/>
              <w:bottom w:val="nil"/>
              <w:right w:val="nil"/>
            </w:tcBorders>
          </w:tcPr>
          <w:p w14:paraId="55C76EE1" w14:textId="77777777" w:rsidR="004F6736" w:rsidRPr="004F6736" w:rsidRDefault="004F6736">
            <w:pPr>
              <w:spacing w:line="259" w:lineRule="auto"/>
              <w:rPr>
                <w:sz w:val="16"/>
                <w:szCs w:val="22"/>
              </w:rPr>
            </w:pPr>
            <w:r w:rsidRPr="004F6736">
              <w:rPr>
                <w:sz w:val="16"/>
                <w:szCs w:val="22"/>
              </w:rPr>
              <w:t xml:space="preserve">Культурный </w:t>
            </w:r>
            <w:r w:rsidRPr="004F6736">
              <w:rPr>
                <w:rFonts w:ascii="Cambria" w:eastAsia="Cambria" w:hAnsi="Cambria" w:cs="Cambria"/>
                <w:i/>
                <w:sz w:val="16"/>
                <w:szCs w:val="22"/>
              </w:rPr>
              <w:t>пункт</w:t>
            </w:r>
            <w:r w:rsidRPr="004F6736">
              <w:rPr>
                <w:sz w:val="16"/>
                <w:szCs w:val="22"/>
              </w:rPr>
              <w:t>​</w:t>
            </w:r>
          </w:p>
        </w:tc>
        <w:tc>
          <w:tcPr>
            <w:tcW w:w="1120" w:type="dxa"/>
            <w:gridSpan w:val="2"/>
            <w:tcBorders>
              <w:top w:val="nil"/>
              <w:left w:val="nil"/>
              <w:bottom w:val="nil"/>
              <w:right w:val="nil"/>
            </w:tcBorders>
          </w:tcPr>
          <w:p w14:paraId="5EF59104" w14:textId="77777777" w:rsidR="004F6736" w:rsidRPr="004F6736" w:rsidRDefault="004F6736">
            <w:pPr>
              <w:spacing w:line="259" w:lineRule="auto"/>
              <w:rPr>
                <w:sz w:val="16"/>
                <w:szCs w:val="22"/>
              </w:rPr>
            </w:pPr>
            <w:r w:rsidRPr="004F6736">
              <w:rPr>
                <w:sz w:val="16"/>
                <w:szCs w:val="22"/>
              </w:rPr>
              <w:t>Остаточные правила</w:t>
            </w:r>
          </w:p>
        </w:tc>
        <w:tc>
          <w:tcPr>
            <w:tcW w:w="810" w:type="dxa"/>
            <w:tcBorders>
              <w:top w:val="nil"/>
              <w:left w:val="nil"/>
              <w:bottom w:val="nil"/>
              <w:right w:val="nil"/>
            </w:tcBorders>
          </w:tcPr>
          <w:p w14:paraId="0DC93A25" w14:textId="77777777" w:rsidR="004F6736" w:rsidRPr="004F6736" w:rsidRDefault="004F6736">
            <w:pPr>
              <w:tabs>
                <w:tab w:val="right" w:pos="1247"/>
              </w:tabs>
              <w:spacing w:line="259" w:lineRule="auto"/>
              <w:ind w:right="-31"/>
              <w:rPr>
                <w:sz w:val="16"/>
                <w:szCs w:val="22"/>
              </w:rPr>
            </w:pPr>
            <w:r w:rsidRPr="004F6736">
              <w:rPr>
                <w:sz w:val="16"/>
                <w:szCs w:val="22"/>
              </w:rPr>
              <w:t xml:space="preserve">Усвоенный </w:t>
            </w:r>
            <w:r w:rsidRPr="004F6736">
              <w:rPr>
                <w:sz w:val="16"/>
                <w:szCs w:val="22"/>
              </w:rPr>
              <w:tab/>
              <w:t>жесткий</w:t>
            </w:r>
          </w:p>
          <w:p w14:paraId="7BC8624C" w14:textId="77777777" w:rsidR="004F6736" w:rsidRPr="004F6736" w:rsidRDefault="004F6736">
            <w:pPr>
              <w:spacing w:line="259" w:lineRule="auto"/>
              <w:rPr>
                <w:sz w:val="16"/>
                <w:szCs w:val="22"/>
              </w:rPr>
            </w:pPr>
            <w:r w:rsidRPr="004F6736">
              <w:rPr>
                <w:sz w:val="16"/>
                <w:szCs w:val="22"/>
              </w:rPr>
              <w:t>ит</w:t>
            </w:r>
          </w:p>
        </w:tc>
      </w:tr>
      <w:tr w:rsidR="004F6736" w:rsidRPr="004F6736" w14:paraId="6FA501D3" w14:textId="77777777" w:rsidTr="00C61414">
        <w:trPr>
          <w:trHeight w:val="438"/>
        </w:trPr>
        <w:tc>
          <w:tcPr>
            <w:tcW w:w="990" w:type="dxa"/>
            <w:tcBorders>
              <w:top w:val="nil"/>
              <w:left w:val="nil"/>
              <w:bottom w:val="nil"/>
              <w:right w:val="nil"/>
            </w:tcBorders>
          </w:tcPr>
          <w:p w14:paraId="4FFE8B2B" w14:textId="77777777" w:rsidR="004F6736" w:rsidRPr="004F6736" w:rsidRDefault="004F6736">
            <w:pPr>
              <w:spacing w:line="259" w:lineRule="auto"/>
              <w:rPr>
                <w:sz w:val="16"/>
                <w:szCs w:val="22"/>
              </w:rPr>
            </w:pPr>
            <w:r w:rsidRPr="004F6736">
              <w:rPr>
                <w:sz w:val="16"/>
                <w:szCs w:val="22"/>
              </w:rPr>
              <w:t xml:space="preserve">Основные </w:t>
            </w:r>
            <w:r w:rsidRPr="004F6736">
              <w:rPr>
                <w:rFonts w:ascii="Cambria" w:eastAsia="Cambria" w:hAnsi="Cambria" w:cs="Cambria"/>
                <w:i/>
                <w:sz w:val="16"/>
                <w:szCs w:val="22"/>
              </w:rPr>
              <w:t xml:space="preserve">C </w:t>
            </w:r>
            <w:r w:rsidRPr="004F6736">
              <w:rPr>
                <w:rFonts w:ascii="Cambria" w:eastAsia="Cambria" w:hAnsi="Cambria" w:cs="Cambria"/>
                <w:i/>
                <w:sz w:val="16"/>
                <w:szCs w:val="22"/>
                <w:vertAlign w:val="subscript"/>
              </w:rPr>
              <w:t>E</w:t>
            </w:r>
          </w:p>
        </w:tc>
        <w:tc>
          <w:tcPr>
            <w:tcW w:w="1440" w:type="dxa"/>
            <w:tcBorders>
              <w:top w:val="nil"/>
              <w:left w:val="nil"/>
              <w:bottom w:val="nil"/>
              <w:right w:val="nil"/>
            </w:tcBorders>
          </w:tcPr>
          <w:p w14:paraId="732DD6F8" w14:textId="77777777" w:rsidR="004F6736" w:rsidRPr="004F6736" w:rsidRDefault="004F6736">
            <w:pPr>
              <w:spacing w:line="259" w:lineRule="auto"/>
              <w:rPr>
                <w:sz w:val="16"/>
                <w:szCs w:val="22"/>
              </w:rPr>
            </w:pPr>
            <w:r w:rsidRPr="004F6736">
              <w:rPr>
                <w:sz w:val="16"/>
                <w:szCs w:val="22"/>
              </w:rPr>
              <w:t>Структура вероятности</w:t>
            </w:r>
          </w:p>
        </w:tc>
        <w:tc>
          <w:tcPr>
            <w:tcW w:w="2030" w:type="dxa"/>
            <w:tcBorders>
              <w:top w:val="nil"/>
              <w:left w:val="nil"/>
              <w:bottom w:val="nil"/>
              <w:right w:val="nil"/>
            </w:tcBorders>
          </w:tcPr>
          <w:p w14:paraId="409CECF1" w14:textId="77777777" w:rsidR="004F6736" w:rsidRPr="004F6736" w:rsidRDefault="004F6736">
            <w:pPr>
              <w:spacing w:line="259" w:lineRule="auto"/>
              <w:rPr>
                <w:sz w:val="16"/>
                <w:szCs w:val="22"/>
              </w:rPr>
            </w:pPr>
            <w:r w:rsidRPr="004F6736">
              <w:rPr>
                <w:sz w:val="16"/>
                <w:szCs w:val="22"/>
              </w:rPr>
              <w:t>Общая среда</w:t>
            </w:r>
          </w:p>
        </w:tc>
        <w:tc>
          <w:tcPr>
            <w:tcW w:w="1120" w:type="dxa"/>
            <w:gridSpan w:val="2"/>
            <w:tcBorders>
              <w:top w:val="nil"/>
              <w:left w:val="nil"/>
              <w:bottom w:val="nil"/>
              <w:right w:val="nil"/>
            </w:tcBorders>
          </w:tcPr>
          <w:p w14:paraId="5F3AB556" w14:textId="77777777" w:rsidR="004F6736" w:rsidRPr="004F6736" w:rsidRDefault="004F6736">
            <w:pPr>
              <w:spacing w:line="259" w:lineRule="auto"/>
              <w:rPr>
                <w:sz w:val="16"/>
                <w:szCs w:val="22"/>
              </w:rPr>
            </w:pPr>
            <w:r w:rsidRPr="004F6736">
              <w:rPr>
                <w:sz w:val="16"/>
                <w:szCs w:val="22"/>
              </w:rPr>
              <w:t>Несущий</w:t>
            </w:r>
          </w:p>
        </w:tc>
        <w:tc>
          <w:tcPr>
            <w:tcW w:w="810" w:type="dxa"/>
            <w:tcBorders>
              <w:top w:val="nil"/>
              <w:left w:val="nil"/>
              <w:bottom w:val="nil"/>
              <w:right w:val="nil"/>
            </w:tcBorders>
          </w:tcPr>
          <w:p w14:paraId="6A4B91A3" w14:textId="77777777" w:rsidR="004F6736" w:rsidRPr="004F6736" w:rsidRDefault="004F6736">
            <w:pPr>
              <w:tabs>
                <w:tab w:val="right" w:pos="1247"/>
              </w:tabs>
              <w:spacing w:line="259" w:lineRule="auto"/>
              <w:ind w:right="-31"/>
              <w:rPr>
                <w:sz w:val="16"/>
                <w:szCs w:val="22"/>
              </w:rPr>
            </w:pPr>
            <w:r w:rsidRPr="004F6736">
              <w:rPr>
                <w:sz w:val="16"/>
                <w:szCs w:val="22"/>
              </w:rPr>
              <w:t xml:space="preserve">Минимальный </w:t>
            </w:r>
            <w:r w:rsidRPr="004F6736">
              <w:rPr>
                <w:sz w:val="16"/>
                <w:szCs w:val="22"/>
              </w:rPr>
              <w:tab/>
              <w:t>кон-</w:t>
            </w:r>
          </w:p>
          <w:p w14:paraId="701EFB8B" w14:textId="77777777" w:rsidR="004F6736" w:rsidRPr="004F6736" w:rsidRDefault="004F6736">
            <w:pPr>
              <w:spacing w:line="259" w:lineRule="auto"/>
              <w:rPr>
                <w:sz w:val="16"/>
                <w:szCs w:val="22"/>
              </w:rPr>
            </w:pPr>
            <w:r w:rsidRPr="004F6736">
              <w:rPr>
                <w:sz w:val="16"/>
                <w:szCs w:val="22"/>
              </w:rPr>
              <w:t>тролль</w:t>
            </w:r>
          </w:p>
        </w:tc>
      </w:tr>
      <w:tr w:rsidR="004F6736" w:rsidRPr="004F6736" w14:paraId="064DC90F" w14:textId="77777777" w:rsidTr="00C61414">
        <w:trPr>
          <w:trHeight w:val="485"/>
        </w:trPr>
        <w:tc>
          <w:tcPr>
            <w:tcW w:w="990" w:type="dxa"/>
            <w:tcBorders>
              <w:top w:val="nil"/>
              <w:left w:val="nil"/>
              <w:bottom w:val="single" w:sz="7" w:space="0" w:color="000000"/>
              <w:right w:val="nil"/>
            </w:tcBorders>
          </w:tcPr>
          <w:p w14:paraId="2843DF15" w14:textId="77777777" w:rsidR="004F6736" w:rsidRPr="004F6736" w:rsidRDefault="004F6736">
            <w:pPr>
              <w:spacing w:after="22" w:line="259" w:lineRule="auto"/>
              <w:rPr>
                <w:sz w:val="16"/>
                <w:szCs w:val="22"/>
              </w:rPr>
            </w:pPr>
            <w:r w:rsidRPr="004F6736">
              <w:rPr>
                <w:sz w:val="16"/>
                <w:szCs w:val="22"/>
              </w:rPr>
              <w:t>по усмотрению</w:t>
            </w:r>
          </w:p>
          <w:p w14:paraId="4ED203F7" w14:textId="77777777" w:rsidR="004F6736" w:rsidRPr="004F6736" w:rsidRDefault="004F6736">
            <w:pPr>
              <w:spacing w:line="259" w:lineRule="auto"/>
              <w:rPr>
                <w:sz w:val="16"/>
                <w:szCs w:val="22"/>
              </w:rPr>
            </w:pPr>
            <w:r w:rsidRPr="004F6736">
              <w:rPr>
                <w:rFonts w:ascii="Cambria" w:eastAsia="Cambria" w:hAnsi="Cambria" w:cs="Cambria"/>
                <w:i/>
                <w:sz w:val="16"/>
                <w:szCs w:val="22"/>
              </w:rPr>
              <w:t xml:space="preserve">С </w:t>
            </w:r>
            <w:r w:rsidRPr="004F6736">
              <w:rPr>
                <w:rFonts w:ascii="Cambria" w:eastAsia="Cambria" w:hAnsi="Cambria" w:cs="Cambria"/>
                <w:i/>
                <w:sz w:val="16"/>
                <w:szCs w:val="22"/>
                <w:vertAlign w:val="subscript"/>
              </w:rPr>
              <w:t>Д</w:t>
            </w:r>
          </w:p>
        </w:tc>
        <w:tc>
          <w:tcPr>
            <w:tcW w:w="1440" w:type="dxa"/>
            <w:tcBorders>
              <w:top w:val="nil"/>
              <w:left w:val="nil"/>
              <w:bottom w:val="single" w:sz="7" w:space="0" w:color="000000"/>
              <w:right w:val="nil"/>
            </w:tcBorders>
          </w:tcPr>
          <w:p w14:paraId="69EF04AD" w14:textId="77777777" w:rsidR="004F6736" w:rsidRPr="004F6736" w:rsidRDefault="004F6736">
            <w:pPr>
              <w:spacing w:line="259" w:lineRule="auto"/>
              <w:rPr>
                <w:sz w:val="16"/>
                <w:szCs w:val="22"/>
              </w:rPr>
            </w:pPr>
            <w:r w:rsidRPr="004F6736">
              <w:rPr>
                <w:sz w:val="16"/>
                <w:szCs w:val="22"/>
              </w:rPr>
              <w:t>Предварительное наказание</w:t>
            </w:r>
          </w:p>
        </w:tc>
        <w:tc>
          <w:tcPr>
            <w:tcW w:w="2030" w:type="dxa"/>
            <w:tcBorders>
              <w:top w:val="nil"/>
              <w:left w:val="nil"/>
              <w:bottom w:val="single" w:sz="7" w:space="0" w:color="000000"/>
              <w:right w:val="nil"/>
            </w:tcBorders>
          </w:tcPr>
          <w:p w14:paraId="11935AE9" w14:textId="77777777" w:rsidR="004F6736" w:rsidRPr="004F6736" w:rsidRDefault="004F6736">
            <w:pPr>
              <w:spacing w:line="259" w:lineRule="auto"/>
              <w:ind w:right="159"/>
              <w:rPr>
                <w:sz w:val="16"/>
                <w:szCs w:val="22"/>
              </w:rPr>
            </w:pPr>
            <w:r w:rsidRPr="004F6736">
              <w:rPr>
                <w:sz w:val="16"/>
                <w:szCs w:val="22"/>
              </w:rPr>
              <w:t>Искусственная нехватка​</w:t>
            </w:r>
          </w:p>
        </w:tc>
        <w:tc>
          <w:tcPr>
            <w:tcW w:w="1120" w:type="dxa"/>
            <w:gridSpan w:val="2"/>
            <w:tcBorders>
              <w:top w:val="nil"/>
              <w:left w:val="nil"/>
              <w:bottom w:val="single" w:sz="7" w:space="0" w:color="000000"/>
              <w:right w:val="nil"/>
            </w:tcBorders>
          </w:tcPr>
          <w:p w14:paraId="5D134BFF" w14:textId="77777777" w:rsidR="004F6736" w:rsidRPr="004F6736" w:rsidRDefault="004F6736">
            <w:pPr>
              <w:spacing w:line="259" w:lineRule="auto"/>
              <w:rPr>
                <w:sz w:val="16"/>
                <w:szCs w:val="22"/>
              </w:rPr>
            </w:pPr>
            <w:r w:rsidRPr="004F6736">
              <w:rPr>
                <w:sz w:val="16"/>
                <w:szCs w:val="22"/>
              </w:rPr>
              <w:t>Съемный</w:t>
            </w:r>
          </w:p>
          <w:p w14:paraId="48576E0C" w14:textId="77777777" w:rsidR="004F6736" w:rsidRPr="004F6736" w:rsidRDefault="004F6736">
            <w:pPr>
              <w:spacing w:line="259" w:lineRule="auto"/>
              <w:rPr>
                <w:sz w:val="16"/>
                <w:szCs w:val="22"/>
              </w:rPr>
            </w:pPr>
            <w:r w:rsidRPr="004F6736">
              <w:rPr>
                <w:sz w:val="16"/>
                <w:szCs w:val="22"/>
              </w:rPr>
              <w:t>правила</w:t>
            </w:r>
          </w:p>
        </w:tc>
        <w:tc>
          <w:tcPr>
            <w:tcW w:w="810" w:type="dxa"/>
            <w:tcBorders>
              <w:top w:val="nil"/>
              <w:left w:val="nil"/>
              <w:bottom w:val="single" w:sz="7" w:space="0" w:color="000000"/>
              <w:right w:val="nil"/>
            </w:tcBorders>
          </w:tcPr>
          <w:p w14:paraId="5D25983A" w14:textId="77777777" w:rsidR="004F6736" w:rsidRPr="004F6736" w:rsidRDefault="004F6736">
            <w:pPr>
              <w:spacing w:line="259" w:lineRule="auto"/>
              <w:rPr>
                <w:sz w:val="16"/>
                <w:szCs w:val="22"/>
              </w:rPr>
            </w:pPr>
            <w:r w:rsidRPr="004F6736">
              <w:rPr>
                <w:sz w:val="16"/>
                <w:szCs w:val="22"/>
              </w:rPr>
              <w:t>Избыточный контроль</w:t>
            </w:r>
          </w:p>
        </w:tc>
      </w:tr>
    </w:tbl>
    <w:p w14:paraId="7126EBB5" w14:textId="77777777" w:rsidR="004F6736" w:rsidRPr="001F5423" w:rsidRDefault="004F6736">
      <w:pPr>
        <w:tabs>
          <w:tab w:val="center" w:pos="3742"/>
          <w:tab w:val="center" w:pos="6964"/>
        </w:tabs>
        <w:spacing w:after="3" w:line="265" w:lineRule="auto"/>
        <w:ind w:right="0"/>
        <w:jc w:val="left"/>
        <w:rPr>
          <w:lang w:val="ru-RU"/>
        </w:rPr>
      </w:pPr>
      <w:r w:rsidRPr="001F5423">
        <w:rPr>
          <w:rFonts w:ascii="Calibri" w:eastAsia="Calibri" w:hAnsi="Calibri" w:cs="Calibri"/>
          <w:sz w:val="22"/>
          <w:lang w:val="ru-RU"/>
        </w:rPr>
        <w:tab/>
      </w:r>
      <w:r w:rsidRPr="001F5423">
        <w:rPr>
          <w:lang w:val="ru-RU"/>
        </w:rPr>
        <w:t xml:space="preserve">Таблица 13: Расширенный словарь переводов в </w:t>
      </w:r>
      <w:r w:rsidRPr="001F5423">
        <w:rPr>
          <w:lang w:val="ru-RU"/>
        </w:rPr>
        <w:tab/>
        <w:t>пяти различных системах.</w:t>
      </w:r>
    </w:p>
    <w:p w14:paraId="7D2D85D9" w14:textId="77777777" w:rsidR="004F6736" w:rsidRDefault="004F6736">
      <w:pPr>
        <w:pStyle w:val="Heading2"/>
        <w:tabs>
          <w:tab w:val="center" w:pos="2293"/>
        </w:tabs>
        <w:spacing w:after="60"/>
        <w:ind w:right="0"/>
      </w:pPr>
      <w:bookmarkStart w:id="137" w:name="_Toc220253399"/>
      <w:r>
        <w:t xml:space="preserve">D.1 </w:t>
      </w:r>
      <w:r>
        <w:tab/>
        <w:t>Перекрестные ссылки на уравнения</w:t>
      </w:r>
      <w:bookmarkEnd w:id="137"/>
    </w:p>
    <w:tbl>
      <w:tblPr>
        <w:tblStyle w:val="TableGrid0"/>
        <w:tblW w:w="5649" w:type="dxa"/>
        <w:tblInd w:w="0" w:type="dxa"/>
        <w:tblCellMar>
          <w:top w:w="21" w:type="dxa"/>
        </w:tblCellMar>
        <w:tblLook w:val="04A0" w:firstRow="1" w:lastRow="0" w:firstColumn="1" w:lastColumn="0" w:noHBand="0" w:noVBand="1"/>
      </w:tblPr>
      <w:tblGrid>
        <w:gridCol w:w="2048"/>
        <w:gridCol w:w="1528"/>
        <w:gridCol w:w="2073"/>
      </w:tblGrid>
      <w:tr w:rsidR="004F6736" w14:paraId="450DA7C2" w14:textId="77777777" w:rsidTr="004F6736">
        <w:trPr>
          <w:trHeight w:val="352"/>
        </w:trPr>
        <w:tc>
          <w:tcPr>
            <w:tcW w:w="2048" w:type="dxa"/>
            <w:tcBorders>
              <w:top w:val="single" w:sz="7" w:space="0" w:color="000000"/>
              <w:left w:val="nil"/>
              <w:bottom w:val="single" w:sz="4" w:space="0" w:color="000000"/>
              <w:right w:val="nil"/>
            </w:tcBorders>
          </w:tcPr>
          <w:p w14:paraId="5674C2DA" w14:textId="77777777" w:rsidR="004F6736" w:rsidRDefault="004F6736">
            <w:pPr>
              <w:spacing w:line="259" w:lineRule="auto"/>
            </w:pPr>
            <w:r>
              <w:rPr>
                <w:sz w:val="20"/>
              </w:rPr>
              <w:t>Концепция</w:t>
            </w:r>
          </w:p>
        </w:tc>
        <w:tc>
          <w:tcPr>
            <w:tcW w:w="1528" w:type="dxa"/>
            <w:tcBorders>
              <w:top w:val="single" w:sz="7" w:space="0" w:color="000000"/>
              <w:left w:val="nil"/>
              <w:bottom w:val="single" w:sz="4" w:space="0" w:color="000000"/>
              <w:right w:val="nil"/>
            </w:tcBorders>
          </w:tcPr>
          <w:p w14:paraId="58640A1F" w14:textId="77777777" w:rsidR="004F6736" w:rsidRDefault="004F6736">
            <w:pPr>
              <w:spacing w:line="259" w:lineRule="auto"/>
            </w:pPr>
            <w:r>
              <w:rPr>
                <w:sz w:val="20"/>
              </w:rPr>
              <w:t>Данная статья</w:t>
            </w:r>
          </w:p>
        </w:tc>
        <w:tc>
          <w:tcPr>
            <w:tcW w:w="2073" w:type="dxa"/>
            <w:tcBorders>
              <w:top w:val="single" w:sz="7" w:space="0" w:color="000000"/>
              <w:left w:val="nil"/>
              <w:bottom w:val="single" w:sz="4" w:space="0" w:color="000000"/>
              <w:right w:val="nil"/>
            </w:tcBorders>
          </w:tcPr>
          <w:p w14:paraId="10E53ACE" w14:textId="77777777" w:rsidR="004F6736" w:rsidRDefault="004F6736">
            <w:pPr>
              <w:spacing w:line="259" w:lineRule="auto"/>
            </w:pPr>
            <w:r>
              <w:rPr>
                <w:sz w:val="20"/>
              </w:rPr>
              <w:t>Оригинальная структура</w:t>
            </w:r>
          </w:p>
        </w:tc>
      </w:tr>
      <w:tr w:rsidR="004F6736" w14:paraId="607A56FC" w14:textId="77777777" w:rsidTr="004F6736">
        <w:trPr>
          <w:trHeight w:val="303"/>
        </w:trPr>
        <w:tc>
          <w:tcPr>
            <w:tcW w:w="2048" w:type="dxa"/>
            <w:tcBorders>
              <w:top w:val="single" w:sz="4" w:space="0" w:color="000000"/>
              <w:left w:val="nil"/>
              <w:bottom w:val="nil"/>
              <w:right w:val="nil"/>
            </w:tcBorders>
          </w:tcPr>
          <w:p w14:paraId="37E99CC9" w14:textId="77777777" w:rsidR="004F6736" w:rsidRDefault="004F6736">
            <w:pPr>
              <w:spacing w:line="259" w:lineRule="auto"/>
            </w:pPr>
            <w:r>
              <w:rPr>
                <w:sz w:val="20"/>
              </w:rPr>
              <w:lastRenderedPageBreak/>
              <w:t>Потенциал когерентности</w:t>
            </w:r>
          </w:p>
        </w:tc>
        <w:tc>
          <w:tcPr>
            <w:tcW w:w="1528" w:type="dxa"/>
            <w:tcBorders>
              <w:top w:val="single" w:sz="4" w:space="0" w:color="000000"/>
              <w:left w:val="nil"/>
              <w:bottom w:val="nil"/>
              <w:right w:val="nil"/>
            </w:tcBorders>
          </w:tcPr>
          <w:p w14:paraId="1830A6A9" w14:textId="77777777" w:rsidR="004F6736" w:rsidRDefault="004F6736">
            <w:pPr>
              <w:spacing w:line="259" w:lineRule="auto"/>
            </w:pPr>
            <w:r>
              <w:rPr>
                <w:sz w:val="20"/>
              </w:rPr>
              <w:t>Уравнение (??)</w:t>
            </w:r>
          </w:p>
        </w:tc>
        <w:tc>
          <w:tcPr>
            <w:tcW w:w="2073" w:type="dxa"/>
            <w:tcBorders>
              <w:top w:val="single" w:sz="4" w:space="0" w:color="000000"/>
              <w:left w:val="nil"/>
              <w:bottom w:val="nil"/>
              <w:right w:val="nil"/>
            </w:tcBorders>
          </w:tcPr>
          <w:p w14:paraId="1D765A7E" w14:textId="77777777" w:rsidR="004F6736" w:rsidRDefault="004F6736">
            <w:pPr>
              <w:spacing w:line="259" w:lineRule="auto"/>
            </w:pPr>
            <w:r>
              <w:rPr>
                <w:sz w:val="20"/>
              </w:rPr>
              <w:t>Уравнение ЭКТ (3)</w:t>
            </w:r>
          </w:p>
        </w:tc>
      </w:tr>
      <w:tr w:rsidR="004F6736" w14:paraId="0EC3E571" w14:textId="77777777" w:rsidTr="004F6736">
        <w:trPr>
          <w:trHeight w:val="239"/>
        </w:trPr>
        <w:tc>
          <w:tcPr>
            <w:tcW w:w="2048" w:type="dxa"/>
            <w:tcBorders>
              <w:top w:val="nil"/>
              <w:left w:val="nil"/>
              <w:bottom w:val="nil"/>
              <w:right w:val="nil"/>
            </w:tcBorders>
          </w:tcPr>
          <w:p w14:paraId="5067D8C3" w14:textId="77777777" w:rsidR="004F6736" w:rsidRDefault="004F6736">
            <w:pPr>
              <w:spacing w:line="259" w:lineRule="auto"/>
            </w:pPr>
            <w:r>
              <w:rPr>
                <w:sz w:val="20"/>
              </w:rPr>
              <w:t>Граничные условия</w:t>
            </w:r>
          </w:p>
        </w:tc>
        <w:tc>
          <w:tcPr>
            <w:tcW w:w="1528" w:type="dxa"/>
            <w:tcBorders>
              <w:top w:val="nil"/>
              <w:left w:val="nil"/>
              <w:bottom w:val="nil"/>
              <w:right w:val="nil"/>
            </w:tcBorders>
          </w:tcPr>
          <w:p w14:paraId="3AF39B2A" w14:textId="77777777" w:rsidR="004F6736" w:rsidRDefault="004F6736">
            <w:pPr>
              <w:spacing w:line="259" w:lineRule="auto"/>
            </w:pPr>
            <w:r>
              <w:rPr>
                <w:sz w:val="20"/>
              </w:rPr>
              <w:t>Аксиомы ?? ??</w:t>
            </w:r>
          </w:p>
        </w:tc>
        <w:tc>
          <w:tcPr>
            <w:tcW w:w="2073" w:type="dxa"/>
            <w:tcBorders>
              <w:top w:val="nil"/>
              <w:left w:val="nil"/>
              <w:bottom w:val="nil"/>
              <w:right w:val="nil"/>
            </w:tcBorders>
          </w:tcPr>
          <w:p w14:paraId="2E946A6F" w14:textId="77777777" w:rsidR="004F6736" w:rsidRDefault="004F6736">
            <w:pPr>
              <w:spacing w:line="259" w:lineRule="auto"/>
            </w:pPr>
            <w:r>
              <w:rPr>
                <w:sz w:val="20"/>
              </w:rPr>
              <w:t>Теорема об асимметрии 1</w:t>
            </w:r>
          </w:p>
        </w:tc>
      </w:tr>
      <w:tr w:rsidR="004F6736" w:rsidRPr="004F6736" w14:paraId="4884155E" w14:textId="77777777" w:rsidTr="004F6736">
        <w:trPr>
          <w:trHeight w:val="239"/>
        </w:trPr>
        <w:tc>
          <w:tcPr>
            <w:tcW w:w="2048" w:type="dxa"/>
            <w:tcBorders>
              <w:top w:val="nil"/>
              <w:left w:val="nil"/>
              <w:bottom w:val="nil"/>
              <w:right w:val="nil"/>
            </w:tcBorders>
          </w:tcPr>
          <w:p w14:paraId="0C45CD9C" w14:textId="77777777" w:rsidR="004F6736" w:rsidRDefault="004F6736">
            <w:pPr>
              <w:spacing w:line="259" w:lineRule="auto"/>
            </w:pPr>
            <w:r>
              <w:rPr>
                <w:sz w:val="20"/>
              </w:rPr>
              <w:t>Оптимальная зона</w:t>
            </w:r>
          </w:p>
        </w:tc>
        <w:tc>
          <w:tcPr>
            <w:tcW w:w="1528" w:type="dxa"/>
            <w:tcBorders>
              <w:top w:val="nil"/>
              <w:left w:val="nil"/>
              <w:bottom w:val="nil"/>
              <w:right w:val="nil"/>
            </w:tcBorders>
          </w:tcPr>
          <w:p w14:paraId="6CED9DEE" w14:textId="77777777" w:rsidR="004F6736" w:rsidRDefault="004F6736">
            <w:pPr>
              <w:spacing w:line="259" w:lineRule="auto"/>
            </w:pPr>
            <w:r>
              <w:rPr>
                <w:sz w:val="20"/>
              </w:rPr>
              <w:t xml:space="preserve">Теорема </w:t>
            </w:r>
            <w:r>
              <w:rPr>
                <w:color w:val="0000FF"/>
                <w:sz w:val="20"/>
              </w:rPr>
              <w:t>4.4</w:t>
            </w:r>
          </w:p>
        </w:tc>
        <w:tc>
          <w:tcPr>
            <w:tcW w:w="2073" w:type="dxa"/>
            <w:tcBorders>
              <w:top w:val="nil"/>
              <w:left w:val="nil"/>
              <w:bottom w:val="nil"/>
              <w:right w:val="nil"/>
            </w:tcBorders>
          </w:tcPr>
          <w:p w14:paraId="72D09F81" w14:textId="77777777" w:rsidR="004F6736" w:rsidRDefault="004F6736">
            <w:pPr>
              <w:spacing w:line="259" w:lineRule="auto"/>
            </w:pPr>
            <w:r>
              <w:rPr>
                <w:sz w:val="20"/>
              </w:rPr>
              <w:t>Единая теория права I</w:t>
            </w:r>
          </w:p>
        </w:tc>
      </w:tr>
      <w:tr w:rsidR="004F6736" w14:paraId="3128D27F" w14:textId="77777777" w:rsidTr="004F6736">
        <w:trPr>
          <w:trHeight w:val="239"/>
        </w:trPr>
        <w:tc>
          <w:tcPr>
            <w:tcW w:w="2048" w:type="dxa"/>
            <w:tcBorders>
              <w:top w:val="nil"/>
              <w:left w:val="nil"/>
              <w:bottom w:val="nil"/>
              <w:right w:val="nil"/>
            </w:tcBorders>
          </w:tcPr>
          <w:p w14:paraId="0E349A95" w14:textId="77777777" w:rsidR="004F6736" w:rsidRDefault="004F6736">
            <w:pPr>
              <w:spacing w:line="259" w:lineRule="auto"/>
            </w:pPr>
            <w:r>
              <w:rPr>
                <w:sz w:val="20"/>
              </w:rPr>
              <w:t>Главное уравнение</w:t>
            </w:r>
          </w:p>
        </w:tc>
        <w:tc>
          <w:tcPr>
            <w:tcW w:w="1528" w:type="dxa"/>
            <w:tcBorders>
              <w:top w:val="nil"/>
              <w:left w:val="nil"/>
              <w:bottom w:val="nil"/>
              <w:right w:val="nil"/>
            </w:tcBorders>
          </w:tcPr>
          <w:p w14:paraId="131AFB08" w14:textId="77777777" w:rsidR="004F6736" w:rsidRDefault="004F6736">
            <w:pPr>
              <w:spacing w:line="259" w:lineRule="auto"/>
            </w:pPr>
            <w:r>
              <w:rPr>
                <w:sz w:val="20"/>
              </w:rPr>
              <w:t xml:space="preserve">Уравнение ( </w:t>
            </w:r>
            <w:r>
              <w:rPr>
                <w:color w:val="0000FF"/>
                <w:sz w:val="20"/>
              </w:rPr>
              <w:t xml:space="preserve">26 </w:t>
            </w:r>
            <w:r>
              <w:rPr>
                <w:sz w:val="20"/>
              </w:rPr>
              <w:t>)</w:t>
            </w:r>
          </w:p>
        </w:tc>
        <w:tc>
          <w:tcPr>
            <w:tcW w:w="2073" w:type="dxa"/>
            <w:tcBorders>
              <w:top w:val="nil"/>
              <w:left w:val="nil"/>
              <w:bottom w:val="nil"/>
              <w:right w:val="nil"/>
            </w:tcBorders>
          </w:tcPr>
          <w:p w14:paraId="0D1D1E87" w14:textId="77777777" w:rsidR="004F6736" w:rsidRDefault="004F6736">
            <w:pPr>
              <w:spacing w:line="259" w:lineRule="auto"/>
              <w:ind w:left="266"/>
            </w:pPr>
            <w:r>
              <w:rPr>
                <w:sz w:val="20"/>
              </w:rPr>
              <w:t>(новый синтез)</w:t>
            </w:r>
          </w:p>
        </w:tc>
      </w:tr>
      <w:tr w:rsidR="004F6736" w14:paraId="48549B51" w14:textId="77777777" w:rsidTr="004F6736">
        <w:trPr>
          <w:trHeight w:val="288"/>
        </w:trPr>
        <w:tc>
          <w:tcPr>
            <w:tcW w:w="2048" w:type="dxa"/>
            <w:tcBorders>
              <w:top w:val="nil"/>
              <w:left w:val="nil"/>
              <w:bottom w:val="single" w:sz="7" w:space="0" w:color="000000"/>
              <w:right w:val="nil"/>
            </w:tcBorders>
          </w:tcPr>
          <w:p w14:paraId="0620277C" w14:textId="77777777" w:rsidR="004F6736" w:rsidRDefault="004F6736">
            <w:pPr>
              <w:spacing w:line="259" w:lineRule="auto"/>
            </w:pPr>
            <w:r>
              <w:rPr>
                <w:sz w:val="20"/>
              </w:rPr>
              <w:t>Состояние стабильности</w:t>
            </w:r>
          </w:p>
        </w:tc>
        <w:tc>
          <w:tcPr>
            <w:tcW w:w="1528" w:type="dxa"/>
            <w:tcBorders>
              <w:top w:val="nil"/>
              <w:left w:val="nil"/>
              <w:bottom w:val="single" w:sz="7" w:space="0" w:color="000000"/>
              <w:right w:val="nil"/>
            </w:tcBorders>
          </w:tcPr>
          <w:p w14:paraId="1A976F41" w14:textId="77777777" w:rsidR="004F6736" w:rsidRDefault="004F6736">
            <w:pPr>
              <w:spacing w:line="259" w:lineRule="auto"/>
            </w:pPr>
            <w:r>
              <w:rPr>
                <w:sz w:val="20"/>
              </w:rPr>
              <w:t>Предложение ??</w:t>
            </w:r>
          </w:p>
        </w:tc>
        <w:tc>
          <w:tcPr>
            <w:tcW w:w="2073" w:type="dxa"/>
            <w:tcBorders>
              <w:top w:val="nil"/>
              <w:left w:val="nil"/>
              <w:bottom w:val="single" w:sz="7" w:space="0" w:color="000000"/>
              <w:right w:val="nil"/>
            </w:tcBorders>
          </w:tcPr>
          <w:p w14:paraId="3E93D4B9" w14:textId="77777777" w:rsidR="004F6736" w:rsidRDefault="004F6736">
            <w:pPr>
              <w:spacing w:line="259" w:lineRule="auto"/>
            </w:pPr>
            <w:r>
              <w:rPr>
                <w:sz w:val="20"/>
              </w:rPr>
              <w:t>Оптимальное свойство когерентности 2</w:t>
            </w:r>
          </w:p>
        </w:tc>
      </w:tr>
    </w:tbl>
    <w:p w14:paraId="70D751A8" w14:textId="77777777" w:rsidR="004F6736" w:rsidRPr="001F5423" w:rsidRDefault="004F6736">
      <w:pPr>
        <w:spacing w:after="671"/>
        <w:ind w:left="548" w:right="34"/>
        <w:rPr>
          <w:lang w:val="ru-RU"/>
        </w:rPr>
      </w:pPr>
      <w:r w:rsidRPr="001F5423">
        <w:rPr>
          <w:lang w:val="ru-RU"/>
        </w:rPr>
        <w:t>Таблица 14: Перекрестные ссылки между уравнениями в данной статье и оригинальными концепциями.</w:t>
      </w:r>
    </w:p>
    <w:p w14:paraId="0F649511" w14:textId="77777777" w:rsidR="004F6736" w:rsidRPr="001F5423" w:rsidRDefault="004F6736">
      <w:pPr>
        <w:pStyle w:val="Heading1"/>
        <w:tabs>
          <w:tab w:val="center" w:pos="1978"/>
        </w:tabs>
        <w:rPr>
          <w:lang w:val="ru-RU"/>
        </w:rPr>
      </w:pPr>
      <w:bookmarkStart w:id="138" w:name="_Toc220253400"/>
      <w:r w:rsidRPr="004F6736">
        <w:rPr>
          <w:lang w:val="en-US"/>
        </w:rPr>
        <w:lastRenderedPageBreak/>
        <w:t>E</w:t>
      </w:r>
      <w:r w:rsidRPr="001F5423">
        <w:rPr>
          <w:lang w:val="ru-RU"/>
        </w:rPr>
        <w:t xml:space="preserve"> </w:t>
      </w:r>
      <w:r w:rsidRPr="001F5423">
        <w:rPr>
          <w:lang w:val="ru-RU"/>
        </w:rPr>
        <w:tab/>
        <w:t>Доказательства следствий</w:t>
      </w:r>
      <w:bookmarkEnd w:id="138"/>
    </w:p>
    <w:p w14:paraId="20B76A8B" w14:textId="77777777" w:rsidR="004F6736" w:rsidRPr="001F5423" w:rsidRDefault="004F6736">
      <w:pPr>
        <w:spacing w:after="316"/>
        <w:ind w:left="20" w:right="34"/>
        <w:rPr>
          <w:lang w:val="ru-RU"/>
        </w:rPr>
      </w:pPr>
      <w:r w:rsidRPr="001F5423">
        <w:rPr>
          <w:lang w:val="ru-RU"/>
        </w:rPr>
        <w:t>В этом приложении приведены подробные доказательства следствий, изложенных в основном тексте.</w:t>
      </w:r>
    </w:p>
    <w:p w14:paraId="377F2745" w14:textId="77777777" w:rsidR="004F6736" w:rsidRPr="001F5423" w:rsidRDefault="004F6736">
      <w:pPr>
        <w:pStyle w:val="Heading2"/>
        <w:tabs>
          <w:tab w:val="center" w:pos="2820"/>
        </w:tabs>
        <w:ind w:right="0"/>
        <w:rPr>
          <w:lang w:val="ru-RU"/>
        </w:rPr>
      </w:pPr>
      <w:bookmarkStart w:id="139" w:name="_Toc220253401"/>
      <w:r w:rsidRPr="004F6736">
        <w:rPr>
          <w:lang w:val="en-US"/>
        </w:rPr>
        <w:t>E</w:t>
      </w:r>
      <w:r w:rsidRPr="001F5423">
        <w:rPr>
          <w:lang w:val="ru-RU"/>
        </w:rPr>
        <w:t xml:space="preserve">.1 </w:t>
      </w:r>
      <w:r w:rsidRPr="001F5423">
        <w:rPr>
          <w:lang w:val="ru-RU"/>
        </w:rPr>
        <w:tab/>
        <w:t xml:space="preserve">Доказательство следствия </w:t>
      </w:r>
      <w:r w:rsidRPr="001F5423">
        <w:rPr>
          <w:color w:val="0000FF"/>
          <w:lang w:val="ru-RU"/>
        </w:rPr>
        <w:t xml:space="preserve">6.1 </w:t>
      </w:r>
      <w:r w:rsidRPr="001F5423">
        <w:rPr>
          <w:lang w:val="ru-RU"/>
        </w:rPr>
        <w:t>(Управление)</w:t>
      </w:r>
      <w:bookmarkEnd w:id="139"/>
    </w:p>
    <w:p w14:paraId="24125491" w14:textId="77777777" w:rsidR="004F6736" w:rsidRPr="001F5423" w:rsidRDefault="004F6736">
      <w:pPr>
        <w:spacing w:after="184"/>
        <w:ind w:left="20" w:right="34"/>
        <w:rPr>
          <w:lang w:val="ru-RU"/>
        </w:rPr>
      </w:pPr>
      <w:r w:rsidRPr="001F5423">
        <w:rPr>
          <w:lang w:val="ru-RU"/>
        </w:rPr>
        <w:t>[Управление] Для стабильности политических систем необходимы как верховенство права (ограничения), так и права личности (автономия).</w:t>
      </w:r>
    </w:p>
    <w:p w14:paraId="6E42F1A0" w14:textId="77777777" w:rsidR="004F6736" w:rsidRPr="001F5423" w:rsidRDefault="004F6736">
      <w:pPr>
        <w:spacing w:after="182"/>
        <w:ind w:left="20" w:right="34"/>
        <w:rPr>
          <w:lang w:val="ru-RU"/>
        </w:rPr>
      </w:pPr>
      <w:r w:rsidRPr="001F5423">
        <w:rPr>
          <w:lang w:val="ru-RU"/>
        </w:rPr>
        <w:t xml:space="preserve">Доказательство. Пусть </w:t>
      </w:r>
      <w:r w:rsidRPr="004F6736">
        <w:rPr>
          <w:rFonts w:ascii="Cambria" w:eastAsia="Cambria" w:hAnsi="Cambria" w:cs="Cambria"/>
          <w:lang w:val="en-US"/>
        </w:rPr>
        <w:t>S</w:t>
      </w:r>
      <w:r w:rsidRPr="001F5423">
        <w:rPr>
          <w:rFonts w:ascii="Cambria" w:eastAsia="Cambria" w:hAnsi="Cambria" w:cs="Cambria"/>
          <w:lang w:val="ru-RU"/>
        </w:rPr>
        <w:t xml:space="preserve"> </w:t>
      </w:r>
      <w:r w:rsidRPr="001F5423">
        <w:rPr>
          <w:lang w:val="ru-RU"/>
        </w:rPr>
        <w:t xml:space="preserve">быть политической системой, в которой граждане выступают в качестве субъектов. </w:t>
      </w:r>
      <w:r w:rsidRPr="004F6736">
        <w:rPr>
          <w:lang w:val="en-US"/>
        </w:rPr>
        <w:t>De</w:t>
      </w:r>
      <w:r w:rsidRPr="001F5423">
        <w:rPr>
          <w:lang w:val="ru-RU"/>
        </w:rPr>
        <w:t xml:space="preserve"> </w:t>
      </w:r>
      <w:r w:rsidRPr="004F6736">
        <w:rPr>
          <w:lang w:val="en-US"/>
        </w:rPr>
        <w:t>ne</w:t>
      </w:r>
      <w:r w:rsidRPr="001F5423">
        <w:rPr>
          <w:lang w:val="ru-RU"/>
        </w:rPr>
        <w:t>:</w:t>
      </w:r>
    </w:p>
    <w:p w14:paraId="193C74BF" w14:textId="77777777" w:rsidR="004F6736" w:rsidRPr="001F5423" w:rsidRDefault="004F6736">
      <w:pPr>
        <w:spacing w:after="182"/>
        <w:ind w:left="581" w:right="34"/>
        <w:rPr>
          <w:lang w:val="ru-RU"/>
        </w:rPr>
      </w:pP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 все возможные действия граждан (высказывание мнения, объединение, экономическая деятельность и т. д.)</w:t>
      </w:r>
    </w:p>
    <w:p w14:paraId="3F579356" w14:textId="77777777" w:rsidR="004F6736" w:rsidRPr="001F5423" w:rsidRDefault="004F6736">
      <w:pPr>
        <w:spacing w:after="183"/>
        <w:ind w:left="581" w:right="34"/>
        <w:rPr>
          <w:lang w:val="ru-RU"/>
        </w:rPr>
      </w:pP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lang w:val="ru-RU"/>
        </w:rPr>
        <w:t>= правовые ограничения (законы, правила, конституционные пределы)</w:t>
      </w:r>
    </w:p>
    <w:p w14:paraId="1DBC1CD1" w14:textId="77777777" w:rsidR="004F6736" w:rsidRPr="001F5423" w:rsidRDefault="004F6736">
      <w:pPr>
        <w:spacing w:after="188"/>
        <w:ind w:left="581" w:right="34"/>
        <w:rPr>
          <w:lang w:val="ru-RU"/>
        </w:rPr>
      </w:pP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w:t>
      </w:r>
      <w:r w:rsidRPr="004F6736">
        <w:rPr>
          <w:rFonts w:ascii="Cambria" w:eastAsia="Cambria" w:hAnsi="Cambria" w:cs="Cambria"/>
          <w:lang w:val="en-US"/>
        </w:rPr>
        <w:t>R</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w:t>
      </w:r>
      <w:r w:rsidRPr="004F6736">
        <w:rPr>
          <w:rFonts w:ascii="Cambria" w:eastAsia="Cambria" w:hAnsi="Cambria" w:cs="Cambria"/>
          <w:lang w:val="en-US"/>
        </w:rPr>
        <w:t>U</w:t>
      </w:r>
      <w:r w:rsidRPr="001F5423">
        <w:rPr>
          <w:rFonts w:ascii="Cambria" w:eastAsia="Cambria" w:hAnsi="Cambria" w:cs="Cambria"/>
          <w:lang w:val="ru-RU"/>
        </w:rPr>
        <w:t xml:space="preserve">| </w:t>
      </w:r>
      <w:r w:rsidRPr="001F5423">
        <w:rPr>
          <w:lang w:val="ru-RU"/>
        </w:rPr>
        <w:t>= сила ограничения</w:t>
      </w:r>
    </w:p>
    <w:p w14:paraId="54AA37D8" w14:textId="77777777" w:rsidR="004F6736" w:rsidRPr="001F5423" w:rsidRDefault="004F6736">
      <w:pPr>
        <w:spacing w:after="170"/>
        <w:ind w:left="581" w:right="34"/>
        <w:rPr>
          <w:lang w:val="ru-RU"/>
        </w:rPr>
      </w:pP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1 −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 эффективная автономия (права)</w:t>
      </w:r>
    </w:p>
    <w:p w14:paraId="212D42F8" w14:textId="77777777" w:rsidR="004F6736" w:rsidRDefault="004F6736">
      <w:pPr>
        <w:spacing w:after="183"/>
        <w:ind w:left="374" w:right="34"/>
      </w:pPr>
      <w:r>
        <w:t>Согласно основной теореме:</w:t>
      </w:r>
    </w:p>
    <w:p w14:paraId="606EF457" w14:textId="77777777" w:rsidR="004F6736" w:rsidRPr="001F5423" w:rsidRDefault="004F6736" w:rsidP="004F6736">
      <w:pPr>
        <w:numPr>
          <w:ilvl w:val="0"/>
          <w:numId w:val="109"/>
        </w:numPr>
        <w:spacing w:before="0" w:after="185" w:line="255" w:lineRule="auto"/>
        <w:ind w:right="34" w:hanging="278"/>
        <w:rPr>
          <w:lang w:val="ru-RU"/>
        </w:rPr>
      </w:pPr>
      <w:r w:rsidRPr="001F5423">
        <w:rPr>
          <w:lang w:val="ru-RU"/>
        </w:rPr>
        <w:t xml:space="preserve">Если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(отсутствие верховенства права): </w:t>
      </w:r>
      <w:r w:rsidRPr="004F6736">
        <w:rPr>
          <w:lang w:val="en-US"/>
        </w:rPr>
        <w:t>Coh</w:t>
      </w:r>
      <w:r w:rsidRPr="001F5423">
        <w:rPr>
          <w:lang w:val="ru-RU"/>
        </w:rPr>
        <w:t xml:space="preserve">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0 </w:t>
      </w:r>
      <w:r w:rsidRPr="001F5423">
        <w:rPr>
          <w:lang w:val="ru-RU"/>
        </w:rPr>
        <w:t>, система не может поддерживать согласованное управление.</w:t>
      </w:r>
    </w:p>
    <w:p w14:paraId="1BA09C0D" w14:textId="77777777" w:rsidR="004F6736" w:rsidRPr="001F5423" w:rsidRDefault="004F6736" w:rsidP="004F6736">
      <w:pPr>
        <w:numPr>
          <w:ilvl w:val="0"/>
          <w:numId w:val="109"/>
        </w:numPr>
        <w:spacing w:before="0" w:after="188" w:line="255" w:lineRule="auto"/>
        <w:ind w:right="34" w:hanging="278"/>
        <w:rPr>
          <w:lang w:val="ru-RU"/>
        </w:rPr>
      </w:pPr>
      <w:r w:rsidRPr="001F5423">
        <w:rPr>
          <w:lang w:val="ru-RU"/>
        </w:rPr>
        <w:t xml:space="preserve">Если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(нет прав): Адаптация </w:t>
      </w:r>
      <w:r w:rsidRPr="001F5423">
        <w:rPr>
          <w:rFonts w:ascii="Cambria" w:eastAsia="Cambria" w:hAnsi="Cambria" w:cs="Cambria"/>
          <w:lang w:val="ru-RU"/>
        </w:rPr>
        <w:t>(</w:t>
      </w:r>
      <w:r w:rsidRPr="004F6736">
        <w:rPr>
          <w:rFonts w:ascii="Cambria" w:eastAsia="Cambria" w:hAnsi="Cambria" w:cs="Cambria"/>
          <w:lang w:val="en-US"/>
        </w:rPr>
        <w:t>S</w:t>
      </w:r>
      <w:r w:rsidRPr="001F5423">
        <w:rPr>
          <w:rFonts w:ascii="Cambria" w:eastAsia="Cambria" w:hAnsi="Cambria" w:cs="Cambria"/>
          <w:lang w:val="ru-RU"/>
        </w:rPr>
        <w:t xml:space="preserve">) = 0 </w:t>
      </w:r>
      <w:r w:rsidRPr="001F5423">
        <w:rPr>
          <w:lang w:val="ru-RU"/>
        </w:rPr>
        <w:t>, система не может адаптироваться к изменяющимся условиям.</w:t>
      </w:r>
    </w:p>
    <w:p w14:paraId="7B8F6E85" w14:textId="77777777" w:rsidR="004F6736" w:rsidRPr="001F5423" w:rsidRDefault="004F6736" w:rsidP="004F6736">
      <w:pPr>
        <w:numPr>
          <w:ilvl w:val="0"/>
          <w:numId w:val="109"/>
        </w:numPr>
        <w:spacing w:before="0" w:after="188" w:line="255" w:lineRule="auto"/>
        <w:ind w:right="34" w:hanging="278"/>
        <w:rPr>
          <w:lang w:val="ru-RU"/>
        </w:rPr>
      </w:pPr>
      <w:r w:rsidRPr="001F5423">
        <w:rPr>
          <w:lang w:val="ru-RU"/>
        </w:rPr>
        <w:t xml:space="preserve">того чтобы </w:t>
      </w:r>
      <w:r w:rsidRPr="004F6736">
        <w:rPr>
          <w:rFonts w:ascii="Cambria" w:eastAsia="Cambria" w:hAnsi="Cambria" w:cs="Cambria"/>
          <w:i/>
          <w:lang w:val="en-US"/>
        </w:rPr>
        <w:t>V</w:t>
      </w:r>
      <w:r w:rsidRPr="001F5423">
        <w:rPr>
          <w:rFonts w:ascii="Cambria" w:eastAsia="Cambria" w:hAnsi="Cambria" w:cs="Cambria"/>
          <w:i/>
          <w:lang w:val="ru-RU"/>
        </w:rPr>
        <w:t xml:space="preserve"> &gt; </w:t>
      </w:r>
      <w:r w:rsidRPr="001F5423">
        <w:rPr>
          <w:rFonts w:ascii="Cambria" w:eastAsia="Cambria" w:hAnsi="Cambria" w:cs="Cambria"/>
          <w:lang w:val="ru-RU"/>
        </w:rPr>
        <w:t xml:space="preserve">0 , </w:t>
      </w:r>
      <w:r w:rsidRPr="001F5423">
        <w:rPr>
          <w:lang w:val="ru-RU"/>
        </w:rPr>
        <w:t xml:space="preserve">необходимо, чтобы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и </w:t>
      </w:r>
      <w:r w:rsidRPr="004F6736">
        <w:rPr>
          <w:rFonts w:ascii="Cambria" w:eastAsia="Cambria" w:hAnsi="Cambria" w:cs="Cambria"/>
          <w:i/>
          <w:lang w:val="en-US"/>
        </w:rPr>
        <w:t>A</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w:t>
      </w:r>
    </w:p>
    <w:p w14:paraId="488FCF50" w14:textId="77777777" w:rsidR="004F6736" w:rsidRPr="001F5423" w:rsidRDefault="004F6736">
      <w:pPr>
        <w:spacing w:line="265" w:lineRule="auto"/>
        <w:ind w:left="10" w:right="64" w:hanging="10"/>
        <w:jc w:val="right"/>
        <w:rPr>
          <w:lang w:val="ru-RU"/>
        </w:rPr>
      </w:pPr>
      <w:r w:rsidRPr="001F5423">
        <w:rPr>
          <w:lang w:val="ru-RU"/>
        </w:rPr>
        <w:t xml:space="preserve">Следовательно, для стабильного управления необходимы как верховенство права (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 так и права личности ( </w:t>
      </w:r>
      <w:r w:rsidRPr="004F6736">
        <w:rPr>
          <w:rFonts w:ascii="Cambria" w:eastAsia="Cambria" w:hAnsi="Cambria" w:cs="Cambria"/>
          <w:i/>
          <w:lang w:val="en-US"/>
        </w:rPr>
        <w:t>A</w:t>
      </w:r>
      <w:r w:rsidRPr="001F5423">
        <w:rPr>
          <w:rFonts w:ascii="Cambria" w:eastAsia="Cambria" w:hAnsi="Cambria" w:cs="Cambria"/>
          <w:i/>
          <w:lang w:val="ru-RU"/>
        </w:rPr>
        <w:t xml:space="preserve"> &gt; 0).</w:t>
      </w:r>
    </w:p>
    <w:p w14:paraId="50111896" w14:textId="77777777" w:rsidR="004F6736" w:rsidRPr="001F5423" w:rsidRDefault="004F6736">
      <w:pPr>
        <w:tabs>
          <w:tab w:val="center" w:pos="4640"/>
          <w:tab w:val="right" w:pos="9139"/>
        </w:tabs>
        <w:spacing w:after="319"/>
        <w:ind w:right="0"/>
        <w:jc w:val="left"/>
        <w:rPr>
          <w:lang w:val="ru-RU"/>
        </w:rPr>
      </w:pPr>
      <w:r w:rsidRPr="001F5423">
        <w:rPr>
          <w:rFonts w:ascii="Cambria" w:eastAsia="Cambria" w:hAnsi="Cambria" w:cs="Cambria"/>
          <w:lang w:val="ru-RU"/>
        </w:rPr>
        <w:lastRenderedPageBreak/>
        <w:t xml:space="preserve">0 </w:t>
      </w:r>
      <w:r w:rsidRPr="001F5423">
        <w:rPr>
          <w:lang w:val="ru-RU"/>
        </w:rPr>
        <w:t>).</w:t>
      </w:r>
      <w:r w:rsidRPr="001F5423">
        <w:rPr>
          <w:lang w:val="ru-RU"/>
        </w:rPr>
        <w:tab/>
      </w:r>
      <w:r>
        <w:rPr>
          <w:noProof/>
        </w:rPr>
        <mc:AlternateContent>
          <mc:Choice Requires="wpg">
            <w:drawing>
              <wp:inline distT="0" distB="0" distL="0" distR="0" wp14:anchorId="7EA87075" wp14:editId="1EEF4243">
                <wp:extent cx="87719" cy="92990"/>
                <wp:effectExtent l="0" t="0" r="0" b="0"/>
                <wp:docPr id="67781" name="Group 67781"/>
                <wp:cNvGraphicFramePr/>
                <a:graphic xmlns:a="http://schemas.openxmlformats.org/drawingml/2006/main">
                  <a:graphicData uri="http://schemas.microsoft.com/office/word/2010/wordprocessingGroup">
                    <wpg:wgp>
                      <wpg:cNvGrpSpPr/>
                      <wpg:grpSpPr>
                        <a:xfrm>
                          <a:off x="0" y="0"/>
                          <a:ext cx="87719" cy="92990"/>
                          <a:chOff x="0" y="0"/>
                          <a:chExt cx="87719" cy="92990"/>
                        </a:xfrm>
                      </wpg:grpSpPr>
                      <wps:wsp>
                        <wps:cNvPr id="4790" name="Shape 4790"/>
                        <wps:cNvSpPr/>
                        <wps:spPr>
                          <a:xfrm>
                            <a:off x="0"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1" name="Shape 4791"/>
                        <wps:cNvSpPr/>
                        <wps:spPr>
                          <a:xfrm>
                            <a:off x="2527"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2" name="Shape 4792"/>
                        <wps:cNvSpPr/>
                        <wps:spPr>
                          <a:xfrm>
                            <a:off x="2527" y="90450"/>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3" name="Shape 4793"/>
                        <wps:cNvSpPr/>
                        <wps:spPr>
                          <a:xfrm>
                            <a:off x="87719"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75062B8" id="Group 67781" o:spid="_x0000_s1026" style="width:6.9pt;height:7.3pt;mso-position-horizontal-relative:char;mso-position-vertical-relative:line" coordsize="87719,9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">
                <v:shape id="Shape 4790" o:spid="_x0000_s1027" style="position:absolute;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" path="m,92990l,e" filled="f" strokeweight=".14042mm">
                  <v:stroke miterlimit="83231f" joinstyle="miter"/>
                  <v:path arrowok="t" textboxrect="0,0,0,92990"/>
                </v:shape>
                <v:shape id="Shape 4791" o:spid="_x0000_s1028" style="position:absolute;left:2527;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" path="m,l82652,e" filled="f" strokeweight=".14042mm">
                  <v:stroke miterlimit="83231f" joinstyle="miter"/>
                  <v:path arrowok="t" textboxrect="0,0,82652,0"/>
                </v:shape>
                <v:shape id="Shape 4792" o:spid="_x0000_s1029" style="position:absolute;left:2527;top:90450;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" path="m,l82652,e" filled="f" strokeweight=".14042mm">
                  <v:stroke miterlimit="83231f" joinstyle="miter"/>
                  <v:path arrowok="t" textboxrect="0,0,82652,0"/>
                </v:shape>
                <v:shape id="Shape 4793" o:spid="_x0000_s1030" style="position:absolute;left:87719;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" path="m,92990l,e" filled="f" strokeweight=".14042mm">
                  <v:stroke miterlimit="83231f" joinstyle="miter"/>
                  <v:path arrowok="t" textboxrect="0,0,0,92990"/>
                </v:shape>
                <w10:anchorlock/>
              </v:group>
            </w:pict>
          </mc:Fallback>
        </mc:AlternateContent>
      </w:r>
      <w:r w:rsidRPr="001F5423">
        <w:rPr>
          <w:rFonts w:ascii="Calibri" w:eastAsia="Calibri" w:hAnsi="Calibri" w:cs="Calibri"/>
          <w:sz w:val="22"/>
          <w:lang w:val="ru-RU"/>
        </w:rPr>
        <w:tab/>
      </w:r>
      <w:r>
        <w:rPr>
          <w:noProof/>
        </w:rPr>
        <mc:AlternateContent>
          <mc:Choice Requires="wpg">
            <w:drawing>
              <wp:inline distT="0" distB="0" distL="0" distR="0" wp14:anchorId="5BCDC90C" wp14:editId="00A6C0DB">
                <wp:extent cx="87719" cy="92990"/>
                <wp:effectExtent l="0" t="0" r="0" b="0"/>
                <wp:docPr id="67783" name="Group 67783"/>
                <wp:cNvGraphicFramePr/>
                <a:graphic xmlns:a="http://schemas.openxmlformats.org/drawingml/2006/main">
                  <a:graphicData uri="http://schemas.microsoft.com/office/word/2010/wordprocessingGroup">
                    <wpg:wgp>
                      <wpg:cNvGrpSpPr/>
                      <wpg:grpSpPr>
                        <a:xfrm>
                          <a:off x="0" y="0"/>
                          <a:ext cx="87719" cy="92990"/>
                          <a:chOff x="0" y="0"/>
                          <a:chExt cx="87719" cy="92990"/>
                        </a:xfrm>
                      </wpg:grpSpPr>
                      <wps:wsp>
                        <wps:cNvPr id="4794" name="Shape 4794"/>
                        <wps:cNvSpPr/>
                        <wps:spPr>
                          <a:xfrm>
                            <a:off x="0"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5" name="Shape 4795"/>
                        <wps:cNvSpPr/>
                        <wps:spPr>
                          <a:xfrm>
                            <a:off x="2527"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6" name="Shape 4796"/>
                        <wps:cNvSpPr/>
                        <wps:spPr>
                          <a:xfrm>
                            <a:off x="2527" y="90450"/>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97" name="Shape 4797"/>
                        <wps:cNvSpPr/>
                        <wps:spPr>
                          <a:xfrm>
                            <a:off x="87719" y="0"/>
                            <a:ext cx="0" cy="92990"/>
                          </a:xfrm>
                          <a:custGeom>
                            <a:avLst/>
                            <a:gdLst/>
                            <a:ahLst/>
                            <a:cxnLst/>
                            <a:rect l="0" t="0" r="0" b="0"/>
                            <a:pathLst>
                              <a:path h="92990">
                                <a:moveTo>
                                  <a:pt x="0" y="92990"/>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99851ED" id="Group 67783" o:spid="_x0000_s1026" style="width:6.9pt;height:7.3pt;mso-position-horizontal-relative:char;mso-position-vertical-relative:line" coordsize="87719,9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">
                <v:shape id="Shape 4794" o:spid="_x0000_s1027" style="position:absolute;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" path="m,92990l,e" filled="f" strokeweight=".14042mm">
                  <v:stroke miterlimit="83231f" joinstyle="miter"/>
                  <v:path arrowok="t" textboxrect="0,0,0,92990"/>
                </v:shape>
                <v:shape id="Shape 4795" o:spid="_x0000_s1028" style="position:absolute;left:2527;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" path="m,l82652,e" filled="f" strokeweight=".14042mm">
                  <v:stroke miterlimit="83231f" joinstyle="miter"/>
                  <v:path arrowok="t" textboxrect="0,0,82652,0"/>
                </v:shape>
                <v:shape id="Shape 4796" o:spid="_x0000_s1029" style="position:absolute;left:2527;top:90450;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" path="m,l82652,e" filled="f" strokeweight=".14042mm">
                  <v:stroke miterlimit="83231f" joinstyle="miter"/>
                  <v:path arrowok="t" textboxrect="0,0,82652,0"/>
                </v:shape>
                <v:shape id="Shape 4797" o:spid="_x0000_s1030" style="position:absolute;left:87719;width:0;height:92990;visibility:visible;mso-wrap-style:square;v-text-anchor:top" coordsize="0,92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" path="m,92990l,e" filled="f" strokeweight=".14042mm">
                  <v:stroke miterlimit="83231f" joinstyle="miter"/>
                  <v:path arrowok="t" textboxrect="0,0,0,92990"/>
                </v:shape>
                <w10:anchorlock/>
              </v:group>
            </w:pict>
          </mc:Fallback>
        </mc:AlternateContent>
      </w:r>
    </w:p>
    <w:p w14:paraId="3AE91B3E" w14:textId="77777777" w:rsidR="004F6736" w:rsidRPr="001F5423" w:rsidRDefault="004F6736">
      <w:pPr>
        <w:pStyle w:val="Heading2"/>
        <w:tabs>
          <w:tab w:val="center" w:pos="3432"/>
        </w:tabs>
        <w:ind w:right="0"/>
        <w:rPr>
          <w:lang w:val="ru-RU"/>
        </w:rPr>
      </w:pPr>
      <w:bookmarkStart w:id="140" w:name="_Toc220253402"/>
      <w:r w:rsidRPr="004F6736">
        <w:rPr>
          <w:lang w:val="en-US"/>
        </w:rPr>
        <w:t>E</w:t>
      </w:r>
      <w:r w:rsidRPr="001F5423">
        <w:rPr>
          <w:lang w:val="ru-RU"/>
        </w:rPr>
        <w:t xml:space="preserve">.2 </w:t>
      </w:r>
      <w:r w:rsidRPr="001F5423">
        <w:rPr>
          <w:lang w:val="ru-RU"/>
        </w:rPr>
        <w:tab/>
        <w:t xml:space="preserve">Доказательство следствия </w:t>
      </w:r>
      <w:r w:rsidRPr="001F5423">
        <w:rPr>
          <w:color w:val="0000FF"/>
          <w:lang w:val="ru-RU"/>
        </w:rPr>
        <w:t xml:space="preserve">6.4 </w:t>
      </w:r>
      <w:r w:rsidRPr="001F5423">
        <w:rPr>
          <w:lang w:val="ru-RU"/>
        </w:rPr>
        <w:t>(Эволюционная стабильность)</w:t>
      </w:r>
      <w:bookmarkEnd w:id="140"/>
    </w:p>
    <w:p w14:paraId="1BC6F0D1" w14:textId="77777777" w:rsidR="004F6736" w:rsidRPr="001F5423" w:rsidRDefault="004F6736">
      <w:pPr>
        <w:spacing w:after="184"/>
        <w:ind w:left="20" w:right="34"/>
        <w:rPr>
          <w:lang w:val="ru-RU"/>
        </w:rPr>
      </w:pPr>
      <w:r w:rsidRPr="001F5423">
        <w:rPr>
          <w:lang w:val="ru-RU"/>
        </w:rPr>
        <w:t>[Эволюция] Эволюционные системы требуют как генетических ограничений ( уровня вариативности ), так и мутаций (изменчивости) для адаптации.</w:t>
      </w:r>
    </w:p>
    <w:p w14:paraId="3A114CDB" w14:textId="77777777" w:rsidR="004F6736" w:rsidRPr="001F5423" w:rsidRDefault="004F6736">
      <w:pPr>
        <w:spacing w:after="182"/>
        <w:ind w:left="20" w:right="34"/>
        <w:rPr>
          <w:lang w:val="ru-RU"/>
        </w:rPr>
      </w:pPr>
      <w:r w:rsidRPr="001F5423">
        <w:rPr>
          <w:lang w:val="ru-RU"/>
        </w:rPr>
        <w:t xml:space="preserve">Доказательство. Пусть </w:t>
      </w:r>
      <w:r w:rsidRPr="004F6736">
        <w:rPr>
          <w:rFonts w:ascii="Cambria" w:eastAsia="Cambria" w:hAnsi="Cambria" w:cs="Cambria"/>
          <w:lang w:val="en-US"/>
        </w:rPr>
        <w:t>S</w:t>
      </w:r>
      <w:r w:rsidRPr="001F5423">
        <w:rPr>
          <w:rFonts w:ascii="Cambria" w:eastAsia="Cambria" w:hAnsi="Cambria" w:cs="Cambria"/>
          <w:lang w:val="ru-RU"/>
        </w:rPr>
        <w:t xml:space="preserve"> </w:t>
      </w:r>
      <w:r w:rsidRPr="001F5423">
        <w:rPr>
          <w:lang w:val="ru-RU"/>
        </w:rPr>
        <w:t xml:space="preserve">быть популяцией реплицирующихся объектов. </w:t>
      </w:r>
      <w:r w:rsidRPr="004F6736">
        <w:rPr>
          <w:lang w:val="en-US"/>
        </w:rPr>
        <w:t>De</w:t>
      </w:r>
      <w:r w:rsidRPr="001F5423">
        <w:rPr>
          <w:lang w:val="ru-RU"/>
        </w:rPr>
        <w:t xml:space="preserve"> </w:t>
      </w:r>
      <w:r w:rsidRPr="004F6736">
        <w:rPr>
          <w:lang w:val="en-US"/>
        </w:rPr>
        <w:t>ne</w:t>
      </w:r>
      <w:r w:rsidRPr="001F5423">
        <w:rPr>
          <w:lang w:val="ru-RU"/>
        </w:rPr>
        <w:t>:</w:t>
      </w:r>
    </w:p>
    <w:p w14:paraId="44BE399C" w14:textId="77777777" w:rsidR="004F6736" w:rsidRPr="001F5423" w:rsidRDefault="004F6736">
      <w:pPr>
        <w:tabs>
          <w:tab w:val="center" w:pos="1862"/>
          <w:tab w:val="center" w:pos="5197"/>
        </w:tabs>
        <w:spacing w:after="182"/>
        <w:ind w:right="0"/>
        <w:jc w:val="left"/>
        <w:rPr>
          <w:lang w:val="ru-RU"/>
        </w:rPr>
      </w:pPr>
      <w:r w:rsidRPr="001F5423">
        <w:rPr>
          <w:rFonts w:ascii="Calibri" w:eastAsia="Calibri" w:hAnsi="Calibri" w:cs="Calibri"/>
          <w:sz w:val="22"/>
          <w:lang w:val="ru-RU"/>
        </w:rPr>
        <w:tab/>
      </w:r>
      <w:r w:rsidRPr="001F5423">
        <w:rPr>
          <w:lang w:val="ru-RU"/>
        </w:rPr>
        <w:t xml:space="preserve">Ограничение </w:t>
      </w:r>
      <w:r w:rsidRPr="004F6736">
        <w:rPr>
          <w:rFonts w:ascii="Cambria" w:eastAsia="Cambria" w:hAnsi="Cambria" w:cs="Cambria"/>
          <w:i/>
          <w:lang w:val="en-US"/>
        </w:rPr>
        <w:t>C</w:t>
      </w:r>
      <w:r w:rsidRPr="001F5423">
        <w:rPr>
          <w:rFonts w:ascii="Cambria" w:eastAsia="Cambria" w:hAnsi="Cambria" w:cs="Cambria"/>
          <w:i/>
          <w:lang w:val="ru-RU"/>
        </w:rPr>
        <w:t xml:space="preserve"> = </w:t>
      </w:r>
      <w:r w:rsidRPr="001F5423">
        <w:rPr>
          <w:lang w:val="ru-RU"/>
        </w:rPr>
        <w:t xml:space="preserve">точность репликации </w:t>
      </w:r>
      <w:r w:rsidRPr="001F5423">
        <w:rPr>
          <w:lang w:val="ru-RU"/>
        </w:rPr>
        <w:tab/>
        <w:t>(вероятность точного копирования)</w:t>
      </w:r>
    </w:p>
    <w:p w14:paraId="50B4FD86" w14:textId="77777777" w:rsidR="004F6736" w:rsidRPr="001F5423" w:rsidRDefault="004F6736">
      <w:pPr>
        <w:spacing w:after="184"/>
        <w:ind w:left="573" w:right="34"/>
        <w:rPr>
          <w:lang w:val="ru-RU"/>
        </w:rPr>
      </w:pPr>
      <w:r w:rsidRPr="001F5423">
        <w:rPr>
          <w:lang w:val="ru-RU"/>
        </w:rPr>
        <w:t xml:space="preserve">Автономия </w:t>
      </w:r>
      <w:r w:rsidRPr="001F5423">
        <w:rPr>
          <w:rFonts w:ascii="Cambria" w:eastAsia="Cambria" w:hAnsi="Cambria" w:cs="Cambria"/>
          <w:i/>
          <w:lang w:val="ru-RU"/>
        </w:rPr>
        <w:t xml:space="preserve">А </w:t>
      </w:r>
      <w:r w:rsidRPr="001F5423">
        <w:rPr>
          <w:lang w:val="ru-RU"/>
        </w:rPr>
        <w:t>= скорость мутации (вероятность вариации)</w:t>
      </w:r>
    </w:p>
    <w:p w14:paraId="4A6ECE14" w14:textId="77777777" w:rsidR="004F6736" w:rsidRPr="001F5423" w:rsidRDefault="004F6736">
      <w:pPr>
        <w:spacing w:after="194"/>
        <w:ind w:left="374" w:right="4156"/>
        <w:rPr>
          <w:lang w:val="ru-RU"/>
        </w:rPr>
      </w:pPr>
      <w:r w:rsidRPr="001F5423">
        <w:rPr>
          <w:lang w:val="ru-RU"/>
        </w:rPr>
        <w:t xml:space="preserve">Обратите внимание, что в этой интерпретации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1. </w:t>
      </w:r>
      <w:r w:rsidRPr="001F5423">
        <w:rPr>
          <w:lang w:val="ru-RU"/>
        </w:rPr>
        <w:t xml:space="preserve">Из порога ошибки Эйгена [ </w:t>
      </w:r>
      <w:r w:rsidRPr="004F6736">
        <w:rPr>
          <w:color w:val="0000FF"/>
          <w:lang w:val="en-US"/>
        </w:rPr>
        <w:t>Eigen</w:t>
      </w:r>
      <w:r w:rsidRPr="001F5423">
        <w:rPr>
          <w:color w:val="0000FF"/>
          <w:lang w:val="ru-RU"/>
        </w:rPr>
        <w:t xml:space="preserve"> </w:t>
      </w:r>
      <w:r w:rsidRPr="001F5423">
        <w:rPr>
          <w:lang w:val="ru-RU"/>
        </w:rPr>
        <w:t xml:space="preserve">, </w:t>
      </w:r>
      <w:r w:rsidRPr="001F5423">
        <w:rPr>
          <w:color w:val="0000FF"/>
          <w:lang w:val="ru-RU"/>
        </w:rPr>
        <w:t xml:space="preserve">1971 </w:t>
      </w:r>
      <w:r w:rsidRPr="001F5423">
        <w:rPr>
          <w:lang w:val="ru-RU"/>
        </w:rPr>
        <w:t>]:</w:t>
      </w:r>
    </w:p>
    <w:p w14:paraId="17E4AB49" w14:textId="77777777" w:rsidR="004F6736" w:rsidRPr="001F5423" w:rsidRDefault="004F6736">
      <w:pPr>
        <w:ind w:left="581" w:right="34"/>
        <w:rPr>
          <w:lang w:val="ru-RU"/>
        </w:rPr>
      </w:pPr>
      <w:r w:rsidRPr="001F5423">
        <w:rPr>
          <w:lang w:val="ru-RU"/>
        </w:rPr>
        <w:t xml:space="preserve">Если </w:t>
      </w:r>
      <w:r w:rsidRPr="004F6736">
        <w:rPr>
          <w:rFonts w:ascii="Cambria" w:eastAsia="Cambria" w:hAnsi="Cambria" w:cs="Cambria"/>
          <w:i/>
          <w:lang w:val="en-US"/>
        </w:rPr>
        <w:t>C</w:t>
      </w:r>
      <w:r w:rsidRPr="001F5423">
        <w:rPr>
          <w:rFonts w:ascii="Cambria" w:eastAsia="Cambria" w:hAnsi="Cambria" w:cs="Cambria"/>
          <w:i/>
          <w:lang w:val="ru-RU"/>
        </w:rPr>
        <w:t xml:space="preserve"> &lt; </w:t>
      </w:r>
      <w:r w:rsidRPr="001F5423">
        <w:rPr>
          <w:vertAlign w:val="subscript"/>
          <w:lang w:val="ru-RU"/>
        </w:rPr>
        <w:t xml:space="preserve">пороговое значение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lang w:val="ru-RU"/>
        </w:rPr>
        <w:t>: катастрофическая ошибка, потеря генетической информации (недостаточное ограничение).</w:t>
      </w:r>
    </w:p>
    <w:p w14:paraId="3A8BD714" w14:textId="77777777" w:rsidR="004F6736" w:rsidRPr="001F5423" w:rsidRDefault="004F6736">
      <w:pPr>
        <w:spacing w:after="152" w:line="265" w:lineRule="auto"/>
        <w:ind w:left="152" w:right="198" w:hanging="10"/>
        <w:jc w:val="center"/>
        <w:rPr>
          <w:lang w:val="ru-RU"/>
        </w:rPr>
      </w:pPr>
      <w:r w:rsidRPr="001F5423">
        <w:rPr>
          <w:lang w:val="ru-RU"/>
        </w:rPr>
        <w:t xml:space="preserve">Если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отсутствие изменений, неспособность адаптироваться к изменениям окружающей среды (чрезмерное ограничение).</w:t>
      </w:r>
    </w:p>
    <w:p w14:paraId="21C6DFA7" w14:textId="77777777" w:rsidR="004F6736" w:rsidRPr="001F5423" w:rsidRDefault="004F6736">
      <w:pPr>
        <w:spacing w:after="238"/>
        <w:ind w:left="374" w:right="34"/>
        <w:rPr>
          <w:lang w:val="ru-RU"/>
        </w:rPr>
      </w:pPr>
      <w:r w:rsidRPr="001F5423">
        <w:rPr>
          <w:lang w:val="ru-RU"/>
        </w:rPr>
        <w:t>Жизнеспособная область:</w:t>
      </w:r>
    </w:p>
    <w:p w14:paraId="657EC4C9" w14:textId="77777777" w:rsidR="004F6736" w:rsidRPr="001F5423" w:rsidRDefault="004F6736">
      <w:pPr>
        <w:tabs>
          <w:tab w:val="center" w:pos="4547"/>
          <w:tab w:val="right" w:pos="9139"/>
        </w:tabs>
        <w:spacing w:after="228" w:line="259" w:lineRule="auto"/>
        <w:ind w:right="0"/>
        <w:jc w:val="left"/>
        <w:rPr>
          <w:lang w:val="ru-RU"/>
        </w:rPr>
      </w:pPr>
      <w:r w:rsidRPr="001F5423">
        <w:rPr>
          <w:rFonts w:ascii="Calibri" w:eastAsia="Calibri" w:hAnsi="Calibri" w:cs="Calibri"/>
          <w:sz w:val="22"/>
          <w:lang w:val="ru-RU"/>
        </w:rPr>
        <w:tab/>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vertAlign w:val="subscript"/>
          <w:lang w:val="ru-RU"/>
        </w:rPr>
        <w:t xml:space="preserve">пороговое значение </w:t>
      </w:r>
      <w:r w:rsidRPr="004F6736">
        <w:rPr>
          <w:rFonts w:ascii="Cambria" w:eastAsia="Cambria" w:hAnsi="Cambria" w:cs="Cambria"/>
          <w:i/>
          <w:lang w:val="en-US"/>
        </w:rPr>
        <w:t>C</w:t>
      </w:r>
      <w:r w:rsidRPr="001F5423">
        <w:rPr>
          <w:rFonts w:ascii="Cambria" w:eastAsia="Cambria" w:hAnsi="Cambria" w:cs="Cambria"/>
          <w:i/>
          <w:lang w:val="ru-RU"/>
        </w:rPr>
        <w:t xml:space="preserve"> , </w:t>
      </w:r>
      <w:r w:rsidRPr="004F6736">
        <w:rPr>
          <w:rFonts w:ascii="Cambria" w:eastAsia="Cambria" w:hAnsi="Cambria" w:cs="Cambria"/>
          <w:i/>
          <w:lang w:val="en-US"/>
        </w:rPr>
        <w:t>A</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rFonts w:ascii="Cambria" w:eastAsia="Cambria" w:hAnsi="Cambria" w:cs="Cambria"/>
          <w:i/>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1} </w:t>
      </w:r>
      <w:r w:rsidRPr="001F5423">
        <w:rPr>
          <w:rFonts w:ascii="Cambria" w:eastAsia="Cambria" w:hAnsi="Cambria" w:cs="Cambria"/>
          <w:lang w:val="ru-RU"/>
        </w:rPr>
        <w:tab/>
      </w:r>
      <w:r w:rsidRPr="001F5423">
        <w:rPr>
          <w:lang w:val="ru-RU"/>
        </w:rPr>
        <w:t>(48)</w:t>
      </w:r>
    </w:p>
    <w:p w14:paraId="4B5038EC" w14:textId="77777777" w:rsidR="004F6736" w:rsidRPr="001F5423" w:rsidRDefault="004F6736">
      <w:pPr>
        <w:tabs>
          <w:tab w:val="center" w:pos="3569"/>
          <w:tab w:val="center" w:pos="7879"/>
          <w:tab w:val="right" w:pos="9139"/>
        </w:tabs>
        <w:spacing w:after="312"/>
        <w:ind w:right="0"/>
        <w:jc w:val="left"/>
        <w:rPr>
          <w:lang w:val="ru-RU"/>
        </w:rPr>
      </w:pPr>
      <w:r w:rsidRPr="001F5423">
        <w:rPr>
          <w:rFonts w:ascii="Calibri" w:eastAsia="Calibri" w:hAnsi="Calibri" w:cs="Calibri"/>
          <w:sz w:val="22"/>
          <w:lang w:val="ru-RU"/>
        </w:rPr>
        <w:lastRenderedPageBreak/>
        <w:tab/>
      </w:r>
      <w:r w:rsidRPr="001F5423">
        <w:rPr>
          <w:lang w:val="ru-RU"/>
        </w:rPr>
        <w:t>Это в точности та внутренняя область, которая предсказана основной теоремой.</w:t>
      </w:r>
      <w:r w:rsidRPr="001F5423">
        <w:rPr>
          <w:lang w:val="ru-RU"/>
        </w:rPr>
        <w:tab/>
      </w:r>
      <w:r>
        <w:rPr>
          <w:noProof/>
        </w:rPr>
        <mc:AlternateContent>
          <mc:Choice Requires="wpg">
            <w:drawing>
              <wp:inline distT="0" distB="0" distL="0" distR="0" wp14:anchorId="18414FD4" wp14:editId="1CA02952">
                <wp:extent cx="87719" cy="92989"/>
                <wp:effectExtent l="0" t="0" r="0" b="0"/>
                <wp:docPr id="68250" name="Group 68250"/>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4908" name="Shape 4908"/>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09" name="Shape 4909"/>
                        <wps:cNvSpPr/>
                        <wps:spPr>
                          <a:xfrm>
                            <a:off x="2540"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10" name="Shape 4910"/>
                        <wps:cNvSpPr/>
                        <wps:spPr>
                          <a:xfrm>
                            <a:off x="2540" y="90462"/>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11" name="Shape 4911"/>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FF397B6" id="Group 68250"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">
                <v:shape id="Shape 4908"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" path="m,92989l,e" filled="f" strokeweight=".14042mm">
                  <v:stroke miterlimit="83231f" joinstyle="miter"/>
                  <v:path arrowok="t" textboxrect="0,0,0,92989"/>
                </v:shape>
                <v:shape id="Shape 4909" o:spid="_x0000_s1028" style="position:absolute;left:2540;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" path="m,l82652,e" filled="f" strokeweight=".14042mm">
                  <v:stroke miterlimit="83231f" joinstyle="miter"/>
                  <v:path arrowok="t" textboxrect="0,0,82652,0"/>
                </v:shape>
                <v:shape id="Shape 4910" o:spid="_x0000_s1029" style="position:absolute;left:2540;top:90462;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" path="m,l82652,e" filled="f" strokeweight=".14042mm">
                  <v:stroke miterlimit="83231f" joinstyle="miter"/>
                  <v:path arrowok="t" textboxrect="0,0,82652,0"/>
                </v:shape>
                <v:shape id="Shape 4911"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" path="m,92989l,e" filled="f" strokeweight=".14042mm">
                  <v:stroke miterlimit="83231f" joinstyle="miter"/>
                  <v:path arrowok="t" textboxrect="0,0,0,92989"/>
                </v:shape>
                <w10:anchorlock/>
              </v:group>
            </w:pict>
          </mc:Fallback>
        </mc:AlternateContent>
      </w:r>
      <w:r w:rsidRPr="001F5423">
        <w:rPr>
          <w:rFonts w:ascii="Calibri" w:eastAsia="Calibri" w:hAnsi="Calibri" w:cs="Calibri"/>
          <w:sz w:val="22"/>
          <w:lang w:val="ru-RU"/>
        </w:rPr>
        <w:tab/>
      </w:r>
      <w:r>
        <w:rPr>
          <w:noProof/>
        </w:rPr>
        <mc:AlternateContent>
          <mc:Choice Requires="wpg">
            <w:drawing>
              <wp:inline distT="0" distB="0" distL="0" distR="0" wp14:anchorId="475E01B2" wp14:editId="7C73F61F">
                <wp:extent cx="87719" cy="92989"/>
                <wp:effectExtent l="0" t="0" r="0" b="0"/>
                <wp:docPr id="68252" name="Group 68252"/>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4912" name="Shape 4912"/>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13" name="Shape 4913"/>
                        <wps:cNvSpPr/>
                        <wps:spPr>
                          <a:xfrm>
                            <a:off x="2527"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14" name="Shape 4914"/>
                        <wps:cNvSpPr/>
                        <wps:spPr>
                          <a:xfrm>
                            <a:off x="2527" y="90462"/>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915" name="Shape 4915"/>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715E738" id="Group 68252"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">
                <v:shape id="Shape 4912"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" path="m,92989l,e" filled="f" strokeweight=".14042mm">
                  <v:stroke miterlimit="83231f" joinstyle="miter"/>
                  <v:path arrowok="t" textboxrect="0,0,0,92989"/>
                </v:shape>
                <v:shape id="Shape 4913" o:spid="_x0000_s1028" style="position:absolute;left:2527;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" path="m,l82652,e" filled="f" strokeweight=".14042mm">
                  <v:stroke miterlimit="83231f" joinstyle="miter"/>
                  <v:path arrowok="t" textboxrect="0,0,82652,0"/>
                </v:shape>
                <v:shape id="Shape 4914" o:spid="_x0000_s1029" style="position:absolute;left:2527;top:90462;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" path="m,l82652,e" filled="f" strokeweight=".14042mm">
                  <v:stroke miterlimit="83231f" joinstyle="miter"/>
                  <v:path arrowok="t" textboxrect="0,0,82652,0"/>
                </v:shape>
                <v:shape id="Shape 4915"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" path="m,92989l,e" filled="f" strokeweight=".14042mm">
                  <v:stroke miterlimit="83231f" joinstyle="miter"/>
                  <v:path arrowok="t" textboxrect="0,0,0,92989"/>
                </v:shape>
                <w10:anchorlock/>
              </v:group>
            </w:pict>
          </mc:Fallback>
        </mc:AlternateContent>
      </w:r>
    </w:p>
    <w:p w14:paraId="5FA490C5" w14:textId="77777777" w:rsidR="004F6736" w:rsidRPr="001F5423" w:rsidRDefault="004F6736">
      <w:pPr>
        <w:pStyle w:val="Heading2"/>
        <w:tabs>
          <w:tab w:val="center" w:pos="3395"/>
        </w:tabs>
        <w:ind w:right="0"/>
        <w:rPr>
          <w:lang w:val="ru-RU"/>
        </w:rPr>
      </w:pPr>
      <w:bookmarkStart w:id="141" w:name="_Toc220253403"/>
      <w:r w:rsidRPr="004F6736">
        <w:rPr>
          <w:lang w:val="en-US"/>
        </w:rPr>
        <w:t>E</w:t>
      </w:r>
      <w:r w:rsidRPr="001F5423">
        <w:rPr>
          <w:lang w:val="ru-RU"/>
        </w:rPr>
        <w:t xml:space="preserve">.3 </w:t>
      </w:r>
      <w:r w:rsidRPr="001F5423">
        <w:rPr>
          <w:lang w:val="ru-RU"/>
        </w:rPr>
        <w:tab/>
        <w:t xml:space="preserve">Доказательство теоремы </w:t>
      </w:r>
      <w:r w:rsidRPr="001F5423">
        <w:rPr>
          <w:color w:val="0000FF"/>
          <w:lang w:val="ru-RU"/>
        </w:rPr>
        <w:t xml:space="preserve">12.4 </w:t>
      </w:r>
      <w:r w:rsidRPr="001F5423">
        <w:rPr>
          <w:lang w:val="ru-RU"/>
        </w:rPr>
        <w:t>(теоремы об интегрировании)</w:t>
      </w:r>
      <w:bookmarkEnd w:id="141"/>
    </w:p>
    <w:p w14:paraId="4752CA01" w14:textId="77777777" w:rsidR="004F6736" w:rsidRPr="001F5423" w:rsidRDefault="004F6736">
      <w:pPr>
        <w:tabs>
          <w:tab w:val="right" w:pos="9139"/>
        </w:tabs>
        <w:spacing w:after="180"/>
        <w:ind w:right="0"/>
        <w:jc w:val="left"/>
        <w:rPr>
          <w:lang w:val="ru-RU"/>
        </w:rPr>
      </w:pPr>
      <w:r w:rsidRPr="001F5423">
        <w:rPr>
          <w:lang w:val="ru-RU"/>
        </w:rPr>
        <w:t xml:space="preserve">[Интеграция] </w:t>
      </w:r>
      <w:r w:rsidRPr="001F5423">
        <w:rPr>
          <w:lang w:val="ru-RU"/>
        </w:rPr>
        <w:tab/>
        <w:t>Пять структурных моделей представляют собой эквивалентные формулировки одного и того же структурного принципа.</w:t>
      </w:r>
    </w:p>
    <w:p w14:paraId="4E1C6C8B" w14:textId="77777777" w:rsidR="004F6736" w:rsidRPr="001F5423" w:rsidRDefault="004F6736">
      <w:pPr>
        <w:ind w:left="20" w:right="34"/>
        <w:rPr>
          <w:lang w:val="ru-RU"/>
        </w:rPr>
      </w:pPr>
      <w:r w:rsidRPr="001F5423">
        <w:rPr>
          <w:lang w:val="ru-RU"/>
        </w:rPr>
        <w:t>Краткое изложение доказательства. Мы устанавливаем попарные эквивалентности:</w:t>
      </w:r>
    </w:p>
    <w:p w14:paraId="337CE4B7" w14:textId="77777777" w:rsidR="004F6736" w:rsidRPr="001F5423" w:rsidRDefault="004F6736">
      <w:pPr>
        <w:spacing w:after="32"/>
        <w:ind w:left="19" w:right="34" w:firstLine="339"/>
        <w:rPr>
          <w:lang w:val="ru-RU"/>
        </w:rPr>
      </w:pPr>
      <w:r w:rsidRPr="001F5423">
        <w:rPr>
          <w:lang w:val="ru-RU"/>
        </w:rPr>
        <w:t>(</w:t>
      </w:r>
      <w:r w:rsidRPr="004F6736">
        <w:rPr>
          <w:lang w:val="en-US"/>
        </w:rPr>
        <w:t>a</w:t>
      </w:r>
      <w:r w:rsidRPr="001F5423">
        <w:rPr>
          <w:lang w:val="ru-RU"/>
        </w:rPr>
        <w:t>) ⇔ (</w:t>
      </w:r>
      <w:r w:rsidRPr="004F6736">
        <w:rPr>
          <w:lang w:val="en-US"/>
        </w:rPr>
        <w:t>b</w:t>
      </w:r>
      <w:r w:rsidRPr="001F5423">
        <w:rPr>
          <w:lang w:val="ru-RU"/>
        </w:rPr>
        <w:t xml:space="preserve">): Функция ограничения </w:t>
      </w:r>
      <w:r w:rsidRPr="004F6736">
        <w:rPr>
          <w:lang w:val="en-US"/>
        </w:rPr>
        <w:t>ECT</w:t>
      </w:r>
      <w:r w:rsidRPr="001F5423">
        <w:rPr>
          <w:lang w:val="ru-RU"/>
        </w:rPr>
        <w:t xml:space="preserve"> </w:t>
      </w:r>
      <w:r w:rsidRPr="004F6736">
        <w:rPr>
          <w:lang w:val="en-US"/>
        </w:rPr>
        <w:t>w</w:t>
      </w:r>
      <w:r w:rsidRPr="001F5423">
        <w:rPr>
          <w:lang w:val="ru-RU"/>
        </w:rPr>
        <w:t xml:space="preserve"> : </w:t>
      </w:r>
      <w:r w:rsidRPr="004F6736">
        <w:rPr>
          <w:lang w:val="en-US"/>
        </w:rPr>
        <w:t>H</w:t>
      </w:r>
      <w:r w:rsidRPr="001F5423">
        <w:rPr>
          <w:lang w:val="ru-RU"/>
        </w:rPr>
        <w:t xml:space="preserve"> → [0 , 1] определяет </w:t>
      </w:r>
      <w:r w:rsidRPr="001F5423">
        <w:rPr>
          <w:rFonts w:ascii="Cambria" w:eastAsia="Cambria" w:hAnsi="Cambria" w:cs="Cambria"/>
          <w:lang w:val="ru-RU"/>
        </w:rPr>
        <w:t xml:space="preserve">распределение </w:t>
      </w:r>
      <w:r w:rsidRPr="001F5423">
        <w:rPr>
          <w:lang w:val="ru-RU"/>
        </w:rPr>
        <w:t xml:space="preserve">вероятностей </w:t>
      </w:r>
      <w:r w:rsidRPr="001F5423">
        <w:rPr>
          <w:rFonts w:ascii="Cambria" w:eastAsia="Cambria" w:hAnsi="Cambria" w:cs="Cambria"/>
          <w:i/>
          <w:lang w:val="ru-RU"/>
        </w:rPr>
        <w:t xml:space="preserve">по </w:t>
      </w:r>
      <w:r w:rsidRPr="001F5423">
        <w:rPr>
          <w:rFonts w:ascii="Cambria" w:eastAsia="Cambria" w:hAnsi="Cambria" w:cs="Cambria"/>
          <w:lang w:val="ru-RU"/>
        </w:rPr>
        <w:t xml:space="preserve">гипотезам . </w:t>
      </w:r>
      <w:r w:rsidRPr="001F5423">
        <w:rPr>
          <w:rFonts w:ascii="Cambria" w:eastAsia="Cambria" w:hAnsi="Cambria" w:cs="Cambria"/>
          <w:i/>
          <w:lang w:val="ru-RU"/>
        </w:rPr>
        <w:t xml:space="preserve">Эффективное </w:t>
      </w:r>
      <w:r w:rsidRPr="001F5423">
        <w:rPr>
          <w:rFonts w:ascii="Cambria" w:eastAsia="Cambria" w:hAnsi="Cambria" w:cs="Cambria"/>
          <w:lang w:val="ru-RU"/>
        </w:rPr>
        <w:t xml:space="preserve">ограничение </w:t>
      </w:r>
      <w:r w:rsidRPr="004F6736">
        <w:rPr>
          <w:lang w:val="en-US"/>
        </w:rPr>
        <w:t>C</w:t>
      </w:r>
      <w:r w:rsidRPr="001F5423">
        <w:rPr>
          <w:lang w:val="ru-RU"/>
        </w:rPr>
        <w:t xml:space="preserve"> = 1− </w:t>
      </w:r>
      <w:r w:rsidRPr="004F6736">
        <w:rPr>
          <w:lang w:val="en-US"/>
        </w:rPr>
        <w:t>E</w:t>
      </w:r>
      <w:r w:rsidRPr="001F5423">
        <w:rPr>
          <w:lang w:val="ru-RU"/>
        </w:rPr>
        <w:t xml:space="preserve"> </w:t>
      </w:r>
      <w:r w:rsidRPr="001F5423">
        <w:rPr>
          <w:rFonts w:ascii="Cambria" w:eastAsia="Cambria" w:hAnsi="Cambria" w:cs="Cambria"/>
          <w:i/>
          <w:lang w:val="ru-RU"/>
        </w:rPr>
        <w:t xml:space="preserve">[ </w:t>
      </w:r>
      <w:r w:rsidRPr="004F6736">
        <w:rPr>
          <w:rFonts w:ascii="Cambria" w:eastAsia="Cambria" w:hAnsi="Cambria" w:cs="Cambria"/>
          <w:lang w:val="en-US"/>
        </w:rPr>
        <w:t>w</w:t>
      </w:r>
      <w:r w:rsidRPr="001F5423">
        <w:rPr>
          <w:rFonts w:ascii="Cambria" w:eastAsia="Cambria" w:hAnsi="Cambria" w:cs="Cambria"/>
          <w:lang w:val="ru-RU"/>
        </w:rPr>
        <w:t xml:space="preserve"> </w:t>
      </w:r>
      <w:r w:rsidRPr="001F5423">
        <w:rPr>
          <w:rFonts w:ascii="Calibri" w:eastAsia="Calibri" w:hAnsi="Calibri" w:cs="Calibri"/>
          <w:lang w:val="ru-RU"/>
        </w:rPr>
        <w:t xml:space="preserve">( </w:t>
      </w:r>
      <w:r w:rsidRPr="004F6736">
        <w:rPr>
          <w:rFonts w:ascii="Cambria" w:eastAsia="Cambria" w:hAnsi="Cambria" w:cs="Cambria"/>
          <w:lang w:val="en-US"/>
        </w:rPr>
        <w:t>h</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а </w:t>
      </w:r>
      <w:r w:rsidRPr="001F5423">
        <w:rPr>
          <w:lang w:val="ru-RU"/>
        </w:rPr>
        <w:t xml:space="preserve">эффективная автономия </w:t>
      </w:r>
      <w:r w:rsidRPr="004F6736">
        <w:rPr>
          <w:lang w:val="en-US"/>
        </w:rPr>
        <w:t>A</w:t>
      </w:r>
      <w:r w:rsidRPr="001F5423">
        <w:rPr>
          <w:lang w:val="ru-RU"/>
        </w:rPr>
        <w:t xml:space="preserve"> </w:t>
      </w:r>
      <w:r w:rsidRPr="001F5423">
        <w:rPr>
          <w:rFonts w:ascii="Cambria" w:eastAsia="Cambria" w:hAnsi="Cambria" w:cs="Cambria"/>
          <w:i/>
          <w:lang w:val="ru-RU"/>
        </w:rPr>
        <w:t xml:space="preserve">= </w:t>
      </w:r>
      <w:r w:rsidRPr="001F5423">
        <w:rPr>
          <w:rFonts w:ascii="Cambria" w:eastAsia="Cambria" w:hAnsi="Cambria" w:cs="Cambria"/>
          <w:lang w:val="ru-RU"/>
        </w:rPr>
        <w:t xml:space="preserve">| {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rFonts w:ascii="Cambria" w:eastAsia="Cambria" w:hAnsi="Cambria" w:cs="Cambria"/>
          <w:i/>
          <w:lang w:val="ru-RU"/>
        </w:rPr>
        <w:t xml:space="preserve">&gt; </w:t>
      </w:r>
      <w:r w:rsidRPr="001F5423">
        <w:rPr>
          <w:rFonts w:ascii="Cambria" w:eastAsia="Cambria" w:hAnsi="Cambria" w:cs="Cambria"/>
          <w:lang w:val="ru-RU"/>
        </w:rPr>
        <w:t xml:space="preserve">0| </w:t>
      </w:r>
      <w:r w:rsidRPr="001F5423">
        <w:rPr>
          <w:rFonts w:ascii="Cambria" w:eastAsia="Cambria" w:hAnsi="Cambria" w:cs="Cambria"/>
          <w:i/>
          <w:lang w:val="ru-RU"/>
        </w:rPr>
        <w:t xml:space="preserve">/ </w:t>
      </w:r>
      <w:r w:rsidRPr="001F5423">
        <w:rPr>
          <w:rFonts w:ascii="Cambria" w:eastAsia="Cambria" w:hAnsi="Cambria" w:cs="Cambria"/>
          <w:lang w:val="ru-RU"/>
        </w:rPr>
        <w:t>|</w:t>
      </w:r>
      <w:r w:rsidRPr="004F6736">
        <w:rPr>
          <w:rFonts w:ascii="Cambria" w:eastAsia="Cambria" w:hAnsi="Cambria" w:cs="Cambria"/>
          <w:lang w:val="en-US"/>
        </w:rPr>
        <w:t>H</w:t>
      </w:r>
      <w:r w:rsidRPr="001F5423">
        <w:rPr>
          <w:rFonts w:ascii="Cambria" w:eastAsia="Cambria" w:hAnsi="Cambria" w:cs="Cambria"/>
          <w:lang w:val="ru-RU"/>
        </w:rPr>
        <w:t xml:space="preserve">| </w:t>
      </w:r>
      <w:r w:rsidRPr="001F5423">
        <w:rPr>
          <w:lang w:val="ru-RU"/>
        </w:rPr>
        <w:t xml:space="preserve">. Граница точности </w:t>
      </w:r>
      <w:r w:rsidRPr="004F6736">
        <w:rPr>
          <w:rFonts w:ascii="Cambria" w:eastAsia="Cambria" w:hAnsi="Cambria" w:cs="Cambria"/>
          <w:lang w:val="en-US"/>
        </w:rPr>
        <w:t>log</w:t>
      </w:r>
      <w:r w:rsidRPr="001F5423">
        <w:rPr>
          <w:rFonts w:ascii="Cambria" w:eastAsia="Cambria" w:hAnsi="Cambria" w:cs="Cambria"/>
          <w:lang w:val="ru-RU"/>
        </w:rPr>
        <w:t xml:space="preserve">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 xml:space="preserve">соответствует потолку когерентности. Когда </w:t>
      </w:r>
      <w:r w:rsidRPr="004F6736">
        <w:rPr>
          <w:rFonts w:ascii="Cambria" w:eastAsia="Cambria" w:hAnsi="Cambria" w:cs="Cambria"/>
          <w:i/>
          <w:lang w:val="en-US"/>
        </w:rPr>
        <w:t>w</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 0 </w:t>
      </w:r>
      <w:r w:rsidRPr="001F5423">
        <w:rPr>
          <w:lang w:val="ru-RU"/>
        </w:rPr>
        <w:t xml:space="preserve">, точность ограничена независимо от доказательств, эквивалентных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в законе </w:t>
      </w:r>
      <w:r w:rsidRPr="004F6736">
        <w:rPr>
          <w:lang w:val="en-US"/>
        </w:rPr>
        <w:t>CA</w:t>
      </w:r>
      <w:r w:rsidRPr="001F5423">
        <w:rPr>
          <w:lang w:val="ru-RU"/>
        </w:rPr>
        <w:t>.</w:t>
      </w:r>
    </w:p>
    <w:p w14:paraId="595F209D" w14:textId="77777777" w:rsidR="004F6736" w:rsidRPr="001F5423" w:rsidRDefault="004F6736">
      <w:pPr>
        <w:spacing w:after="32"/>
        <w:ind w:left="19" w:right="34" w:firstLine="339"/>
        <w:rPr>
          <w:lang w:val="ru-RU"/>
        </w:rPr>
      </w:pPr>
      <w:r w:rsidRPr="001F5423">
        <w:rPr>
          <w:lang w:val="ru-RU"/>
        </w:rPr>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c</w:t>
      </w:r>
      <w:r w:rsidRPr="001F5423">
        <w:rPr>
          <w:lang w:val="ru-RU"/>
        </w:rPr>
        <w:t xml:space="preserve">): Основные ограничения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lang w:val="ru-RU"/>
        </w:rPr>
        <w:t xml:space="preserve">удовлетворяют условию </w:t>
      </w:r>
      <w:r w:rsidRPr="001F5423">
        <w:rPr>
          <w:rFonts w:ascii="Cambria" w:eastAsia="Cambria" w:hAnsi="Cambria" w:cs="Cambria"/>
          <w:i/>
          <w:lang w:val="ru-RU"/>
        </w:rPr>
        <w:t>∂</w:t>
      </w:r>
      <w:r w:rsidRPr="004F6736">
        <w:rPr>
          <w:rFonts w:ascii="Cambria" w:eastAsia="Cambria" w:hAnsi="Cambria" w:cs="Cambria"/>
          <w:i/>
          <w:lang w:val="en-US"/>
        </w:rPr>
        <w:t>V</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vertAlign w:val="subscript"/>
          <w:lang w:val="en-US"/>
        </w:rPr>
        <w:t>c</w:t>
      </w:r>
      <w:r w:rsidRPr="001F5423">
        <w:rPr>
          <w:rFonts w:ascii="Cambria" w:eastAsia="Cambria" w:hAnsi="Cambria" w:cs="Cambria"/>
          <w:i/>
          <w:vertAlign w:val="subscript"/>
          <w:lang w:val="ru-RU"/>
        </w:rPr>
        <w:t xml:space="preserve"> </w:t>
      </w:r>
      <w:r w:rsidRPr="001F5423">
        <w:rPr>
          <w:rFonts w:ascii="Cambria" w:eastAsia="Cambria" w:hAnsi="Cambria" w:cs="Cambria"/>
          <w:vertAlign w:val="subscript"/>
          <w:lang w:val="ru-RU"/>
        </w:rPr>
        <w:t xml:space="preserve">→0 </w:t>
      </w:r>
      <w:r w:rsidRPr="001F5423">
        <w:rPr>
          <w:rFonts w:ascii="Cambria" w:eastAsia="Cambria" w:hAnsi="Cambria" w:cs="Cambria"/>
          <w:i/>
          <w:lang w:val="ru-RU"/>
        </w:rPr>
        <w:t xml:space="preserve">&lt; </w:t>
      </w:r>
      <w:r w:rsidRPr="001F5423">
        <w:rPr>
          <w:rFonts w:ascii="Cambria" w:eastAsia="Cambria" w:hAnsi="Cambria" w:cs="Cambria"/>
          <w:lang w:val="ru-RU"/>
        </w:rPr>
        <w:t xml:space="preserve">0 </w:t>
      </w:r>
      <w:r w:rsidRPr="001F5423">
        <w:rPr>
          <w:lang w:val="ru-RU"/>
        </w:rPr>
        <w:t xml:space="preserve">(удаление уменьшает когерентность). Они определяют нижнюю границу </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Дискреционные ограничения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lang w:val="ru-RU"/>
        </w:rPr>
        <w:t xml:space="preserve">удовлетворяют условию </w:t>
      </w:r>
      <w:r w:rsidRPr="001F5423">
        <w:rPr>
          <w:rFonts w:ascii="Cambria" w:eastAsia="Cambria" w:hAnsi="Cambria" w:cs="Cambria"/>
          <w:i/>
          <w:lang w:val="ru-RU"/>
        </w:rPr>
        <w:t>∂</w:t>
      </w:r>
      <w:r w:rsidRPr="004F6736">
        <w:rPr>
          <w:rFonts w:ascii="Cambria" w:eastAsia="Cambria" w:hAnsi="Cambria" w:cs="Cambria"/>
          <w:i/>
          <w:lang w:val="en-US"/>
        </w:rPr>
        <w:t>V</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&gt; </w:t>
      </w:r>
      <w:r w:rsidRPr="001F5423">
        <w:rPr>
          <w:rFonts w:ascii="Cambria" w:eastAsia="Cambria" w:hAnsi="Cambria" w:cs="Cambria"/>
          <w:lang w:val="ru-RU"/>
        </w:rPr>
        <w:t xml:space="preserve">0 </w:t>
      </w:r>
      <w:r w:rsidRPr="001F5423">
        <w:rPr>
          <w:lang w:val="ru-RU"/>
        </w:rPr>
        <w:t xml:space="preserve">(удаление увеличивает когерентность). Оптимальное условие когерентности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lang w:val="ru-RU"/>
        </w:rPr>
        <w:t xml:space="preserve">, при котором </w:t>
      </w:r>
      <w:r w:rsidRPr="004F6736">
        <w:rPr>
          <w:lang w:val="en-US"/>
        </w:rPr>
        <w:t>C</w:t>
      </w:r>
      <w:r w:rsidRPr="001F5423">
        <w:rPr>
          <w:lang w:val="ru-RU"/>
        </w:rPr>
        <w:t xml:space="preserve"> </w:t>
      </w:r>
      <w:r w:rsidRPr="004F6736">
        <w:rPr>
          <w:rFonts w:ascii="Cambria" w:eastAsia="Cambria" w:hAnsi="Cambria" w:cs="Cambria"/>
          <w:i/>
          <w:lang w:val="en-US"/>
        </w:rPr>
        <w:t>D</w:t>
      </w:r>
      <w:r w:rsidRPr="001F5423">
        <w:rPr>
          <w:rFonts w:ascii="Cambria" w:eastAsia="Cambria" w:hAnsi="Cambria" w:cs="Cambria"/>
          <w:i/>
          <w:lang w:val="ru-RU"/>
        </w:rPr>
        <w:t xml:space="preserve"> </w:t>
      </w:r>
      <w:r w:rsidRPr="001F5423">
        <w:rPr>
          <w:rFonts w:ascii="Cambria" w:eastAsia="Cambria" w:hAnsi="Cambria" w:cs="Cambria"/>
          <w:i/>
          <w:vertAlign w:val="subscript"/>
          <w:lang w:val="ru-RU"/>
        </w:rPr>
        <w:t xml:space="preserve">минимизируется , </w:t>
      </w:r>
      <w:r w:rsidRPr="001F5423">
        <w:rPr>
          <w:lang w:val="ru-RU"/>
        </w:rPr>
        <w:t xml:space="preserve">эквивалентно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w:t>
      </w:r>
    </w:p>
    <w:p w14:paraId="31730299" w14:textId="77777777" w:rsidR="004F6736" w:rsidRPr="001F5423" w:rsidRDefault="004F6736">
      <w:pPr>
        <w:ind w:left="19" w:right="34" w:firstLine="339"/>
        <w:rPr>
          <w:lang w:val="ru-RU"/>
        </w:rPr>
      </w:pPr>
      <w:r w:rsidRPr="001F5423">
        <w:rPr>
          <w:lang w:val="ru-RU"/>
        </w:rPr>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d</w:t>
      </w:r>
      <w:r w:rsidRPr="001F5423">
        <w:rPr>
          <w:lang w:val="ru-RU"/>
        </w:rPr>
        <w:t xml:space="preserve">): Теорема асимметрии утверждает, что </w:t>
      </w:r>
      <w:r w:rsidRPr="004F6736">
        <w:rPr>
          <w:rFonts w:ascii="Cambria" w:eastAsia="Cambria" w:hAnsi="Cambria" w:cs="Cambria"/>
          <w:i/>
          <w:lang w:val="en-US"/>
        </w:rPr>
        <w:t>V</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t</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0 </w:t>
      </w:r>
      <w:r w:rsidRPr="001F5423">
        <w:rPr>
          <w:lang w:val="ru-RU"/>
        </w:rPr>
        <w:t xml:space="preserve">при суммирующей оптимизации. Суммарное максимизирование управления приводит к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Суммарное максимизирование свободы приводит к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 Оба условия являются граничными в законе </w:t>
      </w:r>
      <w:r w:rsidRPr="004F6736">
        <w:rPr>
          <w:lang w:val="en-US"/>
        </w:rPr>
        <w:t>CA</w:t>
      </w:r>
      <w:r w:rsidRPr="001F5423">
        <w:rPr>
          <w:lang w:val="ru-RU"/>
        </w:rPr>
        <w:t xml:space="preserve">, где </w:t>
      </w:r>
      <w:r w:rsidRPr="004F6736">
        <w:rPr>
          <w:rFonts w:ascii="Cambria" w:eastAsia="Cambria" w:hAnsi="Cambria" w:cs="Cambria"/>
          <w:i/>
          <w:lang w:val="en-US"/>
        </w:rPr>
        <w:t>V</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w:t>
      </w:r>
    </w:p>
    <w:p w14:paraId="24378013" w14:textId="77777777" w:rsidR="004F6736" w:rsidRPr="001F5423" w:rsidRDefault="004F6736">
      <w:pPr>
        <w:spacing w:after="17" w:line="256" w:lineRule="auto"/>
        <w:ind w:left="26" w:right="0" w:firstLine="347"/>
        <w:jc w:val="left"/>
        <w:rPr>
          <w:lang w:val="ru-RU"/>
        </w:rPr>
      </w:pPr>
      <w:r w:rsidRPr="001F5423">
        <w:rPr>
          <w:lang w:val="ru-RU"/>
        </w:rPr>
        <w:lastRenderedPageBreak/>
        <w:t>(</w:t>
      </w:r>
      <w:r w:rsidRPr="004F6736">
        <w:rPr>
          <w:lang w:val="en-US"/>
        </w:rPr>
        <w:t>a</w:t>
      </w:r>
      <w:r w:rsidRPr="001F5423">
        <w:rPr>
          <w:lang w:val="ru-RU"/>
        </w:rPr>
        <w:t xml:space="preserve">) </w:t>
      </w:r>
      <w:r w:rsidRPr="001F5423">
        <w:rPr>
          <w:rFonts w:ascii="Cambria" w:eastAsia="Cambria" w:hAnsi="Cambria" w:cs="Cambria"/>
          <w:lang w:val="ru-RU"/>
        </w:rPr>
        <w:t xml:space="preserve">⇔ </w:t>
      </w:r>
      <w:r w:rsidRPr="001F5423">
        <w:rPr>
          <w:lang w:val="ru-RU"/>
        </w:rPr>
        <w:t>(</w:t>
      </w:r>
      <w:r w:rsidRPr="004F6736">
        <w:rPr>
          <w:lang w:val="en-US"/>
        </w:rPr>
        <w:t>e</w:t>
      </w:r>
      <w:r w:rsidRPr="001F5423">
        <w:rPr>
          <w:lang w:val="ru-RU"/>
        </w:rPr>
        <w:t xml:space="preserve">): Возмущение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 унифицированной теории изменяет структуру оплаты труда </w:t>
      </w:r>
      <w:r w:rsidRPr="001F5423">
        <w:rPr>
          <w:lang w:val="ru-RU"/>
        </w:rPr>
        <w:tab/>
        <w:t xml:space="preserve">, чтобы способствовать отказу от сотрудничества. Это реализуется путем добавления ограничений, которые исключают кооперативные варианты, т.е., снижают </w:t>
      </w:r>
      <w:r w:rsidRPr="004F6736">
        <w:rPr>
          <w:lang w:val="en-US"/>
        </w:rPr>
        <w:t>A</w:t>
      </w:r>
      <w:r w:rsidRPr="001F5423">
        <w:rPr>
          <w:lang w:val="ru-RU"/>
        </w:rPr>
        <w:t xml:space="preserve"> </w:t>
      </w:r>
      <w:r w:rsidRPr="001F5423">
        <w:rPr>
          <w:rFonts w:ascii="Cambria" w:eastAsia="Cambria" w:hAnsi="Cambria" w:cs="Cambria"/>
          <w:i/>
          <w:lang w:val="ru-RU"/>
        </w:rPr>
        <w:t xml:space="preserve">ниже </w:t>
      </w:r>
      <w:r w:rsidRPr="004F6736">
        <w:rPr>
          <w:lang w:val="en-US"/>
        </w:rPr>
        <w:t>A</w:t>
      </w:r>
      <w:r w:rsidRPr="001F5423">
        <w:rPr>
          <w:lang w:val="ru-RU"/>
        </w:rPr>
        <w:t xml:space="preserve"> </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lang w:val="ru-RU"/>
        </w:rPr>
        <w:t xml:space="preserve">Удаление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lang w:val="ru-RU"/>
        </w:rPr>
        <w:t xml:space="preserve">восстанавливает автономию, обеспечивая кооперативное равновесие. Кооперативный дефолт при </w:t>
      </w:r>
      <w:r w:rsidRPr="004F6736">
        <w:rPr>
          <w:rFonts w:ascii="Cambria" w:eastAsia="Cambria" w:hAnsi="Cambria" w:cs="Cambria"/>
          <w:i/>
          <w:lang w:val="en-US"/>
        </w:rPr>
        <w:t>P</w:t>
      </w:r>
      <w:r w:rsidRPr="001F5423">
        <w:rPr>
          <w:rFonts w:ascii="Cambria" w:eastAsia="Cambria" w:hAnsi="Cambria" w:cs="Cambria"/>
          <w:i/>
          <w:lang w:val="ru-RU"/>
        </w:rPr>
        <w:t xml:space="preserve"> </w:t>
      </w:r>
      <w:r w:rsidRPr="001F5423">
        <w:rPr>
          <w:rFonts w:ascii="Cambria" w:eastAsia="Cambria" w:hAnsi="Cambria" w:cs="Cambria"/>
          <w:lang w:val="ru-RU"/>
        </w:rPr>
        <w:t xml:space="preserve">= 0 </w:t>
      </w:r>
      <w:r w:rsidRPr="001F5423">
        <w:rPr>
          <w:lang w:val="ru-RU"/>
        </w:rPr>
        <w:t xml:space="preserve">соответствует оптимальной зоне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i/>
          <w:lang w:val="ru-RU"/>
        </w:rPr>
        <w:t xml:space="preserve">, </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vertAlign w:val="superscript"/>
          <w:lang w:val="ru-RU"/>
        </w:rPr>
        <w:t xml:space="preserve">* </w:t>
      </w:r>
      <w:r w:rsidRPr="001F5423">
        <w:rPr>
          <w:rFonts w:ascii="Cambria" w:eastAsia="Cambria" w:hAnsi="Cambria" w:cs="Cambria"/>
          <w:lang w:val="ru-RU"/>
        </w:rPr>
        <w:t xml:space="preserve">) </w:t>
      </w:r>
      <w:r w:rsidRPr="001F5423">
        <w:rPr>
          <w:lang w:val="ru-RU"/>
        </w:rPr>
        <w:t>.</w:t>
      </w:r>
    </w:p>
    <w:p w14:paraId="0039203D" w14:textId="77777777" w:rsidR="004F6736" w:rsidRPr="001F5423" w:rsidRDefault="004F6736">
      <w:pPr>
        <w:tabs>
          <w:tab w:val="center" w:pos="1243"/>
          <w:tab w:val="center" w:pos="3711"/>
          <w:tab w:val="center" w:pos="7054"/>
          <w:tab w:val="right" w:pos="9139"/>
        </w:tabs>
        <w:spacing w:after="433"/>
        <w:ind w:right="0"/>
        <w:jc w:val="left"/>
        <w:rPr>
          <w:lang w:val="ru-RU"/>
        </w:rPr>
      </w:pPr>
      <w:r w:rsidRPr="001F5423">
        <w:rPr>
          <w:rFonts w:ascii="Calibri" w:eastAsia="Calibri" w:hAnsi="Calibri" w:cs="Calibri"/>
          <w:sz w:val="22"/>
          <w:lang w:val="ru-RU"/>
        </w:rPr>
        <w:tab/>
      </w:r>
      <w:r w:rsidRPr="001F5423">
        <w:rPr>
          <w:lang w:val="ru-RU"/>
        </w:rPr>
        <w:t xml:space="preserve">В силу транзитивности все </w:t>
      </w:r>
      <w:r w:rsidRPr="001F5423">
        <w:rPr>
          <w:lang w:val="ru-RU"/>
        </w:rPr>
        <w:tab/>
        <w:t>пять концептуальных основ эквивалентны.</w:t>
      </w:r>
      <w:r w:rsidRPr="001F5423">
        <w:rPr>
          <w:lang w:val="ru-RU"/>
        </w:rPr>
        <w:tab/>
      </w:r>
      <w:r>
        <w:rPr>
          <w:noProof/>
        </w:rPr>
        <mc:AlternateContent>
          <mc:Choice Requires="wpg">
            <w:drawing>
              <wp:inline distT="0" distB="0" distL="0" distR="0" wp14:anchorId="07B5ED5D" wp14:editId="695FC40D">
                <wp:extent cx="87719" cy="92989"/>
                <wp:effectExtent l="0" t="0" r="0" b="0"/>
                <wp:docPr id="68253" name="Group 68253"/>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5075" name="Shape 5075"/>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76" name="Shape 5076"/>
                        <wps:cNvSpPr/>
                        <wps:spPr>
                          <a:xfrm>
                            <a:off x="2527"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77" name="Shape 5077"/>
                        <wps:cNvSpPr/>
                        <wps:spPr>
                          <a:xfrm>
                            <a:off x="2527" y="90462"/>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78" name="Shape 5078"/>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C9F9463" id="Group 68253"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">
                <v:shape id="Shape 5075"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" path="m,92989l,e" filled="f" strokeweight=".14042mm">
                  <v:stroke miterlimit="83231f" joinstyle="miter"/>
                  <v:path arrowok="t" textboxrect="0,0,0,92989"/>
                </v:shape>
                <v:shape id="Shape 5076" o:spid="_x0000_s1028" style="position:absolute;left:2527;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" path="m,l82652,e" filled="f" strokeweight=".14042mm">
                  <v:stroke miterlimit="83231f" joinstyle="miter"/>
                  <v:path arrowok="t" textboxrect="0,0,82652,0"/>
                </v:shape>
                <v:shape id="Shape 5077" o:spid="_x0000_s1029" style="position:absolute;left:2527;top:90462;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" path="m,l82652,e" filled="f" strokeweight=".14042mm">
                  <v:stroke miterlimit="83231f" joinstyle="miter"/>
                  <v:path arrowok="t" textboxrect="0,0,82652,0"/>
                </v:shape>
                <v:shape id="Shape 5078"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" path="m,92989l,e" filled="f" strokeweight=".14042mm">
                  <v:stroke miterlimit="83231f" joinstyle="miter"/>
                  <v:path arrowok="t" textboxrect="0,0,0,92989"/>
                </v:shape>
                <w10:anchorlock/>
              </v:group>
            </w:pict>
          </mc:Fallback>
        </mc:AlternateContent>
      </w:r>
      <w:r w:rsidRPr="001F5423">
        <w:rPr>
          <w:rFonts w:ascii="Calibri" w:eastAsia="Calibri" w:hAnsi="Calibri" w:cs="Calibri"/>
          <w:sz w:val="22"/>
          <w:lang w:val="ru-RU"/>
        </w:rPr>
        <w:tab/>
      </w:r>
      <w:r>
        <w:rPr>
          <w:noProof/>
        </w:rPr>
        <mc:AlternateContent>
          <mc:Choice Requires="wpg">
            <w:drawing>
              <wp:inline distT="0" distB="0" distL="0" distR="0" wp14:anchorId="19F11A90" wp14:editId="5194D91C">
                <wp:extent cx="87719" cy="92989"/>
                <wp:effectExtent l="0" t="0" r="0" b="0"/>
                <wp:docPr id="68254" name="Group 68254"/>
                <wp:cNvGraphicFramePr/>
                <a:graphic xmlns:a="http://schemas.openxmlformats.org/drawingml/2006/main">
                  <a:graphicData uri="http://schemas.microsoft.com/office/word/2010/wordprocessingGroup">
                    <wpg:wgp>
                      <wpg:cNvGrpSpPr/>
                      <wpg:grpSpPr>
                        <a:xfrm>
                          <a:off x="0" y="0"/>
                          <a:ext cx="87719" cy="92989"/>
                          <a:chOff x="0" y="0"/>
                          <a:chExt cx="87719" cy="92989"/>
                        </a:xfrm>
                      </wpg:grpSpPr>
                      <wps:wsp>
                        <wps:cNvPr id="5079" name="Shape 5079"/>
                        <wps:cNvSpPr/>
                        <wps:spPr>
                          <a:xfrm>
                            <a:off x="0"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80" name="Shape 5080"/>
                        <wps:cNvSpPr/>
                        <wps:spPr>
                          <a:xfrm>
                            <a:off x="2527" y="2527"/>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81" name="Shape 5081"/>
                        <wps:cNvSpPr/>
                        <wps:spPr>
                          <a:xfrm>
                            <a:off x="2527" y="90462"/>
                            <a:ext cx="82652" cy="0"/>
                          </a:xfrm>
                          <a:custGeom>
                            <a:avLst/>
                            <a:gdLst/>
                            <a:ahLst/>
                            <a:cxnLst/>
                            <a:rect l="0" t="0" r="0" b="0"/>
                            <a:pathLst>
                              <a:path w="82652">
                                <a:moveTo>
                                  <a:pt x="0" y="0"/>
                                </a:moveTo>
                                <a:lnTo>
                                  <a:pt x="82652"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5082" name="Shape 5082"/>
                        <wps:cNvSpPr/>
                        <wps:spPr>
                          <a:xfrm>
                            <a:off x="87719" y="0"/>
                            <a:ext cx="0" cy="92989"/>
                          </a:xfrm>
                          <a:custGeom>
                            <a:avLst/>
                            <a:gdLst/>
                            <a:ahLst/>
                            <a:cxnLst/>
                            <a:rect l="0" t="0" r="0" b="0"/>
                            <a:pathLst>
                              <a:path h="92989">
                                <a:moveTo>
                                  <a:pt x="0" y="9298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6B7A869" id="Group 68254" o:spid="_x0000_s1026" style="width:6.9pt;height:7.3pt;mso-position-horizontal-relative:char;mso-position-vertical-relative:line" coordsize="87719,9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">
                <v:shape id="Shape 5079" o:spid="_x0000_s1027" style="position:absolute;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" path="m,92989l,e" filled="f" strokeweight=".14042mm">
                  <v:stroke miterlimit="83231f" joinstyle="miter"/>
                  <v:path arrowok="t" textboxrect="0,0,0,92989"/>
                </v:shape>
                <v:shape id="Shape 5080" o:spid="_x0000_s1028" style="position:absolute;left:2527;top:2527;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" path="m,l82652,e" filled="f" strokeweight=".14042mm">
                  <v:stroke miterlimit="83231f" joinstyle="miter"/>
                  <v:path arrowok="t" textboxrect="0,0,82652,0"/>
                </v:shape>
                <v:shape id="Shape 5081" o:spid="_x0000_s1029" style="position:absolute;left:2527;top:90462;width:82652;height:0;visibility:visible;mso-wrap-style:square;v-text-anchor:top" coordsize="82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" path="m,l82652,e" filled="f" strokeweight=".14042mm">
                  <v:stroke miterlimit="83231f" joinstyle="miter"/>
                  <v:path arrowok="t" textboxrect="0,0,82652,0"/>
                </v:shape>
                <v:shape id="Shape 5082" o:spid="_x0000_s1030" style="position:absolute;left:87719;width:0;height:92989;visibility:visible;mso-wrap-style:square;v-text-anchor:top" coordsize="0,92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" path="m,92989l,e" filled="f" strokeweight=".14042mm">
                  <v:stroke miterlimit="83231f" joinstyle="miter"/>
                  <v:path arrowok="t" textboxrect="0,0,0,92989"/>
                </v:shape>
                <w10:anchorlock/>
              </v:group>
            </w:pict>
          </mc:Fallback>
        </mc:AlternateContent>
      </w:r>
    </w:p>
    <w:p w14:paraId="2A9674A4" w14:textId="77777777" w:rsidR="004F6736" w:rsidRPr="001F5423" w:rsidRDefault="004F6736">
      <w:pPr>
        <w:pStyle w:val="Heading1"/>
        <w:tabs>
          <w:tab w:val="center" w:pos="2777"/>
        </w:tabs>
        <w:rPr>
          <w:lang w:val="ru-RU"/>
        </w:rPr>
      </w:pPr>
      <w:bookmarkStart w:id="142" w:name="_Toc220253404"/>
      <w:r w:rsidRPr="004F6736">
        <w:rPr>
          <w:lang w:val="en-US"/>
        </w:rPr>
        <w:lastRenderedPageBreak/>
        <w:t>F</w:t>
      </w:r>
      <w:r w:rsidRPr="001F5423">
        <w:rPr>
          <w:lang w:val="ru-RU"/>
        </w:rPr>
        <w:t xml:space="preserve"> </w:t>
      </w:r>
      <w:r w:rsidRPr="001F5423">
        <w:rPr>
          <w:lang w:val="ru-RU"/>
        </w:rPr>
        <w:tab/>
        <w:t>Глоссарий терминов и обозначений</w:t>
      </w:r>
      <w:bookmarkEnd w:id="142"/>
    </w:p>
    <w:p w14:paraId="69057F0F" w14:textId="77777777" w:rsidR="004F6736" w:rsidRPr="001F5423" w:rsidRDefault="004F6736">
      <w:pPr>
        <w:tabs>
          <w:tab w:val="center" w:pos="5007"/>
        </w:tabs>
        <w:spacing w:after="179"/>
        <w:ind w:right="0"/>
        <w:jc w:val="left"/>
        <w:rPr>
          <w:lang w:val="ru-RU"/>
        </w:rPr>
      </w:pPr>
      <w:r w:rsidRPr="001F5423">
        <w:rPr>
          <w:rFonts w:ascii="Cambria" w:eastAsia="Cambria" w:hAnsi="Cambria" w:cs="Cambria"/>
          <w:lang w:val="ru-RU"/>
        </w:rPr>
        <w:t xml:space="preserve">Автономия </w:t>
      </w:r>
      <w:r w:rsidRPr="001F5423">
        <w:rPr>
          <w:rFonts w:ascii="Cambria" w:eastAsia="Cambria" w:hAnsi="Cambria" w:cs="Cambria"/>
          <w:lang w:val="ru-RU"/>
        </w:rPr>
        <w:tab/>
      </w:r>
      <w:r w:rsidRPr="001F5423">
        <w:rPr>
          <w:lang w:val="ru-RU"/>
        </w:rPr>
        <w:t>; степени свободы, доступные агентам в рамках структуры правил.</w:t>
      </w:r>
    </w:p>
    <w:p w14:paraId="12E8559E" w14:textId="77777777" w:rsidR="004F6736" w:rsidRPr="001F5423" w:rsidRDefault="004F6736">
      <w:pPr>
        <w:spacing w:line="421" w:lineRule="auto"/>
        <w:ind w:left="20" w:right="802"/>
        <w:rPr>
          <w:lang w:val="ru-RU"/>
        </w:rPr>
      </w:pPr>
      <w:r w:rsidRPr="004F6736">
        <w:rPr>
          <w:rFonts w:ascii="Cambria" w:eastAsia="Cambria" w:hAnsi="Cambria" w:cs="Cambria"/>
          <w:lang w:val="en-US"/>
        </w:rPr>
        <w:t>C</w:t>
      </w:r>
      <w:r w:rsidRPr="001F5423">
        <w:rPr>
          <w:rFonts w:ascii="Cambria" w:eastAsia="Cambria" w:hAnsi="Cambria" w:cs="Cambria"/>
          <w:lang w:val="ru-RU"/>
        </w:rPr>
        <w:t xml:space="preserve">. </w:t>
      </w:r>
      <w:r w:rsidRPr="001F5423">
        <w:rPr>
          <w:rFonts w:ascii="Cambria" w:eastAsia="Cambria" w:hAnsi="Cambria" w:cs="Cambria"/>
          <w:lang w:val="ru-RU"/>
        </w:rPr>
        <w:tab/>
      </w:r>
      <w:r w:rsidRPr="001F5423">
        <w:rPr>
          <w:lang w:val="ru-RU"/>
        </w:rPr>
        <w:t xml:space="preserve">Сила ограничений; доля возможных действий, ограниченных правилами. </w:t>
      </w:r>
      <w:r w:rsidRPr="004F6736">
        <w:rPr>
          <w:rFonts w:ascii="Cambria" w:eastAsia="Cambria" w:hAnsi="Cambria" w:cs="Cambria"/>
          <w:i/>
          <w:vertAlign w:val="subscript"/>
          <w:lang w:val="en-US"/>
        </w:rPr>
        <w:t>C</w:t>
      </w:r>
      <w:r w:rsidRPr="001F5423">
        <w:rPr>
          <w:rFonts w:ascii="Cambria" w:eastAsia="Cambria" w:hAnsi="Cambria" w:cs="Cambria"/>
          <w:i/>
          <w:vertAlign w:val="subscript"/>
          <w:lang w:val="ru-RU"/>
        </w:rPr>
        <w:t xml:space="preserve">. </w:t>
      </w:r>
      <w:r w:rsidRPr="001F5423">
        <w:rPr>
          <w:rFonts w:ascii="Cambria" w:eastAsia="Cambria" w:hAnsi="Cambria" w:cs="Cambria"/>
          <w:i/>
          <w:vertAlign w:val="subscript"/>
          <w:lang w:val="ru-RU"/>
        </w:rPr>
        <w:tab/>
      </w:r>
      <w:r w:rsidRPr="001F5423">
        <w:rPr>
          <w:rFonts w:ascii="Cambria" w:eastAsia="Cambria" w:hAnsi="Cambria" w:cs="Cambria"/>
          <w:i/>
          <w:lang w:val="ru-RU"/>
        </w:rPr>
        <w:t xml:space="preserve">Дискреционные </w:t>
      </w:r>
      <w:r w:rsidRPr="001F5423">
        <w:rPr>
          <w:lang w:val="ru-RU"/>
        </w:rPr>
        <w:t>ограничения; удаляемые правила, не являющиеся существенными для согласованности.</w:t>
      </w:r>
    </w:p>
    <w:p w14:paraId="762948D7" w14:textId="77777777" w:rsidR="004F6736" w:rsidRPr="001F5423" w:rsidRDefault="004F6736">
      <w:pPr>
        <w:tabs>
          <w:tab w:val="center" w:pos="4480"/>
        </w:tabs>
        <w:spacing w:after="185"/>
        <w:ind w:right="0"/>
        <w:jc w:val="left"/>
        <w:rPr>
          <w:lang w:val="ru-RU"/>
        </w:rPr>
      </w:pP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E</w:t>
      </w:r>
      <w:r w:rsidRPr="001F5423">
        <w:rPr>
          <w:rFonts w:ascii="Cambria" w:eastAsia="Cambria" w:hAnsi="Cambria" w:cs="Cambria"/>
          <w:i/>
          <w:vertAlign w:val="subscript"/>
          <w:lang w:val="ru-RU"/>
        </w:rPr>
        <w:t xml:space="preserve"> </w:t>
      </w:r>
      <w:r w:rsidRPr="001F5423">
        <w:rPr>
          <w:rFonts w:ascii="Cambria" w:eastAsia="Cambria" w:hAnsi="Cambria" w:cs="Cambria"/>
          <w:i/>
          <w:vertAlign w:val="subscript"/>
          <w:lang w:val="ru-RU"/>
        </w:rPr>
        <w:tab/>
      </w:r>
      <w:r w:rsidRPr="001F5423">
        <w:rPr>
          <w:lang w:val="ru-RU"/>
        </w:rPr>
        <w:t>Основные ограничения; правила несущей способности, необходимые для обеспечения согласованности</w:t>
      </w:r>
    </w:p>
    <w:p w14:paraId="28DC5405" w14:textId="77777777" w:rsidR="004F6736" w:rsidRPr="001F5423" w:rsidRDefault="004F6736">
      <w:pPr>
        <w:spacing w:line="424" w:lineRule="auto"/>
        <w:ind w:left="20" w:right="34"/>
        <w:rPr>
          <w:lang w:val="ru-RU"/>
        </w:rPr>
      </w:pP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lang w:val="ru-RU"/>
        </w:rPr>
        <w:t xml:space="preserve">Интернационализированные ограничения; правила, сохраняющиеся в поведении после формального удаления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vertAlign w:val="subscript"/>
          <w:lang w:val="en-US"/>
        </w:rPr>
        <w:t>max</w:t>
      </w:r>
      <w:r w:rsidRPr="001F5423">
        <w:rPr>
          <w:rFonts w:ascii="Cambria" w:eastAsia="Cambria" w:hAnsi="Cambria" w:cs="Cambria"/>
          <w:vertAlign w:val="subscript"/>
          <w:lang w:val="ru-RU"/>
        </w:rPr>
        <w:t xml:space="preserve"> </w:t>
      </w:r>
      <w:r w:rsidRPr="001F5423">
        <w:rPr>
          <w:lang w:val="ru-RU"/>
        </w:rPr>
        <w:t xml:space="preserve">Максимальное ограничение; граница, на которой автономия исчезает </w:t>
      </w:r>
      <w:r w:rsidRPr="004F6736">
        <w:rPr>
          <w:rFonts w:ascii="Cambria" w:eastAsia="Cambria" w:hAnsi="Cambria" w:cs="Cambria"/>
          <w:i/>
          <w:lang w:val="en-US"/>
        </w:rPr>
        <w:t>f</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w:t>
      </w:r>
      <w:r w:rsidRPr="004F6736">
        <w:rPr>
          <w:rFonts w:ascii="Cambria" w:eastAsia="Cambria" w:hAnsi="Cambria" w:cs="Cambria"/>
          <w:i/>
          <w:lang w:val="en-US"/>
        </w:rPr>
        <w:t>A</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1F5423">
        <w:rPr>
          <w:lang w:val="ru-RU"/>
        </w:rPr>
        <w:t xml:space="preserve">Функция естественного роста когерентности; положительна в оптимальной зоне </w:t>
      </w:r>
      <w:r w:rsidRPr="004F6736">
        <w:rPr>
          <w:rFonts w:ascii="Cambria" w:eastAsia="Cambria" w:hAnsi="Cambria" w:cs="Cambria"/>
          <w:i/>
          <w:lang w:val="en-US"/>
        </w:rPr>
        <w:t>g</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P</w:t>
      </w:r>
      <w:r w:rsidRPr="001F5423">
        <w:rPr>
          <w:rFonts w:ascii="Cambria" w:eastAsia="Cambria" w:hAnsi="Cambria" w:cs="Cambria"/>
          <w:i/>
          <w:lang w:val="ru-RU"/>
        </w:rPr>
        <w:t>,</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rFonts w:ascii="Cambria" w:eastAsia="Cambria" w:hAnsi="Cambria" w:cs="Cambria"/>
          <w:i/>
          <w:vertAlign w:val="subscript"/>
          <w:lang w:val="en-US"/>
        </w:rPr>
        <w:t>D</w:t>
      </w:r>
      <w:r w:rsidRPr="001F5423">
        <w:rPr>
          <w:rFonts w:ascii="Cambria" w:eastAsia="Cambria" w:hAnsi="Cambria" w:cs="Cambria"/>
          <w:i/>
          <w:vertAlign w:val="subscript"/>
          <w:lang w:val="ru-RU"/>
        </w:rPr>
        <w:t xml:space="preserve"> </w:t>
      </w:r>
      <w:r w:rsidRPr="001F5423">
        <w:rPr>
          <w:rFonts w:ascii="Cambria" w:eastAsia="Cambria" w:hAnsi="Cambria" w:cs="Cambria"/>
          <w:lang w:val="ru-RU"/>
        </w:rPr>
        <w:t xml:space="preserve">) </w:t>
      </w:r>
      <w:r w:rsidRPr="001F5423">
        <w:rPr>
          <w:lang w:val="ru-RU"/>
        </w:rPr>
        <w:t xml:space="preserve">Эффект торможения возмущением; потеря когерентности из-за внешнего возмущения и чрезмерного ограничения </w:t>
      </w:r>
      <w:r w:rsidRPr="004F6736">
        <w:rPr>
          <w:rFonts w:ascii="Cambria" w:eastAsia="Cambria" w:hAnsi="Cambria" w:cs="Cambria"/>
          <w:i/>
          <w:lang w:val="en-US"/>
        </w:rPr>
        <w:t>h</w:t>
      </w:r>
      <w:r w:rsidRPr="001F5423">
        <w:rPr>
          <w:rFonts w:ascii="Cambria" w:eastAsia="Cambria" w:hAnsi="Cambria" w:cs="Cambria"/>
          <w:i/>
          <w:lang w:val="ru-RU"/>
        </w:rPr>
        <w:t xml:space="preserve"> </w:t>
      </w:r>
      <w:r w:rsidRPr="001F5423">
        <w:rPr>
          <w:rFonts w:ascii="Cambria" w:eastAsia="Cambria" w:hAnsi="Cambria" w:cs="Cambria"/>
          <w:lang w:val="ru-RU"/>
        </w:rPr>
        <w:t xml:space="preserve">( </w:t>
      </w:r>
      <w:r w:rsidRPr="004F6736">
        <w:rPr>
          <w:rFonts w:ascii="Cambria" w:eastAsia="Cambria" w:hAnsi="Cambria" w:cs="Cambria"/>
          <w:i/>
          <w:lang w:val="en-US"/>
        </w:rPr>
        <w:t>C</w:t>
      </w:r>
      <w:r w:rsidRPr="001F5423">
        <w:rPr>
          <w:rFonts w:ascii="Cambria" w:eastAsia="Cambria" w:hAnsi="Cambria" w:cs="Cambria"/>
          <w:i/>
          <w:lang w:val="ru-RU"/>
        </w:rPr>
        <w:t xml:space="preserve"> </w:t>
      </w:r>
      <w:r w:rsidRPr="004F6736">
        <w:rPr>
          <w:vertAlign w:val="subscript"/>
          <w:lang w:val="en-US"/>
        </w:rPr>
        <w:t>int</w:t>
      </w:r>
      <w:r w:rsidRPr="001F5423">
        <w:rPr>
          <w:vertAlign w:val="subscript"/>
          <w:lang w:val="ru-RU"/>
        </w:rPr>
        <w:t xml:space="preserve"> </w:t>
      </w:r>
      <w:r w:rsidRPr="001F5423">
        <w:rPr>
          <w:rFonts w:ascii="Cambria" w:eastAsia="Cambria" w:hAnsi="Cambria" w:cs="Cambria"/>
          <w:lang w:val="ru-RU"/>
        </w:rPr>
        <w:t xml:space="preserve">) </w:t>
      </w:r>
      <w:r w:rsidRPr="001F5423">
        <w:rPr>
          <w:lang w:val="ru-RU"/>
        </w:rPr>
        <w:t>Культурное отставание; потеря когерентности из-за внутренних ограничений</w:t>
      </w:r>
    </w:p>
    <w:p w14:paraId="27901DA8" w14:textId="77777777" w:rsidR="004F6736" w:rsidRPr="001F5423" w:rsidRDefault="004F6736">
      <w:pPr>
        <w:tabs>
          <w:tab w:val="center" w:pos="3805"/>
        </w:tabs>
        <w:spacing w:after="180"/>
        <w:ind w:right="0"/>
        <w:jc w:val="left"/>
        <w:rPr>
          <w:sz w:val="14"/>
          <w:szCs w:val="14"/>
          <w:lang w:val="ru-RU"/>
        </w:rPr>
      </w:pPr>
      <w:r w:rsidRPr="00C61414">
        <w:rPr>
          <w:rFonts w:ascii="Cambria" w:eastAsia="Cambria" w:hAnsi="Cambria" w:cs="Cambria"/>
          <w:sz w:val="14"/>
          <w:szCs w:val="14"/>
          <w:lang w:val="en-US"/>
        </w:rPr>
        <w:t>H</w:t>
      </w:r>
      <w:r w:rsidRPr="001F5423">
        <w:rPr>
          <w:rFonts w:ascii="Cambria" w:eastAsia="Cambria" w:hAnsi="Cambria" w:cs="Cambria"/>
          <w:sz w:val="14"/>
          <w:szCs w:val="14"/>
          <w:lang w:val="ru-RU"/>
        </w:rPr>
        <w:t xml:space="preserve"> </w:t>
      </w:r>
      <w:r w:rsidRPr="001F5423">
        <w:rPr>
          <w:rFonts w:ascii="Cambria" w:eastAsia="Cambria" w:hAnsi="Cambria" w:cs="Cambria"/>
          <w:sz w:val="14"/>
          <w:szCs w:val="14"/>
          <w:lang w:val="ru-RU"/>
        </w:rPr>
        <w:tab/>
      </w:r>
      <w:r w:rsidRPr="001F5423">
        <w:rPr>
          <w:sz w:val="14"/>
          <w:szCs w:val="14"/>
          <w:lang w:val="ru-RU"/>
        </w:rPr>
        <w:t>Пространство гипотез (в ЭКТ); множество возможных убеждений</w:t>
      </w:r>
    </w:p>
    <w:p w14:paraId="5ECE87B4" w14:textId="77777777" w:rsidR="004F6736" w:rsidRPr="001F5423" w:rsidRDefault="004F6736">
      <w:pPr>
        <w:tabs>
          <w:tab w:val="center" w:pos="4286"/>
        </w:tabs>
        <w:spacing w:after="185"/>
        <w:ind w:right="0"/>
        <w:jc w:val="left"/>
        <w:rPr>
          <w:sz w:val="14"/>
          <w:szCs w:val="14"/>
          <w:lang w:val="ru-RU"/>
        </w:rPr>
      </w:pPr>
      <w:r w:rsidRPr="001F5423">
        <w:rPr>
          <w:sz w:val="14"/>
          <w:szCs w:val="14"/>
          <w:lang w:val="ru-RU"/>
        </w:rPr>
        <w:t xml:space="preserve">Возмущение </w:t>
      </w:r>
      <w:r w:rsidRPr="00C61414">
        <w:rPr>
          <w:rFonts w:ascii="Cambria" w:eastAsia="Cambria" w:hAnsi="Cambria" w:cs="Cambria"/>
          <w:i/>
          <w:sz w:val="14"/>
          <w:szCs w:val="14"/>
          <w:lang w:val="en-US"/>
        </w:rPr>
        <w:t>P</w:t>
      </w:r>
      <w:r w:rsidRPr="001F5423">
        <w:rPr>
          <w:rFonts w:ascii="Cambria" w:eastAsia="Cambria" w:hAnsi="Cambria" w:cs="Cambria"/>
          <w:i/>
          <w:sz w:val="14"/>
          <w:szCs w:val="14"/>
          <w:lang w:val="ru-RU"/>
        </w:rPr>
        <w:t xml:space="preserve"> ; внешнее вмешательство, поддерживающее антагонизм.</w:t>
      </w:r>
      <w:r w:rsidRPr="001F5423">
        <w:rPr>
          <w:rFonts w:ascii="Cambria" w:eastAsia="Cambria" w:hAnsi="Cambria" w:cs="Cambria"/>
          <w:i/>
          <w:sz w:val="14"/>
          <w:szCs w:val="14"/>
          <w:lang w:val="ru-RU"/>
        </w:rPr>
        <w:tab/>
      </w:r>
    </w:p>
    <w:p w14:paraId="3438DDC8" w14:textId="77777777" w:rsidR="004F6736" w:rsidRPr="001F5423" w:rsidRDefault="004F6736">
      <w:pPr>
        <w:tabs>
          <w:tab w:val="center" w:pos="4795"/>
        </w:tabs>
        <w:spacing w:after="181"/>
        <w:ind w:right="0"/>
        <w:jc w:val="left"/>
        <w:rPr>
          <w:sz w:val="14"/>
          <w:szCs w:val="14"/>
          <w:lang w:val="ru-RU"/>
        </w:rPr>
      </w:pPr>
      <w:r w:rsidRPr="00C61414">
        <w:rPr>
          <w:rFonts w:ascii="Cambria" w:eastAsia="Cambria" w:hAnsi="Cambria" w:cs="Cambria"/>
          <w:i/>
          <w:sz w:val="14"/>
          <w:szCs w:val="14"/>
          <w:lang w:val="en-US"/>
        </w:rPr>
        <w:t>P</w:t>
      </w:r>
      <w:r w:rsidRPr="001F5423">
        <w:rPr>
          <w:rFonts w:ascii="Cambria" w:eastAsia="Cambria" w:hAnsi="Cambria" w:cs="Cambria"/>
          <w:i/>
          <w:sz w:val="14"/>
          <w:szCs w:val="14"/>
          <w:lang w:val="ru-RU"/>
        </w:rPr>
        <w:t xml:space="preserve">. </w:t>
      </w:r>
      <w:r w:rsidRPr="001F5423">
        <w:rPr>
          <w:sz w:val="14"/>
          <w:szCs w:val="14"/>
          <w:vertAlign w:val="subscript"/>
          <w:lang w:val="ru-RU"/>
        </w:rPr>
        <w:t xml:space="preserve">Интернационализированное </w:t>
      </w:r>
      <w:r w:rsidRPr="001F5423">
        <w:rPr>
          <w:sz w:val="14"/>
          <w:szCs w:val="14"/>
          <w:vertAlign w:val="subscript"/>
          <w:lang w:val="ru-RU"/>
        </w:rPr>
        <w:tab/>
      </w:r>
      <w:r w:rsidRPr="001F5423">
        <w:rPr>
          <w:sz w:val="14"/>
          <w:szCs w:val="14"/>
          <w:lang w:val="ru-RU"/>
        </w:rPr>
        <w:t>нарушение; антагонистические модели поведения, передаваемые в культуре.</w:t>
      </w:r>
    </w:p>
    <w:p w14:paraId="04A10FE3" w14:textId="77777777" w:rsidR="004F6736" w:rsidRPr="001F5423" w:rsidRDefault="004F6736">
      <w:pPr>
        <w:tabs>
          <w:tab w:val="center" w:pos="3743"/>
        </w:tabs>
        <w:ind w:right="0"/>
        <w:jc w:val="left"/>
        <w:rPr>
          <w:sz w:val="14"/>
          <w:szCs w:val="14"/>
          <w:lang w:val="ru-RU"/>
        </w:rPr>
      </w:pPr>
      <w:r w:rsidRPr="001F5423">
        <w:rPr>
          <w:sz w:val="14"/>
          <w:szCs w:val="14"/>
          <w:lang w:val="ru-RU"/>
        </w:rPr>
        <w:t xml:space="preserve">правил </w:t>
      </w:r>
      <w:r w:rsidRPr="00C61414">
        <w:rPr>
          <w:rFonts w:ascii="Cambria" w:eastAsia="Cambria" w:hAnsi="Cambria" w:cs="Cambria"/>
          <w:sz w:val="14"/>
          <w:szCs w:val="14"/>
          <w:lang w:val="en-US"/>
        </w:rPr>
        <w:t>R</w:t>
      </w:r>
      <w:r w:rsidRPr="001F5423">
        <w:rPr>
          <w:rFonts w:ascii="Cambria" w:eastAsia="Cambria" w:hAnsi="Cambria" w:cs="Cambria"/>
          <w:sz w:val="14"/>
          <w:szCs w:val="14"/>
          <w:lang w:val="ru-RU"/>
        </w:rPr>
        <w:t xml:space="preserve"> </w:t>
      </w:r>
      <w:r w:rsidRPr="001F5423">
        <w:rPr>
          <w:rFonts w:ascii="Cambria" w:eastAsia="Cambria" w:hAnsi="Cambria" w:cs="Cambria"/>
          <w:sz w:val="14"/>
          <w:szCs w:val="14"/>
          <w:lang w:val="ru-RU"/>
        </w:rPr>
        <w:tab/>
      </w:r>
      <w:r w:rsidRPr="001F5423">
        <w:rPr>
          <w:sz w:val="14"/>
          <w:szCs w:val="14"/>
          <w:lang w:val="ru-RU"/>
        </w:rPr>
        <w:t>; ограничения, регулирующие переходы агентов.</w:t>
      </w:r>
    </w:p>
    <w:tbl>
      <w:tblPr>
        <w:tblStyle w:val="TableGrid0"/>
        <w:tblW w:w="8206" w:type="dxa"/>
        <w:tblInd w:w="34" w:type="dxa"/>
        <w:tblLook w:val="04A0" w:firstRow="1" w:lastRow="0" w:firstColumn="1" w:lastColumn="0" w:noHBand="0" w:noVBand="1"/>
      </w:tblPr>
      <w:tblGrid>
        <w:gridCol w:w="1409"/>
        <w:gridCol w:w="6797"/>
      </w:tblGrid>
      <w:tr w:rsidR="004F6736" w:rsidRPr="00A2111D" w14:paraId="69466DA6" w14:textId="77777777">
        <w:trPr>
          <w:trHeight w:val="335"/>
        </w:trPr>
        <w:tc>
          <w:tcPr>
            <w:tcW w:w="1409" w:type="dxa"/>
            <w:tcBorders>
              <w:top w:val="nil"/>
              <w:left w:val="nil"/>
              <w:bottom w:val="nil"/>
              <w:right w:val="nil"/>
            </w:tcBorders>
          </w:tcPr>
          <w:p w14:paraId="31EB1CDB" w14:textId="77777777" w:rsidR="004F6736" w:rsidRPr="00A2111D" w:rsidRDefault="004F6736">
            <w:pPr>
              <w:spacing w:line="259" w:lineRule="auto"/>
              <w:rPr>
                <w:sz w:val="14"/>
                <w:szCs w:val="14"/>
              </w:rPr>
            </w:pPr>
            <w:r w:rsidRPr="00A2111D">
              <w:rPr>
                <w:rFonts w:ascii="Cambria" w:eastAsia="Cambria" w:hAnsi="Cambria" w:cs="Cambria"/>
                <w:sz w:val="14"/>
                <w:szCs w:val="14"/>
              </w:rPr>
              <w:t>С</w:t>
            </w:r>
          </w:p>
        </w:tc>
        <w:tc>
          <w:tcPr>
            <w:tcW w:w="6796" w:type="dxa"/>
            <w:tcBorders>
              <w:top w:val="nil"/>
              <w:left w:val="nil"/>
              <w:bottom w:val="nil"/>
              <w:right w:val="nil"/>
            </w:tcBorders>
          </w:tcPr>
          <w:p w14:paraId="23BEC98A" w14:textId="77777777" w:rsidR="004F6736" w:rsidRPr="00A2111D" w:rsidRDefault="004F6736">
            <w:pPr>
              <w:spacing w:line="259" w:lineRule="auto"/>
              <w:ind w:left="8"/>
              <w:rPr>
                <w:sz w:val="14"/>
                <w:szCs w:val="14"/>
              </w:rPr>
            </w:pPr>
            <w:r w:rsidRPr="00A2111D">
              <w:rPr>
                <w:sz w:val="14"/>
                <w:szCs w:val="14"/>
              </w:rPr>
              <w:t>Система; кортеж агентов, состояний, правил</w:t>
            </w:r>
          </w:p>
        </w:tc>
      </w:tr>
      <w:tr w:rsidR="004F6736" w:rsidRPr="00A2111D" w14:paraId="7D508FB4" w14:textId="77777777">
        <w:trPr>
          <w:trHeight w:val="455"/>
        </w:trPr>
        <w:tc>
          <w:tcPr>
            <w:tcW w:w="1409" w:type="dxa"/>
            <w:tcBorders>
              <w:top w:val="nil"/>
              <w:left w:val="nil"/>
              <w:bottom w:val="nil"/>
              <w:right w:val="nil"/>
            </w:tcBorders>
            <w:vAlign w:val="center"/>
          </w:tcPr>
          <w:p w14:paraId="4DE97430" w14:textId="77777777" w:rsidR="004F6736" w:rsidRPr="00A2111D" w:rsidRDefault="004F6736">
            <w:pPr>
              <w:spacing w:line="259" w:lineRule="auto"/>
              <w:rPr>
                <w:sz w:val="14"/>
                <w:szCs w:val="14"/>
              </w:rPr>
            </w:pPr>
            <w:r w:rsidRPr="00A2111D">
              <w:rPr>
                <w:rFonts w:ascii="Cambria" w:eastAsia="Cambria" w:hAnsi="Cambria" w:cs="Cambria"/>
                <w:i/>
                <w:sz w:val="14"/>
                <w:szCs w:val="14"/>
              </w:rPr>
              <w:t xml:space="preserve">τ </w:t>
            </w:r>
            <w:r w:rsidRPr="00A2111D">
              <w:rPr>
                <w:rFonts w:ascii="Cambria" w:eastAsia="Cambria" w:hAnsi="Cambria" w:cs="Cambria"/>
                <w:sz w:val="14"/>
                <w:szCs w:val="14"/>
              </w:rPr>
              <w:t>1</w:t>
            </w:r>
          </w:p>
        </w:tc>
        <w:tc>
          <w:tcPr>
            <w:tcW w:w="6796" w:type="dxa"/>
            <w:tcBorders>
              <w:top w:val="nil"/>
              <w:left w:val="nil"/>
              <w:bottom w:val="nil"/>
              <w:right w:val="nil"/>
            </w:tcBorders>
            <w:vAlign w:val="center"/>
          </w:tcPr>
          <w:p w14:paraId="101B2B15" w14:textId="77777777" w:rsidR="004F6736" w:rsidRPr="00A2111D" w:rsidRDefault="004F6736">
            <w:pPr>
              <w:spacing w:line="259" w:lineRule="auto"/>
              <w:ind w:left="8"/>
              <w:rPr>
                <w:sz w:val="14"/>
                <w:szCs w:val="14"/>
              </w:rPr>
            </w:pPr>
            <w:r w:rsidRPr="00A2111D">
              <w:rPr>
                <w:sz w:val="14"/>
                <w:szCs w:val="14"/>
              </w:rPr>
              <w:t>Временная шкала поведенческой адаптации; быстрая</w:t>
            </w:r>
          </w:p>
        </w:tc>
      </w:tr>
      <w:tr w:rsidR="004F6736" w:rsidRPr="00A2111D" w14:paraId="77BF3BDE" w14:textId="77777777">
        <w:trPr>
          <w:trHeight w:val="450"/>
        </w:trPr>
        <w:tc>
          <w:tcPr>
            <w:tcW w:w="1409" w:type="dxa"/>
            <w:tcBorders>
              <w:top w:val="nil"/>
              <w:left w:val="nil"/>
              <w:bottom w:val="nil"/>
              <w:right w:val="nil"/>
            </w:tcBorders>
            <w:vAlign w:val="center"/>
          </w:tcPr>
          <w:p w14:paraId="16A5ECBF" w14:textId="77777777" w:rsidR="004F6736" w:rsidRPr="00A2111D" w:rsidRDefault="004F6736">
            <w:pPr>
              <w:spacing w:line="259" w:lineRule="auto"/>
              <w:rPr>
                <w:sz w:val="14"/>
                <w:szCs w:val="14"/>
              </w:rPr>
            </w:pPr>
            <w:r w:rsidRPr="00A2111D">
              <w:rPr>
                <w:rFonts w:ascii="Cambria" w:eastAsia="Cambria" w:hAnsi="Cambria" w:cs="Cambria"/>
                <w:i/>
                <w:sz w:val="14"/>
                <w:szCs w:val="14"/>
              </w:rPr>
              <w:lastRenderedPageBreak/>
              <w:t xml:space="preserve">τ </w:t>
            </w:r>
            <w:r w:rsidRPr="00A2111D">
              <w:rPr>
                <w:rFonts w:ascii="Cambria" w:eastAsia="Cambria" w:hAnsi="Cambria" w:cs="Cambria"/>
                <w:sz w:val="14"/>
                <w:szCs w:val="14"/>
              </w:rPr>
              <w:t>2</w:t>
            </w:r>
          </w:p>
        </w:tc>
        <w:tc>
          <w:tcPr>
            <w:tcW w:w="6796" w:type="dxa"/>
            <w:tcBorders>
              <w:top w:val="nil"/>
              <w:left w:val="nil"/>
              <w:bottom w:val="nil"/>
              <w:right w:val="nil"/>
            </w:tcBorders>
            <w:vAlign w:val="center"/>
          </w:tcPr>
          <w:p w14:paraId="767814B4" w14:textId="77777777" w:rsidR="004F6736" w:rsidRPr="00A2111D" w:rsidRDefault="004F6736">
            <w:pPr>
              <w:spacing w:line="259" w:lineRule="auto"/>
              <w:ind w:left="8"/>
              <w:rPr>
                <w:sz w:val="14"/>
                <w:szCs w:val="14"/>
              </w:rPr>
            </w:pPr>
            <w:r w:rsidRPr="00A2111D">
              <w:rPr>
                <w:sz w:val="14"/>
                <w:szCs w:val="14"/>
              </w:rPr>
              <w:t>Временная шкала культурного упадка; медленный (переходящий из поколения в поколение)</w:t>
            </w:r>
          </w:p>
        </w:tc>
      </w:tr>
      <w:tr w:rsidR="004F6736" w:rsidRPr="00A2111D" w14:paraId="2D77DADA" w14:textId="77777777">
        <w:trPr>
          <w:trHeight w:val="446"/>
        </w:trPr>
        <w:tc>
          <w:tcPr>
            <w:tcW w:w="1409" w:type="dxa"/>
            <w:tcBorders>
              <w:top w:val="nil"/>
              <w:left w:val="nil"/>
              <w:bottom w:val="nil"/>
              <w:right w:val="nil"/>
            </w:tcBorders>
            <w:vAlign w:val="center"/>
          </w:tcPr>
          <w:p w14:paraId="7E68A4DD" w14:textId="77777777" w:rsidR="004F6736" w:rsidRPr="00A2111D" w:rsidRDefault="004F6736">
            <w:pPr>
              <w:spacing w:line="259" w:lineRule="auto"/>
              <w:rPr>
                <w:sz w:val="14"/>
                <w:szCs w:val="14"/>
              </w:rPr>
            </w:pPr>
            <w:r w:rsidRPr="00A2111D">
              <w:rPr>
                <w:rFonts w:ascii="Cambria" w:eastAsia="Cambria" w:hAnsi="Cambria" w:cs="Cambria"/>
                <w:sz w:val="14"/>
                <w:szCs w:val="14"/>
              </w:rPr>
              <w:t>У</w:t>
            </w:r>
          </w:p>
        </w:tc>
        <w:tc>
          <w:tcPr>
            <w:tcW w:w="6796" w:type="dxa"/>
            <w:tcBorders>
              <w:top w:val="nil"/>
              <w:left w:val="nil"/>
              <w:bottom w:val="nil"/>
              <w:right w:val="nil"/>
            </w:tcBorders>
            <w:vAlign w:val="center"/>
          </w:tcPr>
          <w:p w14:paraId="0F899DCF" w14:textId="77777777" w:rsidR="004F6736" w:rsidRPr="00A2111D" w:rsidRDefault="004F6736">
            <w:pPr>
              <w:spacing w:line="259" w:lineRule="auto"/>
              <w:rPr>
                <w:sz w:val="14"/>
                <w:szCs w:val="14"/>
              </w:rPr>
            </w:pPr>
            <w:r w:rsidRPr="00A2111D">
              <w:rPr>
                <w:sz w:val="14"/>
                <w:szCs w:val="14"/>
              </w:rPr>
              <w:t>Вселенная действий; множество всех возможных действий агентов.</w:t>
            </w:r>
          </w:p>
        </w:tc>
      </w:tr>
      <w:tr w:rsidR="004F6736" w:rsidRPr="00A2111D" w14:paraId="5A93701B" w14:textId="77777777">
        <w:trPr>
          <w:trHeight w:val="433"/>
        </w:trPr>
        <w:tc>
          <w:tcPr>
            <w:tcW w:w="1409" w:type="dxa"/>
            <w:tcBorders>
              <w:top w:val="nil"/>
              <w:left w:val="nil"/>
              <w:bottom w:val="nil"/>
              <w:right w:val="nil"/>
            </w:tcBorders>
            <w:vAlign w:val="center"/>
          </w:tcPr>
          <w:p w14:paraId="6A13B010" w14:textId="77777777" w:rsidR="004F6736" w:rsidRPr="00A2111D" w:rsidRDefault="004F6736">
            <w:pPr>
              <w:spacing w:line="259" w:lineRule="auto"/>
              <w:rPr>
                <w:sz w:val="14"/>
                <w:szCs w:val="14"/>
              </w:rPr>
            </w:pPr>
            <w:r w:rsidRPr="00A2111D">
              <w:rPr>
                <w:rFonts w:ascii="Cambria" w:eastAsia="Cambria" w:hAnsi="Cambria" w:cs="Cambria"/>
                <w:i/>
                <w:sz w:val="14"/>
                <w:szCs w:val="14"/>
              </w:rPr>
              <w:t>В</w:t>
            </w:r>
          </w:p>
        </w:tc>
        <w:tc>
          <w:tcPr>
            <w:tcW w:w="6796" w:type="dxa"/>
            <w:tcBorders>
              <w:top w:val="nil"/>
              <w:left w:val="nil"/>
              <w:bottom w:val="nil"/>
              <w:right w:val="nil"/>
            </w:tcBorders>
          </w:tcPr>
          <w:p w14:paraId="105651F9" w14:textId="77777777" w:rsidR="004F6736" w:rsidRPr="00A2111D" w:rsidRDefault="004F6736">
            <w:pPr>
              <w:spacing w:line="259" w:lineRule="auto"/>
              <w:ind w:left="8"/>
              <w:rPr>
                <w:sz w:val="14"/>
                <w:szCs w:val="14"/>
              </w:rPr>
            </w:pPr>
            <w:r w:rsidRPr="00A2111D">
              <w:rPr>
                <w:sz w:val="14"/>
                <w:szCs w:val="14"/>
              </w:rPr>
              <w:t>Потенциал когерентности; произведение когерентности и адаптивности.</w:t>
            </w:r>
          </w:p>
        </w:tc>
      </w:tr>
      <w:tr w:rsidR="004F6736" w:rsidRPr="00A2111D" w14:paraId="6FFEB609" w14:textId="77777777">
        <w:trPr>
          <w:trHeight w:val="468"/>
        </w:trPr>
        <w:tc>
          <w:tcPr>
            <w:tcW w:w="1409" w:type="dxa"/>
            <w:tcBorders>
              <w:top w:val="nil"/>
              <w:left w:val="nil"/>
              <w:bottom w:val="nil"/>
              <w:right w:val="nil"/>
            </w:tcBorders>
            <w:vAlign w:val="center"/>
          </w:tcPr>
          <w:p w14:paraId="6540B3EB" w14:textId="77777777" w:rsidR="004F6736" w:rsidRPr="00A2111D" w:rsidRDefault="004F6736">
            <w:pPr>
              <w:spacing w:line="259" w:lineRule="auto"/>
              <w:rPr>
                <w:sz w:val="14"/>
                <w:szCs w:val="14"/>
              </w:rPr>
            </w:pPr>
            <w:r w:rsidRPr="00A2111D">
              <w:rPr>
                <w:rFonts w:ascii="Cambria" w:eastAsia="Cambria" w:hAnsi="Cambria" w:cs="Cambria"/>
                <w:i/>
                <w:sz w:val="14"/>
                <w:szCs w:val="14"/>
              </w:rPr>
              <w:t xml:space="preserve">V </w:t>
            </w:r>
            <w:r w:rsidRPr="00A2111D">
              <w:rPr>
                <w:rFonts w:ascii="Cambria" w:eastAsia="Cambria" w:hAnsi="Cambria" w:cs="Cambria"/>
                <w:sz w:val="14"/>
                <w:szCs w:val="14"/>
              </w:rPr>
              <w:t>∗</w:t>
            </w:r>
          </w:p>
        </w:tc>
        <w:tc>
          <w:tcPr>
            <w:tcW w:w="6796" w:type="dxa"/>
            <w:tcBorders>
              <w:top w:val="nil"/>
              <w:left w:val="nil"/>
              <w:bottom w:val="nil"/>
              <w:right w:val="nil"/>
            </w:tcBorders>
            <w:vAlign w:val="center"/>
          </w:tcPr>
          <w:p w14:paraId="7E431EBA" w14:textId="77777777" w:rsidR="004F6736" w:rsidRPr="00A2111D" w:rsidRDefault="004F6736">
            <w:pPr>
              <w:spacing w:line="259" w:lineRule="auto"/>
              <w:ind w:left="8"/>
              <w:rPr>
                <w:sz w:val="14"/>
                <w:szCs w:val="14"/>
              </w:rPr>
            </w:pPr>
            <w:r w:rsidRPr="00A2111D">
              <w:rPr>
                <w:sz w:val="14"/>
                <w:szCs w:val="14"/>
              </w:rPr>
              <w:t xml:space="preserve">Оптимальная когерентность; максимально достижимое значение </w:t>
            </w:r>
            <w:r w:rsidRPr="00A2111D">
              <w:rPr>
                <w:rFonts w:ascii="Cambria" w:eastAsia="Cambria" w:hAnsi="Cambria" w:cs="Cambria"/>
                <w:i/>
                <w:sz w:val="14"/>
                <w:szCs w:val="14"/>
              </w:rPr>
              <w:t xml:space="preserve">V </w:t>
            </w:r>
            <w:r w:rsidRPr="00A2111D">
              <w:rPr>
                <w:sz w:val="14"/>
                <w:szCs w:val="14"/>
              </w:rPr>
              <w:t xml:space="preserve">в точке </w:t>
            </w:r>
            <w:r w:rsidRPr="00A2111D">
              <w:rPr>
                <w:rFonts w:ascii="Cambria" w:eastAsia="Cambria" w:hAnsi="Cambria" w:cs="Cambria"/>
                <w:sz w:val="14"/>
                <w:szCs w:val="14"/>
              </w:rPr>
              <w:t xml:space="preserve">( </w:t>
            </w:r>
            <w:r w:rsidRPr="00A2111D">
              <w:rPr>
                <w:rFonts w:ascii="Cambria" w:eastAsia="Cambria" w:hAnsi="Cambria" w:cs="Cambria"/>
                <w:i/>
                <w:sz w:val="14"/>
                <w:szCs w:val="14"/>
              </w:rPr>
              <w:t xml:space="preserve">C </w:t>
            </w:r>
            <w:r w:rsidRPr="00A2111D">
              <w:rPr>
                <w:rFonts w:ascii="Cambria" w:eastAsia="Cambria" w:hAnsi="Cambria" w:cs="Cambria"/>
                <w:sz w:val="14"/>
                <w:szCs w:val="14"/>
                <w:vertAlign w:val="superscript"/>
              </w:rPr>
              <w:t xml:space="preserve">* </w:t>
            </w:r>
            <w:r w:rsidRPr="00A2111D">
              <w:rPr>
                <w:rFonts w:ascii="Cambria" w:eastAsia="Cambria" w:hAnsi="Cambria" w:cs="Cambria"/>
                <w:i/>
                <w:sz w:val="14"/>
                <w:szCs w:val="14"/>
              </w:rPr>
              <w:t xml:space="preserve">, A </w:t>
            </w:r>
            <w:r w:rsidRPr="00A2111D">
              <w:rPr>
                <w:rFonts w:ascii="Cambria" w:eastAsia="Cambria" w:hAnsi="Cambria" w:cs="Cambria"/>
                <w:sz w:val="14"/>
                <w:szCs w:val="14"/>
                <w:vertAlign w:val="superscript"/>
              </w:rPr>
              <w:t xml:space="preserve">* </w:t>
            </w:r>
            <w:r w:rsidRPr="00A2111D">
              <w:rPr>
                <w:rFonts w:ascii="Cambria" w:eastAsia="Cambria" w:hAnsi="Cambria" w:cs="Cambria"/>
                <w:sz w:val="14"/>
                <w:szCs w:val="14"/>
              </w:rPr>
              <w:t>).</w:t>
            </w:r>
          </w:p>
        </w:tc>
      </w:tr>
      <w:tr w:rsidR="004F6736" w:rsidRPr="00A2111D" w14:paraId="148B47A7" w14:textId="77777777">
        <w:trPr>
          <w:trHeight w:val="450"/>
        </w:trPr>
        <w:tc>
          <w:tcPr>
            <w:tcW w:w="1409" w:type="dxa"/>
            <w:tcBorders>
              <w:top w:val="nil"/>
              <w:left w:val="nil"/>
              <w:bottom w:val="nil"/>
              <w:right w:val="nil"/>
            </w:tcBorders>
            <w:vAlign w:val="center"/>
          </w:tcPr>
          <w:p w14:paraId="199A69D6" w14:textId="77777777" w:rsidR="004F6736" w:rsidRPr="00A2111D" w:rsidRDefault="004F6736">
            <w:pPr>
              <w:spacing w:line="259" w:lineRule="auto"/>
              <w:rPr>
                <w:sz w:val="14"/>
                <w:szCs w:val="14"/>
              </w:rPr>
            </w:pPr>
            <w:r w:rsidRPr="00A2111D">
              <w:rPr>
                <w:rFonts w:ascii="Cambria" w:eastAsia="Cambria" w:hAnsi="Cambria" w:cs="Cambria"/>
                <w:i/>
                <w:sz w:val="14"/>
                <w:szCs w:val="14"/>
              </w:rPr>
              <w:t xml:space="preserve">w </w:t>
            </w:r>
            <w:r w:rsidRPr="00A2111D">
              <w:rPr>
                <w:rFonts w:ascii="Cambria" w:eastAsia="Cambria" w:hAnsi="Cambria" w:cs="Cambria"/>
                <w:sz w:val="14"/>
                <w:szCs w:val="14"/>
              </w:rPr>
              <w:t xml:space="preserve">( </w:t>
            </w:r>
            <w:r w:rsidRPr="00A2111D">
              <w:rPr>
                <w:rFonts w:ascii="Cambria" w:eastAsia="Cambria" w:hAnsi="Cambria" w:cs="Cambria"/>
                <w:i/>
                <w:sz w:val="14"/>
                <w:szCs w:val="14"/>
              </w:rPr>
              <w:t xml:space="preserve">h </w:t>
            </w:r>
            <w:r w:rsidRPr="00A2111D">
              <w:rPr>
                <w:rFonts w:ascii="Cambria" w:eastAsia="Cambria" w:hAnsi="Cambria" w:cs="Cambria"/>
                <w:sz w:val="14"/>
                <w:szCs w:val="14"/>
              </w:rPr>
              <w:t>)</w:t>
            </w:r>
          </w:p>
        </w:tc>
        <w:tc>
          <w:tcPr>
            <w:tcW w:w="6796" w:type="dxa"/>
            <w:tcBorders>
              <w:top w:val="nil"/>
              <w:left w:val="nil"/>
              <w:bottom w:val="nil"/>
              <w:right w:val="nil"/>
            </w:tcBorders>
            <w:vAlign w:val="center"/>
          </w:tcPr>
          <w:p w14:paraId="53DB063D" w14:textId="77777777" w:rsidR="004F6736" w:rsidRPr="00A2111D" w:rsidRDefault="004F6736">
            <w:pPr>
              <w:spacing w:line="259" w:lineRule="auto"/>
              <w:ind w:left="8"/>
              <w:rPr>
                <w:sz w:val="14"/>
                <w:szCs w:val="14"/>
              </w:rPr>
            </w:pPr>
            <w:r w:rsidRPr="00A2111D">
              <w:rPr>
                <w:sz w:val="14"/>
                <w:szCs w:val="14"/>
              </w:rPr>
              <w:t xml:space="preserve">Функция мягких ограничений (в ЭКТ); вес допустимости гипотезы </w:t>
            </w:r>
            <w:r w:rsidRPr="00A2111D">
              <w:rPr>
                <w:rFonts w:ascii="Cambria" w:eastAsia="Cambria" w:hAnsi="Cambria" w:cs="Cambria"/>
                <w:i/>
                <w:sz w:val="14"/>
                <w:szCs w:val="14"/>
              </w:rPr>
              <w:t>h</w:t>
            </w:r>
          </w:p>
        </w:tc>
      </w:tr>
      <w:tr w:rsidR="004F6736" w:rsidRPr="00C61414" w14:paraId="7C44B26B" w14:textId="77777777">
        <w:trPr>
          <w:trHeight w:val="450"/>
        </w:trPr>
        <w:tc>
          <w:tcPr>
            <w:tcW w:w="1409" w:type="dxa"/>
            <w:tcBorders>
              <w:top w:val="nil"/>
              <w:left w:val="nil"/>
              <w:bottom w:val="nil"/>
              <w:right w:val="nil"/>
            </w:tcBorders>
            <w:vAlign w:val="center"/>
          </w:tcPr>
          <w:p w14:paraId="3E487DF3" w14:textId="77777777" w:rsidR="004F6736" w:rsidRPr="00C61414" w:rsidRDefault="004F6736">
            <w:pPr>
              <w:spacing w:line="259" w:lineRule="auto"/>
              <w:rPr>
                <w:sz w:val="20"/>
                <w:szCs w:val="20"/>
              </w:rPr>
            </w:pPr>
            <w:r w:rsidRPr="00C61414">
              <w:rPr>
                <w:rFonts w:ascii="Cambria" w:eastAsia="Cambria" w:hAnsi="Cambria" w:cs="Cambria"/>
                <w:i/>
                <w:sz w:val="20"/>
                <w:szCs w:val="20"/>
              </w:rPr>
              <w:t>ϕ</w:t>
            </w:r>
          </w:p>
        </w:tc>
        <w:tc>
          <w:tcPr>
            <w:tcW w:w="6796" w:type="dxa"/>
            <w:tcBorders>
              <w:top w:val="nil"/>
              <w:left w:val="nil"/>
              <w:bottom w:val="nil"/>
              <w:right w:val="nil"/>
            </w:tcBorders>
            <w:vAlign w:val="center"/>
          </w:tcPr>
          <w:p w14:paraId="7E14BA86" w14:textId="77777777" w:rsidR="004F6736" w:rsidRPr="00C61414" w:rsidRDefault="004F6736">
            <w:pPr>
              <w:spacing w:line="259" w:lineRule="auto"/>
              <w:ind w:left="8"/>
              <w:rPr>
                <w:sz w:val="20"/>
                <w:szCs w:val="20"/>
              </w:rPr>
            </w:pPr>
            <w:r w:rsidRPr="00C61414">
              <w:rPr>
                <w:sz w:val="20"/>
                <w:szCs w:val="20"/>
              </w:rPr>
              <w:t>Функция кооперативного ответа (в рамках унифицированной теории)</w:t>
            </w:r>
          </w:p>
        </w:tc>
      </w:tr>
      <w:tr w:rsidR="004F6736" w:rsidRPr="00C61414" w14:paraId="745C9713" w14:textId="77777777">
        <w:trPr>
          <w:trHeight w:val="334"/>
        </w:trPr>
        <w:tc>
          <w:tcPr>
            <w:tcW w:w="1409" w:type="dxa"/>
            <w:tcBorders>
              <w:top w:val="nil"/>
              <w:left w:val="nil"/>
              <w:bottom w:val="nil"/>
              <w:right w:val="nil"/>
            </w:tcBorders>
            <w:vAlign w:val="bottom"/>
          </w:tcPr>
          <w:p w14:paraId="727DA9EE" w14:textId="77777777" w:rsidR="004F6736" w:rsidRPr="00C61414" w:rsidRDefault="004F6736">
            <w:pPr>
              <w:spacing w:line="259" w:lineRule="auto"/>
              <w:rPr>
                <w:sz w:val="20"/>
                <w:szCs w:val="20"/>
              </w:rPr>
            </w:pPr>
            <w:r w:rsidRPr="00C61414">
              <w:rPr>
                <w:rFonts w:ascii="Cambria" w:eastAsia="Cambria" w:hAnsi="Cambria" w:cs="Cambria"/>
                <w:i/>
                <w:sz w:val="20"/>
                <w:szCs w:val="20"/>
              </w:rPr>
              <w:t>ω</w:t>
            </w:r>
          </w:p>
        </w:tc>
        <w:tc>
          <w:tcPr>
            <w:tcW w:w="6796" w:type="dxa"/>
            <w:tcBorders>
              <w:top w:val="nil"/>
              <w:left w:val="nil"/>
              <w:bottom w:val="nil"/>
              <w:right w:val="nil"/>
            </w:tcBorders>
            <w:vAlign w:val="bottom"/>
          </w:tcPr>
          <w:p w14:paraId="59ED016D" w14:textId="77777777" w:rsidR="004F6736" w:rsidRPr="00C61414" w:rsidRDefault="004F6736">
            <w:pPr>
              <w:spacing w:line="259" w:lineRule="auto"/>
              <w:ind w:left="8"/>
              <w:rPr>
                <w:sz w:val="20"/>
                <w:szCs w:val="20"/>
              </w:rPr>
            </w:pPr>
            <w:r w:rsidRPr="00C61414">
              <w:rPr>
                <w:sz w:val="20"/>
                <w:szCs w:val="20"/>
              </w:rPr>
              <w:t>Состояние системы; конфигурация всех агентов .</w:t>
            </w:r>
          </w:p>
        </w:tc>
      </w:tr>
    </w:tbl>
    <w:p w14:paraId="1F1CA3FF" w14:textId="77777777" w:rsidR="004F6736" w:rsidRPr="001F5423" w:rsidRDefault="004F6736">
      <w:pPr>
        <w:pStyle w:val="Heading1"/>
        <w:ind w:left="29"/>
        <w:rPr>
          <w:lang w:val="ru-RU"/>
        </w:rPr>
      </w:pPr>
      <w:bookmarkStart w:id="143" w:name="_Toc220253405"/>
      <w:r w:rsidRPr="001F5423">
        <w:rPr>
          <w:lang w:val="ru-RU"/>
        </w:rPr>
        <w:lastRenderedPageBreak/>
        <w:t>Ссылки</w:t>
      </w:r>
      <w:bookmarkEnd w:id="143"/>
    </w:p>
    <w:p w14:paraId="28CC3D4A" w14:textId="77777777" w:rsidR="004F6736" w:rsidRPr="004F6736" w:rsidRDefault="004F6736">
      <w:pPr>
        <w:spacing w:after="181"/>
        <w:ind w:left="20" w:right="34"/>
        <w:rPr>
          <w:lang w:val="en-US"/>
        </w:rPr>
      </w:pPr>
      <w:r w:rsidRPr="001F5423">
        <w:rPr>
          <w:lang w:val="ru-RU"/>
        </w:rPr>
        <w:t xml:space="preserve">Эшби, У. Р. (1956). Введение в кибернетику. </w:t>
      </w:r>
      <w:r w:rsidRPr="004F6736">
        <w:rPr>
          <w:lang w:val="en-US"/>
        </w:rPr>
        <w:t>Chapman &amp; Hall, Лондон.</w:t>
      </w:r>
    </w:p>
    <w:p w14:paraId="3E57F695" w14:textId="77777777" w:rsidR="004F6736" w:rsidRPr="001F5423" w:rsidRDefault="004F6736">
      <w:pPr>
        <w:spacing w:after="184"/>
        <w:ind w:left="236" w:right="34" w:hanging="217"/>
        <w:rPr>
          <w:lang w:val="ru-RU"/>
        </w:rPr>
      </w:pPr>
      <w:r w:rsidRPr="004F6736">
        <w:rPr>
          <w:lang w:val="en-US"/>
        </w:rPr>
        <w:t xml:space="preserve">Эшби, У. Р. (1960). </w:t>
      </w:r>
      <w:r w:rsidRPr="001F5423">
        <w:rPr>
          <w:lang w:val="ru-RU"/>
        </w:rPr>
        <w:t xml:space="preserve">Проектирование мозга: происхождение адаптивного поведения . </w:t>
      </w:r>
      <w:r w:rsidRPr="004F6736">
        <w:rPr>
          <w:lang w:val="en-US"/>
        </w:rPr>
        <w:t>Chapman</w:t>
      </w:r>
      <w:r w:rsidRPr="001F5423">
        <w:rPr>
          <w:lang w:val="ru-RU"/>
        </w:rPr>
        <w:t xml:space="preserve"> &amp; </w:t>
      </w:r>
      <w:r w:rsidRPr="004F6736">
        <w:rPr>
          <w:lang w:val="en-US"/>
        </w:rPr>
        <w:t>Hall</w:t>
      </w:r>
      <w:r w:rsidRPr="001F5423">
        <w:rPr>
          <w:lang w:val="ru-RU"/>
        </w:rPr>
        <w:t>, Лондон, 2-е издание.</w:t>
      </w:r>
    </w:p>
    <w:p w14:paraId="4F9B7C88" w14:textId="77777777" w:rsidR="004F6736" w:rsidRPr="001F5423" w:rsidRDefault="004F6736">
      <w:pPr>
        <w:spacing w:after="167"/>
        <w:ind w:left="20" w:right="34"/>
        <w:rPr>
          <w:lang w:val="ru-RU"/>
        </w:rPr>
      </w:pPr>
      <w:r w:rsidRPr="001F5423">
        <w:rPr>
          <w:lang w:val="ru-RU"/>
        </w:rPr>
        <w:t>Эрроу, К. Дж. (1951). Социальный выбор и индивидуальные ценности. Уайли, Нью-Йорк.</w:t>
      </w:r>
    </w:p>
    <w:p w14:paraId="1B055569" w14:textId="77777777" w:rsidR="004F6736" w:rsidRPr="001F5423" w:rsidRDefault="004F6736">
      <w:pPr>
        <w:spacing w:after="167"/>
        <w:ind w:left="236" w:right="34" w:hanging="217"/>
        <w:rPr>
          <w:lang w:val="ru-RU"/>
        </w:rPr>
      </w:pPr>
      <w:r w:rsidRPr="001F5423">
        <w:rPr>
          <w:lang w:val="ru-RU"/>
        </w:rPr>
        <w:t>Конант, Р. К. и Эшби, В. Р. (1970). Каждый хороший регулятор системы должен быть моделью этой системы. Международный журнал системной науки, 1(2):89-97.</w:t>
      </w:r>
    </w:p>
    <w:p w14:paraId="36AA551E" w14:textId="77777777" w:rsidR="004F6736" w:rsidRPr="001F5423" w:rsidRDefault="004F6736">
      <w:pPr>
        <w:spacing w:after="184"/>
        <w:ind w:left="224" w:right="34" w:hanging="205"/>
        <w:rPr>
          <w:lang w:val="ru-RU"/>
        </w:rPr>
      </w:pPr>
      <w:r w:rsidRPr="001F5423">
        <w:rPr>
          <w:lang w:val="ru-RU"/>
        </w:rPr>
        <w:t xml:space="preserve">Эйген, М. (1971). Самоорганизация материи и эволюция биологических макромолекул. </w:t>
      </w:r>
      <w:r w:rsidRPr="004F6736">
        <w:rPr>
          <w:lang w:val="en-US"/>
        </w:rPr>
        <w:t>Naturwissenschaften</w:t>
      </w:r>
      <w:r w:rsidRPr="001F5423">
        <w:rPr>
          <w:lang w:val="ru-RU"/>
        </w:rPr>
        <w:t xml:space="preserve"> , 58(10):465 523.</w:t>
      </w:r>
    </w:p>
    <w:p w14:paraId="3F902DAD" w14:textId="77777777" w:rsidR="004F6736" w:rsidRPr="001F5423" w:rsidRDefault="004F6736">
      <w:pPr>
        <w:spacing w:after="181"/>
        <w:ind w:left="20" w:right="34"/>
        <w:rPr>
          <w:lang w:val="ru-RU"/>
        </w:rPr>
      </w:pPr>
      <w:r w:rsidRPr="001F5423">
        <w:rPr>
          <w:lang w:val="ru-RU"/>
        </w:rPr>
        <w:t xml:space="preserve">Канеман, Д. (2011). Мышление: быстрое и медленное. </w:t>
      </w:r>
      <w:r w:rsidRPr="004F6736">
        <w:rPr>
          <w:lang w:val="en-US"/>
        </w:rPr>
        <w:t>Farrar</w:t>
      </w:r>
      <w:r w:rsidRPr="001F5423">
        <w:rPr>
          <w:lang w:val="ru-RU"/>
        </w:rPr>
        <w:t xml:space="preserve">, </w:t>
      </w:r>
      <w:r w:rsidRPr="004F6736">
        <w:rPr>
          <w:lang w:val="en-US"/>
        </w:rPr>
        <w:t>Straus</w:t>
      </w:r>
      <w:r w:rsidRPr="001F5423">
        <w:rPr>
          <w:lang w:val="ru-RU"/>
        </w:rPr>
        <w:t xml:space="preserve"> </w:t>
      </w:r>
      <w:r w:rsidRPr="004F6736">
        <w:rPr>
          <w:lang w:val="en-US"/>
        </w:rPr>
        <w:t>and</w:t>
      </w:r>
      <w:r w:rsidRPr="001F5423">
        <w:rPr>
          <w:lang w:val="ru-RU"/>
        </w:rPr>
        <w:t xml:space="preserve"> </w:t>
      </w:r>
      <w:r w:rsidRPr="004F6736">
        <w:rPr>
          <w:lang w:val="en-US"/>
        </w:rPr>
        <w:t>Giroux</w:t>
      </w:r>
      <w:r w:rsidRPr="001F5423">
        <w:rPr>
          <w:lang w:val="ru-RU"/>
        </w:rPr>
        <w:t>, Нью-Йорк.</w:t>
      </w:r>
    </w:p>
    <w:p w14:paraId="19350E28" w14:textId="77777777" w:rsidR="004F6736" w:rsidRPr="001F5423" w:rsidRDefault="004F6736">
      <w:pPr>
        <w:spacing w:after="170"/>
        <w:ind w:left="236" w:right="34" w:hanging="217"/>
        <w:rPr>
          <w:lang w:val="ru-RU"/>
        </w:rPr>
      </w:pPr>
      <w:r w:rsidRPr="001F5423">
        <w:rPr>
          <w:lang w:val="ru-RU"/>
        </w:rPr>
        <w:t>Кауман, С.А. (1993). Происхождение порядка: самоорганизация и отбор в эволюции. Издательство Оксфордского университета, Нью-Йорк.</w:t>
      </w:r>
    </w:p>
    <w:p w14:paraId="236CD2E0" w14:textId="77777777" w:rsidR="004F6736" w:rsidRPr="001F5423" w:rsidRDefault="004F6736">
      <w:pPr>
        <w:spacing w:after="183"/>
        <w:ind w:left="230" w:right="34" w:hanging="211"/>
        <w:rPr>
          <w:lang w:val="ru-RU"/>
        </w:rPr>
      </w:pPr>
      <w:r w:rsidRPr="001F5423">
        <w:rPr>
          <w:lang w:val="ru-RU"/>
        </w:rPr>
        <w:t xml:space="preserve">Кригер, Б. (2017). Единая теория самоорганизующихся систем: четыре формальных закона сотрудничества, жизнеспособности, интерференции и наблюдаемости. </w:t>
      </w:r>
      <w:r w:rsidRPr="004F6736">
        <w:rPr>
          <w:lang w:val="en-US"/>
        </w:rPr>
        <w:t>Zenodo</w:t>
      </w:r>
      <w:r w:rsidRPr="001F5423">
        <w:rPr>
          <w:lang w:val="ru-RU"/>
        </w:rPr>
        <w:t xml:space="preserve"> . </w:t>
      </w:r>
      <w:hyperlink r:id="rId32">
        <w:r w:rsidRPr="004F6736">
          <w:rPr>
            <w:color w:val="009ED5"/>
            <w:lang w:val="en-US"/>
          </w:rPr>
          <w:t>https</w:t>
        </w:r>
        <w:r w:rsidRPr="001F5423">
          <w:rPr>
            <w:color w:val="009ED5"/>
            <w:lang w:val="ru-RU"/>
          </w:rPr>
          <w:t>://</w:t>
        </w:r>
        <w:r w:rsidRPr="004F6736">
          <w:rPr>
            <w:color w:val="009ED5"/>
            <w:lang w:val="en-US"/>
          </w:rPr>
          <w:t>doi</w:t>
        </w:r>
        <w:r w:rsidRPr="001F5423">
          <w:rPr>
            <w:color w:val="009ED5"/>
            <w:lang w:val="ru-RU"/>
          </w:rPr>
          <w:t>.</w:t>
        </w:r>
        <w:r w:rsidRPr="004F6736">
          <w:rPr>
            <w:color w:val="009ED5"/>
            <w:lang w:val="en-US"/>
          </w:rPr>
          <w:t>org</w:t>
        </w:r>
        <w:r w:rsidRPr="001F5423">
          <w:rPr>
            <w:color w:val="009ED5"/>
            <w:lang w:val="ru-RU"/>
          </w:rPr>
          <w:t>/10.5281/</w:t>
        </w:r>
        <w:r w:rsidRPr="004F6736">
          <w:rPr>
            <w:color w:val="009ED5"/>
            <w:lang w:val="en-US"/>
          </w:rPr>
          <w:t>zenodo</w:t>
        </w:r>
        <w:r w:rsidRPr="001F5423">
          <w:rPr>
            <w:color w:val="009ED5"/>
            <w:lang w:val="ru-RU"/>
          </w:rPr>
          <w:t xml:space="preserve">. </w:t>
        </w:r>
      </w:hyperlink>
      <w:hyperlink r:id="rId33">
        <w:r w:rsidRPr="001F5423">
          <w:rPr>
            <w:color w:val="009ED5"/>
            <w:lang w:val="ru-RU"/>
          </w:rPr>
          <w:t>18363729</w:t>
        </w:r>
      </w:hyperlink>
    </w:p>
    <w:p w14:paraId="20E293A6" w14:textId="77777777" w:rsidR="004F6736" w:rsidRPr="001F5423" w:rsidRDefault="004F6736">
      <w:pPr>
        <w:spacing w:after="186" w:line="256" w:lineRule="auto"/>
        <w:ind w:left="251" w:right="0" w:hanging="217"/>
        <w:jc w:val="left"/>
        <w:rPr>
          <w:lang w:val="ru-RU"/>
        </w:rPr>
      </w:pPr>
      <w:r w:rsidRPr="001F5423">
        <w:rPr>
          <w:lang w:val="ru-RU"/>
        </w:rPr>
        <w:t xml:space="preserve">Кригер, Б. (2021). </w:t>
      </w:r>
      <w:r w:rsidRPr="001F5423">
        <w:rPr>
          <w:lang w:val="ru-RU"/>
        </w:rPr>
        <w:tab/>
        <w:t xml:space="preserve">Теория эпистемических ограничений: объединяющая основа для ограничений вывода в рамках байесовской эпистемологии, теории информации и теории принятия решений. </w:t>
      </w:r>
      <w:r w:rsidRPr="001F5423">
        <w:rPr>
          <w:lang w:val="ru-RU"/>
        </w:rPr>
        <w:tab/>
      </w:r>
      <w:r w:rsidRPr="004F6736">
        <w:rPr>
          <w:lang w:val="en-US"/>
        </w:rPr>
        <w:t>Zenodo</w:t>
      </w:r>
      <w:r w:rsidRPr="001F5423">
        <w:rPr>
          <w:lang w:val="ru-RU"/>
        </w:rPr>
        <w:t xml:space="preserve"> . </w:t>
      </w:r>
      <w:hyperlink r:id="rId34">
        <w:r w:rsidRPr="004F6736">
          <w:rPr>
            <w:color w:val="009ED5"/>
            <w:lang w:val="en-US"/>
          </w:rPr>
          <w:t>https</w:t>
        </w:r>
        <w:r w:rsidRPr="001F5423">
          <w:rPr>
            <w:color w:val="009ED5"/>
            <w:lang w:val="ru-RU"/>
          </w:rPr>
          <w:t>://</w:t>
        </w:r>
        <w:r w:rsidRPr="004F6736">
          <w:rPr>
            <w:color w:val="009ED5"/>
            <w:lang w:val="en-US"/>
          </w:rPr>
          <w:t>doi</w:t>
        </w:r>
        <w:r w:rsidRPr="001F5423">
          <w:rPr>
            <w:color w:val="009ED5"/>
            <w:lang w:val="ru-RU"/>
          </w:rPr>
          <w:t>.</w:t>
        </w:r>
        <w:r w:rsidRPr="004F6736">
          <w:rPr>
            <w:color w:val="009ED5"/>
            <w:lang w:val="en-US"/>
          </w:rPr>
          <w:t>org</w:t>
        </w:r>
        <w:r w:rsidRPr="001F5423">
          <w:rPr>
            <w:color w:val="009ED5"/>
            <w:lang w:val="ru-RU"/>
          </w:rPr>
          <w:t>/10.5281/</w:t>
        </w:r>
        <w:r w:rsidRPr="004F6736">
          <w:rPr>
            <w:color w:val="009ED5"/>
            <w:lang w:val="en-US"/>
          </w:rPr>
          <w:t>zenodo</w:t>
        </w:r>
        <w:r w:rsidRPr="001F5423">
          <w:rPr>
            <w:color w:val="009ED5"/>
            <w:lang w:val="ru-RU"/>
          </w:rPr>
          <w:t>.18365738</w:t>
        </w:r>
      </w:hyperlink>
    </w:p>
    <w:p w14:paraId="2F470A97" w14:textId="77777777" w:rsidR="004F6736" w:rsidRPr="001F5423" w:rsidRDefault="004F6736">
      <w:pPr>
        <w:spacing w:after="170"/>
        <w:ind w:left="236" w:right="34" w:hanging="217"/>
        <w:rPr>
          <w:lang w:val="ru-RU"/>
        </w:rPr>
      </w:pPr>
      <w:hyperlink r:id="rId35">
        <w:r w:rsidRPr="001F5423">
          <w:rPr>
            <w:color w:val="009ED5"/>
            <w:lang w:val="ru-RU"/>
          </w:rPr>
          <w:t xml:space="preserve">Б. </w:t>
        </w:r>
      </w:hyperlink>
      <w:r w:rsidRPr="001F5423">
        <w:rPr>
          <w:lang w:val="ru-RU"/>
        </w:rPr>
        <w:t xml:space="preserve">(2026). Принцип оптимальной когерентности. </w:t>
      </w:r>
      <w:r w:rsidRPr="004F6736">
        <w:rPr>
          <w:lang w:val="en-US"/>
        </w:rPr>
        <w:t>Zenodo</w:t>
      </w:r>
      <w:r w:rsidRPr="001F5423">
        <w:rPr>
          <w:lang w:val="ru-RU"/>
        </w:rPr>
        <w:t xml:space="preserve"> . </w:t>
      </w:r>
      <w:hyperlink r:id="rId36">
        <w:r w:rsidRPr="004F6736">
          <w:rPr>
            <w:color w:val="009ED5"/>
            <w:lang w:val="en-US"/>
          </w:rPr>
          <w:t>https</w:t>
        </w:r>
        <w:r w:rsidRPr="001F5423">
          <w:rPr>
            <w:color w:val="009ED5"/>
            <w:lang w:val="ru-RU"/>
          </w:rPr>
          <w:t>://</w:t>
        </w:r>
        <w:r w:rsidRPr="004F6736">
          <w:rPr>
            <w:color w:val="009ED5"/>
            <w:lang w:val="en-US"/>
          </w:rPr>
          <w:t>doi</w:t>
        </w:r>
        <w:r w:rsidRPr="001F5423">
          <w:rPr>
            <w:color w:val="009ED5"/>
            <w:lang w:val="ru-RU"/>
          </w:rPr>
          <w:t>.</w:t>
        </w:r>
        <w:r w:rsidRPr="004F6736">
          <w:rPr>
            <w:color w:val="009ED5"/>
            <w:lang w:val="en-US"/>
          </w:rPr>
          <w:t>org</w:t>
        </w:r>
        <w:r w:rsidRPr="001F5423">
          <w:rPr>
            <w:color w:val="009ED5"/>
            <w:lang w:val="ru-RU"/>
          </w:rPr>
          <w:t>/10.5281/</w:t>
        </w:r>
        <w:r w:rsidRPr="004F6736">
          <w:rPr>
            <w:color w:val="009ED5"/>
            <w:lang w:val="en-US"/>
          </w:rPr>
          <w:t>zenodo</w:t>
        </w:r>
        <w:r w:rsidRPr="001F5423">
          <w:rPr>
            <w:color w:val="009ED5"/>
            <w:lang w:val="ru-RU"/>
          </w:rPr>
          <w:t>.18341030</w:t>
        </w:r>
      </w:hyperlink>
    </w:p>
    <w:p w14:paraId="536E210A" w14:textId="77777777" w:rsidR="004F6736" w:rsidRPr="001F5423" w:rsidRDefault="004F6736">
      <w:pPr>
        <w:spacing w:after="182"/>
        <w:ind w:left="236" w:right="34" w:hanging="217"/>
        <w:rPr>
          <w:lang w:val="ru-RU"/>
        </w:rPr>
      </w:pPr>
      <w:r w:rsidRPr="001F5423">
        <w:rPr>
          <w:lang w:val="ru-RU"/>
        </w:rPr>
        <w:t xml:space="preserve">Кригер, Б. (2026). Асимметрия тотализирующих идеалов: структурный закон сложных адаптивных систем. </w:t>
      </w:r>
      <w:r w:rsidRPr="004F6736">
        <w:rPr>
          <w:lang w:val="en-US"/>
        </w:rPr>
        <w:t>Zenodo</w:t>
      </w:r>
      <w:r w:rsidRPr="001F5423">
        <w:rPr>
          <w:lang w:val="ru-RU"/>
        </w:rPr>
        <w:t xml:space="preserve"> . </w:t>
      </w:r>
      <w:hyperlink r:id="rId37">
        <w:r w:rsidRPr="004F6736">
          <w:rPr>
            <w:color w:val="009ED5"/>
            <w:lang w:val="en-US"/>
          </w:rPr>
          <w:t>https</w:t>
        </w:r>
        <w:r w:rsidRPr="001F5423">
          <w:rPr>
            <w:color w:val="009ED5"/>
            <w:lang w:val="ru-RU"/>
          </w:rPr>
          <w:t>://</w:t>
        </w:r>
        <w:r w:rsidRPr="004F6736">
          <w:rPr>
            <w:color w:val="009ED5"/>
            <w:lang w:val="en-US"/>
          </w:rPr>
          <w:t>doi</w:t>
        </w:r>
        <w:r w:rsidRPr="001F5423">
          <w:rPr>
            <w:color w:val="009ED5"/>
            <w:lang w:val="ru-RU"/>
          </w:rPr>
          <w:t>.</w:t>
        </w:r>
        <w:r w:rsidRPr="004F6736">
          <w:rPr>
            <w:color w:val="009ED5"/>
            <w:lang w:val="en-US"/>
          </w:rPr>
          <w:t>org</w:t>
        </w:r>
        <w:r w:rsidRPr="001F5423">
          <w:rPr>
            <w:color w:val="009ED5"/>
            <w:lang w:val="ru-RU"/>
          </w:rPr>
          <w:t>/10.5281/</w:t>
        </w:r>
        <w:r w:rsidRPr="004F6736">
          <w:rPr>
            <w:color w:val="009ED5"/>
            <w:lang w:val="en-US"/>
          </w:rPr>
          <w:t>zenodo</w:t>
        </w:r>
        <w:r w:rsidRPr="001F5423">
          <w:rPr>
            <w:color w:val="009ED5"/>
            <w:lang w:val="ru-RU"/>
          </w:rPr>
          <w:t>.18361828</w:t>
        </w:r>
      </w:hyperlink>
    </w:p>
    <w:p w14:paraId="42F662D6" w14:textId="77777777" w:rsidR="004F6736" w:rsidRPr="004F6736" w:rsidRDefault="004F6736">
      <w:pPr>
        <w:spacing w:after="182"/>
        <w:ind w:left="236" w:right="34" w:hanging="217"/>
        <w:rPr>
          <w:lang w:val="en-US"/>
        </w:rPr>
      </w:pPr>
      <w:r w:rsidRPr="001F5423">
        <w:rPr>
          <w:lang w:val="ru-RU"/>
        </w:rPr>
        <w:t xml:space="preserve">Лэнгтон, К.Г. (1990). Вычисления на грани хаоса: фазовые переходы и возникающие вычисления. </w:t>
      </w:r>
      <w:r w:rsidRPr="004F6736">
        <w:rPr>
          <w:lang w:val="en-US"/>
        </w:rPr>
        <w:t>Physica D: Nonlinear Phenomena, 42(1-3):12 37.</w:t>
      </w:r>
    </w:p>
    <w:p w14:paraId="013A7C4B" w14:textId="77777777" w:rsidR="004F6736" w:rsidRPr="001F5423" w:rsidRDefault="004F6736">
      <w:pPr>
        <w:ind w:left="224" w:right="34" w:hanging="205"/>
        <w:rPr>
          <w:lang w:val="ru-RU"/>
        </w:rPr>
      </w:pPr>
      <w:r w:rsidRPr="004F6736">
        <w:rPr>
          <w:lang w:val="en-US"/>
        </w:rPr>
        <w:t xml:space="preserve">Матурана, Х. Р. и Варела, Ф. Дж. </w:t>
      </w:r>
      <w:r w:rsidRPr="001F5423">
        <w:rPr>
          <w:lang w:val="ru-RU"/>
        </w:rPr>
        <w:t>(1980). Автопоэзис и познание: Реализация живого. Издательство Д. Рейделя, Дордрехт.</w:t>
      </w:r>
    </w:p>
    <w:p w14:paraId="3BBF06D6" w14:textId="77777777" w:rsidR="004F6736" w:rsidRPr="001F5423" w:rsidRDefault="004F6736">
      <w:pPr>
        <w:spacing w:after="184"/>
        <w:ind w:left="236" w:right="34" w:hanging="217"/>
        <w:rPr>
          <w:lang w:val="ru-RU"/>
        </w:rPr>
      </w:pPr>
      <w:r w:rsidRPr="001F5423">
        <w:rPr>
          <w:lang w:val="ru-RU"/>
        </w:rPr>
        <w:t>Остром, Э. (1990). Управление общими ресурсами: эволюция институтов коллективных действий. Издательство Кембриджского университета, Кембридж.</w:t>
      </w:r>
    </w:p>
    <w:p w14:paraId="2A76256C" w14:textId="77777777" w:rsidR="004F6736" w:rsidRPr="001F5423" w:rsidRDefault="004F6736">
      <w:pPr>
        <w:spacing w:after="184"/>
        <w:ind w:left="236" w:right="34" w:hanging="217"/>
        <w:rPr>
          <w:lang w:val="ru-RU"/>
        </w:rPr>
      </w:pPr>
      <w:r w:rsidRPr="001F5423">
        <w:rPr>
          <w:lang w:val="ru-RU"/>
        </w:rPr>
        <w:t>Саймон, Х.А. (1955). Поведенческая модель рационального выбора. Ежеквартальный журнал экономики, 69(1):99 118.</w:t>
      </w:r>
    </w:p>
    <w:p w14:paraId="118671D6" w14:textId="77777777" w:rsidR="004F6736" w:rsidRPr="001F5423" w:rsidRDefault="004F6736">
      <w:pPr>
        <w:spacing w:after="181"/>
        <w:ind w:left="20" w:right="34"/>
        <w:rPr>
          <w:lang w:val="ru-RU"/>
        </w:rPr>
      </w:pPr>
      <w:r w:rsidRPr="001F5423">
        <w:rPr>
          <w:lang w:val="ru-RU"/>
        </w:rPr>
        <w:t xml:space="preserve">Саймон, Х.А. (1996). Науки об искусстве . Издательство </w:t>
      </w:r>
      <w:r w:rsidRPr="004F6736">
        <w:rPr>
          <w:lang w:val="en-US"/>
        </w:rPr>
        <w:t>MIT</w:t>
      </w:r>
      <w:r w:rsidRPr="001F5423">
        <w:rPr>
          <w:lang w:val="ru-RU"/>
        </w:rPr>
        <w:t xml:space="preserve"> </w:t>
      </w:r>
      <w:r w:rsidRPr="004F6736">
        <w:rPr>
          <w:lang w:val="en-US"/>
        </w:rPr>
        <w:t>Press</w:t>
      </w:r>
      <w:r w:rsidRPr="001F5423">
        <w:rPr>
          <w:lang w:val="ru-RU"/>
        </w:rPr>
        <w:t>, Кембридж, Массачусетс, 3-е издание.</w:t>
      </w:r>
    </w:p>
    <w:p w14:paraId="6DC9CACC" w14:textId="77777777" w:rsidR="004F6736" w:rsidRPr="001F5423" w:rsidRDefault="004F6736">
      <w:pPr>
        <w:spacing w:after="184"/>
        <w:ind w:left="224" w:right="34" w:hanging="205"/>
        <w:rPr>
          <w:lang w:val="ru-RU"/>
        </w:rPr>
      </w:pPr>
      <w:r w:rsidRPr="001F5423">
        <w:rPr>
          <w:lang w:val="ru-RU"/>
        </w:rPr>
        <w:t xml:space="preserve">Варела, Ф. Дж., Томпсон, Э., и Рош, Э. (1991). Воплощенный разум: когнитивная наука и человеческий опыт. Издательство </w:t>
      </w:r>
      <w:r w:rsidRPr="004F6736">
        <w:rPr>
          <w:lang w:val="en-US"/>
        </w:rPr>
        <w:t>MIT</w:t>
      </w:r>
      <w:r w:rsidRPr="001F5423">
        <w:rPr>
          <w:lang w:val="ru-RU"/>
        </w:rPr>
        <w:t xml:space="preserve"> </w:t>
      </w:r>
      <w:r w:rsidRPr="004F6736">
        <w:rPr>
          <w:lang w:val="en-US"/>
        </w:rPr>
        <w:t>Press</w:t>
      </w:r>
      <w:r w:rsidRPr="001F5423">
        <w:rPr>
          <w:lang w:val="ru-RU"/>
        </w:rPr>
        <w:t>, Кембридж, Массачусетс.</w:t>
      </w:r>
    </w:p>
    <w:p w14:paraId="7175ECD1" w14:textId="77777777" w:rsidR="004F6736" w:rsidRPr="001F5423" w:rsidRDefault="004F6736">
      <w:pPr>
        <w:spacing w:after="181"/>
        <w:ind w:left="20" w:right="34"/>
        <w:rPr>
          <w:lang w:val="ru-RU"/>
        </w:rPr>
      </w:pPr>
      <w:r w:rsidRPr="001F5423">
        <w:rPr>
          <w:lang w:val="ru-RU"/>
        </w:rPr>
        <w:t xml:space="preserve">Аксельрод, Р. (1984). Эволюция сотрудничества. </w:t>
      </w:r>
      <w:r w:rsidRPr="004F6736">
        <w:rPr>
          <w:lang w:val="en-US"/>
        </w:rPr>
        <w:t>Basic</w:t>
      </w:r>
      <w:r w:rsidRPr="001F5423">
        <w:rPr>
          <w:lang w:val="ru-RU"/>
        </w:rPr>
        <w:t xml:space="preserve"> </w:t>
      </w:r>
      <w:r w:rsidRPr="004F6736">
        <w:rPr>
          <w:lang w:val="en-US"/>
        </w:rPr>
        <w:t>Books</w:t>
      </w:r>
      <w:r w:rsidRPr="001F5423">
        <w:rPr>
          <w:lang w:val="ru-RU"/>
        </w:rPr>
        <w:t>, Нью-Йорк.</w:t>
      </w:r>
    </w:p>
    <w:p w14:paraId="540AFFBE" w14:textId="77777777" w:rsidR="004F6736" w:rsidRPr="001F5423" w:rsidRDefault="004F6736">
      <w:pPr>
        <w:spacing w:line="419" w:lineRule="auto"/>
        <w:ind w:left="20" w:right="34"/>
        <w:rPr>
          <w:lang w:val="ru-RU"/>
        </w:rPr>
      </w:pPr>
      <w:r w:rsidRPr="001F5423">
        <w:rPr>
          <w:lang w:val="ru-RU"/>
        </w:rPr>
        <w:t xml:space="preserve">Новак, М.А. (2006). Пять правил эволюции сотрудничества. </w:t>
      </w:r>
      <w:r w:rsidRPr="004F6736">
        <w:rPr>
          <w:lang w:val="en-US"/>
        </w:rPr>
        <w:t>Science</w:t>
      </w:r>
      <w:r w:rsidRPr="001F5423">
        <w:rPr>
          <w:lang w:val="ru-RU"/>
        </w:rPr>
        <w:t xml:space="preserve">, 314(5805):1560 1563. Митчелл, М. (2009). Сложность: экскурсия с гидом. </w:t>
      </w:r>
      <w:r w:rsidRPr="004F6736">
        <w:rPr>
          <w:lang w:val="en-US"/>
        </w:rPr>
        <w:t>Oxford</w:t>
      </w:r>
      <w:r w:rsidRPr="001F5423">
        <w:rPr>
          <w:lang w:val="ru-RU"/>
        </w:rPr>
        <w:t xml:space="preserve"> </w:t>
      </w:r>
      <w:r w:rsidRPr="004F6736">
        <w:rPr>
          <w:lang w:val="en-US"/>
        </w:rPr>
        <w:t>University</w:t>
      </w:r>
      <w:r w:rsidRPr="001F5423">
        <w:rPr>
          <w:lang w:val="ru-RU"/>
        </w:rPr>
        <w:t xml:space="preserve"> </w:t>
      </w:r>
      <w:r w:rsidRPr="004F6736">
        <w:rPr>
          <w:lang w:val="en-US"/>
        </w:rPr>
        <w:t>Press</w:t>
      </w:r>
      <w:r w:rsidRPr="001F5423">
        <w:rPr>
          <w:lang w:val="ru-RU"/>
        </w:rPr>
        <w:t>, Нью-Йорк.</w:t>
      </w:r>
    </w:p>
    <w:p w14:paraId="4501F291" w14:textId="77777777" w:rsidR="004F6736" w:rsidRPr="001F5423" w:rsidRDefault="004F6736">
      <w:pPr>
        <w:spacing w:after="170"/>
        <w:ind w:left="236" w:right="34" w:hanging="217"/>
        <w:rPr>
          <w:lang w:val="ru-RU"/>
        </w:rPr>
      </w:pPr>
      <w:r w:rsidRPr="001F5423">
        <w:rPr>
          <w:lang w:val="ru-RU"/>
        </w:rPr>
        <w:lastRenderedPageBreak/>
        <w:t>Рассел, С. (2019). Совместимость человека: искусственный интеллект и проблема контроля. Викинг, Нью-Йорк.</w:t>
      </w:r>
    </w:p>
    <w:p w14:paraId="76C376A5" w14:textId="77777777" w:rsidR="004F6736" w:rsidRPr="001F5423" w:rsidRDefault="004F6736">
      <w:pPr>
        <w:spacing w:after="182"/>
        <w:ind w:left="236" w:right="34" w:hanging="217"/>
        <w:rPr>
          <w:lang w:val="ru-RU"/>
        </w:rPr>
      </w:pPr>
      <w:r w:rsidRPr="001F5423">
        <w:rPr>
          <w:lang w:val="ru-RU"/>
        </w:rPr>
        <w:t xml:space="preserve">Амодей Д., Ола К., Стейнхардт Дж., Кристиано П., Шульман Дж. и Манё Д. (2016). Конкретные проблемы безопасности ИИ. Препринт </w:t>
      </w:r>
      <w:r w:rsidRPr="004F6736">
        <w:rPr>
          <w:lang w:val="en-US"/>
        </w:rPr>
        <w:t>arXiv</w:t>
      </w:r>
      <w:r w:rsidRPr="001F5423">
        <w:rPr>
          <w:lang w:val="ru-RU"/>
        </w:rPr>
        <w:t xml:space="preserve"> </w:t>
      </w:r>
      <w:r w:rsidRPr="004F6736">
        <w:rPr>
          <w:lang w:val="en-US"/>
        </w:rPr>
        <w:t>arXiv</w:t>
      </w:r>
      <w:r w:rsidRPr="001F5423">
        <w:rPr>
          <w:lang w:val="ru-RU"/>
        </w:rPr>
        <w:t>:1606.06565.</w:t>
      </w:r>
    </w:p>
    <w:p w14:paraId="43AB8D34" w14:textId="77777777" w:rsidR="004F6736" w:rsidRPr="001F5423" w:rsidRDefault="004F6736">
      <w:pPr>
        <w:spacing w:after="181"/>
        <w:ind w:left="20" w:right="34"/>
        <w:rPr>
          <w:lang w:val="ru-RU"/>
        </w:rPr>
      </w:pPr>
      <w:r w:rsidRPr="001F5423">
        <w:rPr>
          <w:lang w:val="ru-RU"/>
        </w:rPr>
        <w:t>Хайек, Ф.А. (1945). Использование знаний в обществе. Американский экономический обзор, 35(4):519-530.</w:t>
      </w:r>
    </w:p>
    <w:p w14:paraId="2754E812" w14:textId="77777777" w:rsidR="004F6736" w:rsidRPr="001F5423" w:rsidRDefault="004F6736">
      <w:pPr>
        <w:spacing w:after="184"/>
        <w:ind w:left="236" w:right="34" w:hanging="217"/>
        <w:rPr>
          <w:lang w:val="ru-RU"/>
        </w:rPr>
      </w:pPr>
      <w:r w:rsidRPr="001F5423">
        <w:rPr>
          <w:lang w:val="ru-RU"/>
        </w:rPr>
        <w:t>Норт, округ Колумбия (1990). Институты, институциональные изменения и экономические показатели. Издательство Кембриджского университета, Кембридж.</w:t>
      </w:r>
    </w:p>
    <w:p w14:paraId="7F57CEC1" w14:textId="77777777" w:rsidR="004F6736" w:rsidRPr="001F5423" w:rsidRDefault="004F6736">
      <w:pPr>
        <w:spacing w:after="181"/>
        <w:ind w:left="20" w:right="34"/>
        <w:rPr>
          <w:lang w:val="ru-RU"/>
        </w:rPr>
      </w:pPr>
      <w:r w:rsidRPr="001F5423">
        <w:rPr>
          <w:lang w:val="ru-RU"/>
        </w:rPr>
        <w:t xml:space="preserve">Вольфрам, С. (2002). Наука нового типа. </w:t>
      </w:r>
      <w:r w:rsidRPr="004F6736">
        <w:rPr>
          <w:lang w:val="en-US"/>
        </w:rPr>
        <w:t>Wolfram</w:t>
      </w:r>
      <w:r w:rsidRPr="001F5423">
        <w:rPr>
          <w:lang w:val="ru-RU"/>
        </w:rPr>
        <w:t xml:space="preserve"> </w:t>
      </w:r>
      <w:r w:rsidRPr="004F6736">
        <w:rPr>
          <w:lang w:val="en-US"/>
        </w:rPr>
        <w:t>Media</w:t>
      </w:r>
      <w:r w:rsidRPr="001F5423">
        <w:rPr>
          <w:lang w:val="ru-RU"/>
        </w:rPr>
        <w:t>, Шампейн, Иллинойс.</w:t>
      </w:r>
    </w:p>
    <w:p w14:paraId="66A3C89C" w14:textId="77777777" w:rsidR="004F6736" w:rsidRPr="001F5423" w:rsidRDefault="004F6736">
      <w:pPr>
        <w:spacing w:after="184"/>
        <w:ind w:left="236" w:right="34" w:hanging="217"/>
        <w:rPr>
          <w:lang w:val="ru-RU"/>
        </w:rPr>
      </w:pPr>
      <w:r w:rsidRPr="001F5423">
        <w:rPr>
          <w:lang w:val="ru-RU"/>
        </w:rPr>
        <w:t xml:space="preserve">Холланд, Дж. Х. (1995). Скрытый порядок: как адаптация создает сложность. </w:t>
      </w:r>
      <w:r w:rsidRPr="004F6736">
        <w:rPr>
          <w:lang w:val="en-US"/>
        </w:rPr>
        <w:t>Addison</w:t>
      </w:r>
      <w:r w:rsidRPr="001F5423">
        <w:rPr>
          <w:lang w:val="ru-RU"/>
        </w:rPr>
        <w:t>-</w:t>
      </w:r>
      <w:r w:rsidRPr="004F6736">
        <w:rPr>
          <w:lang w:val="en-US"/>
        </w:rPr>
        <w:t>Wesley</w:t>
      </w:r>
      <w:r w:rsidRPr="001F5423">
        <w:rPr>
          <w:lang w:val="ru-RU"/>
        </w:rPr>
        <w:t>, Рединг, Массачусетс.</w:t>
      </w:r>
    </w:p>
    <w:p w14:paraId="3453E44F" w14:textId="77777777" w:rsidR="004F6736" w:rsidRPr="001F5423" w:rsidRDefault="004F6736">
      <w:pPr>
        <w:spacing w:after="184"/>
        <w:ind w:left="236" w:right="34" w:hanging="217"/>
        <w:rPr>
          <w:lang w:val="ru-RU"/>
        </w:rPr>
      </w:pPr>
      <w:r w:rsidRPr="001F5423">
        <w:rPr>
          <w:lang w:val="ru-RU"/>
        </w:rPr>
        <w:t xml:space="preserve">Пригожин, И. и Стенгерс , И. (1984). Порядок из хаоса: новый диалог человека с природой. </w:t>
      </w:r>
      <w:r w:rsidRPr="004F6736">
        <w:rPr>
          <w:lang w:val="en-US"/>
        </w:rPr>
        <w:t>Bantam</w:t>
      </w:r>
      <w:r w:rsidRPr="001F5423">
        <w:rPr>
          <w:lang w:val="ru-RU"/>
        </w:rPr>
        <w:t xml:space="preserve"> </w:t>
      </w:r>
      <w:r w:rsidRPr="004F6736">
        <w:rPr>
          <w:lang w:val="en-US"/>
        </w:rPr>
        <w:t>Books</w:t>
      </w:r>
      <w:r w:rsidRPr="001F5423">
        <w:rPr>
          <w:lang w:val="ru-RU"/>
        </w:rPr>
        <w:t>, Нью-Йорк.</w:t>
      </w:r>
    </w:p>
    <w:p w14:paraId="116A8A29" w14:textId="77777777" w:rsidR="004F6736" w:rsidRPr="001F5423" w:rsidRDefault="004F6736">
      <w:pPr>
        <w:spacing w:after="181"/>
        <w:ind w:left="20" w:right="34"/>
        <w:rPr>
          <w:lang w:val="ru-RU"/>
        </w:rPr>
      </w:pPr>
      <w:r w:rsidRPr="001F5423">
        <w:rPr>
          <w:lang w:val="ru-RU"/>
        </w:rPr>
        <w:t>Обин, Ж.-П. (1991). Теория жизнеспособности. Биркхьюзер , Бостон.</w:t>
      </w:r>
    </w:p>
    <w:p w14:paraId="3F430A1B" w14:textId="77777777" w:rsidR="004F6736" w:rsidRDefault="004F6736">
      <w:pPr>
        <w:ind w:left="20" w:right="34"/>
      </w:pPr>
      <w:r w:rsidRPr="001F5423">
        <w:rPr>
          <w:lang w:val="ru-RU"/>
        </w:rPr>
        <w:t xml:space="preserve">Хардин, Г. (1968). Трагедия общих ресурсов. </w:t>
      </w:r>
      <w:r>
        <w:t>Наука, 162(3859):1243 1248.</w:t>
      </w:r>
    </w:p>
    <w:p w14:paraId="73DEA9AF" w14:textId="77777777" w:rsidR="004F6736" w:rsidRPr="004F6736" w:rsidRDefault="004F6736" w:rsidP="004F6736">
      <w:pPr>
        <w:pStyle w:val="BodyText"/>
        <w:rPr>
          <w:lang w:val="en-US" w:eastAsia="en-US"/>
        </w:rPr>
      </w:pPr>
    </w:p>
    <w:bookmarkEnd w:id="40"/>
    <w:p w14:paraId="22BE7D5F" w14:textId="238EA252" w:rsidR="009D334C" w:rsidRPr="004F6736" w:rsidRDefault="009D334C" w:rsidP="009D334C">
      <w:pPr>
        <w:rPr>
          <w:lang w:val="en-US"/>
        </w:rPr>
      </w:pPr>
    </w:p>
    <w:sectPr w:rsidR="009D334C" w:rsidRPr="004F6736" w:rsidSect="0059542C">
      <w:headerReference w:type="even" r:id="rId38"/>
      <w:headerReference w:type="default" r:id="rId39"/>
      <w:footerReference w:type="even" r:id="rId40"/>
      <w:footerReference w:type="default" r:id="rId41"/>
      <w:footerReference w:type="first" r:id="rId42"/>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3B718" w14:textId="77777777" w:rsidR="00EC3283" w:rsidRDefault="00EC3283">
      <w:r>
        <w:separator/>
      </w:r>
    </w:p>
  </w:endnote>
  <w:endnote w:type="continuationSeparator" w:id="0">
    <w:p w14:paraId="6B467F03" w14:textId="77777777" w:rsidR="00EC3283" w:rsidRDefault="00EC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37880A" w14:textId="77777777" w:rsidR="00EC3283" w:rsidRDefault="00EC3283">
      <w:r>
        <w:separator/>
      </w:r>
    </w:p>
  </w:footnote>
  <w:footnote w:type="continuationSeparator" w:id="0">
    <w:p w14:paraId="23C9170C" w14:textId="77777777" w:rsidR="00EC3283" w:rsidRDefault="00EC32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r>
      <w:rPr>
        <w:color w:val="000000"/>
        <w:lang w:val="en-CA"/>
      </w:rPr>
      <w:t>Борис Кригер</w:t>
    </w:r>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78632434" w:rsidR="00D62BC6" w:rsidRPr="00A73A68" w:rsidRDefault="004F6736" w:rsidP="00D62BC6">
    <w:pPr>
      <w:pStyle w:val="Header"/>
      <w:pBdr>
        <w:bottom w:val="single" w:sz="6" w:space="1" w:color="auto"/>
      </w:pBdr>
      <w:jc w:val="right"/>
      <w:rPr>
        <w:i/>
        <w:iCs/>
        <w:color w:val="000000"/>
        <w:sz w:val="18"/>
        <w:szCs w:val="18"/>
        <w:lang w:val="en-CA"/>
      </w:rPr>
    </w:pPr>
    <w:r w:rsidRPr="004F6736">
      <w:rPr>
        <w:i/>
        <w:iCs/>
        <w:color w:val="000000"/>
        <w:sz w:val="18"/>
        <w:szCs w:val="18"/>
        <w:lang w:val="en-CA"/>
      </w:rPr>
      <w:t>Правила выживания</w:t>
    </w:r>
    <w:r>
      <w:rPr>
        <w:i/>
        <w:iCs/>
        <w:color w:val="000000"/>
        <w:sz w:val="18"/>
        <w:szCs w:val="18"/>
        <w:lang w:val="en-CA"/>
      </w:rPr>
      <w:t xml:space="preserve">  </w:t>
    </w:r>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03AE0F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A99410"/>
    <w:multiLevelType w:val="multilevel"/>
    <w:tmpl w:val="EA2E9DDA"/>
    <w:lvl w:ilvl="0">
      <w:numFmt w:val="decimal"/>
      <w:lvlText w:val="%1."/>
      <w:lvlJc w:val="left"/>
      <w:pPr>
        <w:ind w:left="720" w:hanging="480"/>
      </w:pPr>
    </w:lvl>
    <w:lvl w:ilvl="1">
      <w:numFmt w:val="decimal"/>
      <w:lvlText w:val="%2."/>
      <w:lvlJc w:val="left"/>
      <w:pPr>
        <w:ind w:left="1440" w:hanging="480"/>
      </w:pPr>
    </w:lvl>
    <w:lvl w:ilvl="2">
      <w:numFmt w:val="decimal"/>
      <w:lvlText w:val="%3."/>
      <w:lvlJc w:val="left"/>
      <w:pPr>
        <w:ind w:left="2160" w:hanging="480"/>
      </w:pPr>
    </w:lvl>
    <w:lvl w:ilvl="3">
      <w:numFmt w:val="decimal"/>
      <w:lvlText w:val="%4."/>
      <w:lvlJc w:val="left"/>
      <w:pPr>
        <w:ind w:left="2880" w:hanging="480"/>
      </w:pPr>
    </w:lvl>
    <w:lvl w:ilvl="4">
      <w:numFmt w:val="decimal"/>
      <w:lvlText w:val="%5."/>
      <w:lvlJc w:val="left"/>
      <w:pPr>
        <w:ind w:left="3600" w:hanging="480"/>
      </w:pPr>
    </w:lvl>
    <w:lvl w:ilvl="5">
      <w:numFmt w:val="decimal"/>
      <w:lvlText w:val="%6."/>
      <w:lvlJc w:val="left"/>
      <w:pPr>
        <w:ind w:left="4320" w:hanging="480"/>
      </w:pPr>
    </w:lvl>
    <w:lvl w:ilvl="6">
      <w:numFmt w:val="decimal"/>
      <w:lvlText w:val="%7."/>
      <w:lvlJc w:val="left"/>
      <w:pPr>
        <w:ind w:left="5040" w:hanging="480"/>
      </w:pPr>
    </w:lvl>
    <w:lvl w:ilvl="7">
      <w:numFmt w:val="decimal"/>
      <w:lvlText w:val="%8."/>
      <w:lvlJc w:val="left"/>
      <w:pPr>
        <w:ind w:left="5760" w:hanging="480"/>
      </w:pPr>
    </w:lvl>
    <w:lvl w:ilvl="8">
      <w:numFmt w:val="decimal"/>
      <w:lvlText w:val="%9."/>
      <w:lvlJc w:val="left"/>
      <w:pPr>
        <w:ind w:left="6480" w:hanging="480"/>
      </w:pPr>
    </w:lvl>
  </w:abstractNum>
  <w:abstractNum w:abstractNumId="2" w15:restartNumberingAfterBreak="0">
    <w:nsid w:val="00A99412"/>
    <w:multiLevelType w:val="multilevel"/>
    <w:tmpl w:val="08B6831C"/>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3" w15:restartNumberingAfterBreak="0">
    <w:nsid w:val="00A99413"/>
    <w:multiLevelType w:val="multilevel"/>
    <w:tmpl w:val="149893AE"/>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4" w15:restartNumberingAfterBreak="0">
    <w:nsid w:val="00A99414"/>
    <w:multiLevelType w:val="multilevel"/>
    <w:tmpl w:val="FECEB73A"/>
    <w:lvl w:ilvl="0">
      <w:start w:val="4"/>
      <w:numFmt w:val="decimal"/>
      <w:lvlText w:val="%1."/>
      <w:lvlJc w:val="left"/>
      <w:pPr>
        <w:ind w:left="720" w:hanging="480"/>
      </w:pPr>
    </w:lvl>
    <w:lvl w:ilvl="1">
      <w:start w:val="4"/>
      <w:numFmt w:val="decimal"/>
      <w:lvlText w:val="%2."/>
      <w:lvlJc w:val="left"/>
      <w:pPr>
        <w:ind w:left="1440" w:hanging="480"/>
      </w:pPr>
    </w:lvl>
    <w:lvl w:ilvl="2">
      <w:start w:val="4"/>
      <w:numFmt w:val="decimal"/>
      <w:lvlText w:val="%3."/>
      <w:lvlJc w:val="left"/>
      <w:pPr>
        <w:ind w:left="2160" w:hanging="480"/>
      </w:pPr>
    </w:lvl>
    <w:lvl w:ilvl="3">
      <w:start w:val="4"/>
      <w:numFmt w:val="decimal"/>
      <w:lvlText w:val="%4."/>
      <w:lvlJc w:val="left"/>
      <w:pPr>
        <w:ind w:left="2880" w:hanging="480"/>
      </w:pPr>
    </w:lvl>
    <w:lvl w:ilvl="4">
      <w:start w:val="4"/>
      <w:numFmt w:val="decimal"/>
      <w:lvlText w:val="%5."/>
      <w:lvlJc w:val="left"/>
      <w:pPr>
        <w:ind w:left="3600" w:hanging="480"/>
      </w:pPr>
    </w:lvl>
    <w:lvl w:ilvl="5">
      <w:start w:val="4"/>
      <w:numFmt w:val="decimal"/>
      <w:lvlText w:val="%6."/>
      <w:lvlJc w:val="left"/>
      <w:pPr>
        <w:ind w:left="4320" w:hanging="480"/>
      </w:pPr>
    </w:lvl>
    <w:lvl w:ilvl="6">
      <w:start w:val="4"/>
      <w:numFmt w:val="decimal"/>
      <w:lvlText w:val="%7."/>
      <w:lvlJc w:val="left"/>
      <w:pPr>
        <w:ind w:left="5040" w:hanging="480"/>
      </w:pPr>
    </w:lvl>
    <w:lvl w:ilvl="7">
      <w:start w:val="4"/>
      <w:numFmt w:val="decimal"/>
      <w:lvlText w:val="%8."/>
      <w:lvlJc w:val="left"/>
      <w:pPr>
        <w:ind w:left="5760" w:hanging="480"/>
      </w:pPr>
    </w:lvl>
    <w:lvl w:ilvl="8">
      <w:start w:val="4"/>
      <w:numFmt w:val="decimal"/>
      <w:lvlText w:val="%9."/>
      <w:lvlJc w:val="left"/>
      <w:pPr>
        <w:ind w:left="6480" w:hanging="480"/>
      </w:pPr>
    </w:lvl>
  </w:abstractNum>
  <w:abstractNum w:abstractNumId="5" w15:restartNumberingAfterBreak="0">
    <w:nsid w:val="00A99415"/>
    <w:multiLevelType w:val="multilevel"/>
    <w:tmpl w:val="DB421930"/>
    <w:lvl w:ilvl="0">
      <w:start w:val="5"/>
      <w:numFmt w:val="decimal"/>
      <w:lvlText w:val="%1."/>
      <w:lvlJc w:val="left"/>
      <w:pPr>
        <w:ind w:left="720" w:hanging="480"/>
      </w:pPr>
    </w:lvl>
    <w:lvl w:ilvl="1">
      <w:start w:val="5"/>
      <w:numFmt w:val="decimal"/>
      <w:lvlText w:val="%2."/>
      <w:lvlJc w:val="left"/>
      <w:pPr>
        <w:ind w:left="1440" w:hanging="480"/>
      </w:pPr>
    </w:lvl>
    <w:lvl w:ilvl="2">
      <w:start w:val="5"/>
      <w:numFmt w:val="decimal"/>
      <w:lvlText w:val="%3."/>
      <w:lvlJc w:val="left"/>
      <w:pPr>
        <w:ind w:left="2160" w:hanging="480"/>
      </w:pPr>
    </w:lvl>
    <w:lvl w:ilvl="3">
      <w:start w:val="5"/>
      <w:numFmt w:val="decimal"/>
      <w:lvlText w:val="%4."/>
      <w:lvlJc w:val="left"/>
      <w:pPr>
        <w:ind w:left="2880" w:hanging="480"/>
      </w:pPr>
    </w:lvl>
    <w:lvl w:ilvl="4">
      <w:start w:val="5"/>
      <w:numFmt w:val="decimal"/>
      <w:lvlText w:val="%5."/>
      <w:lvlJc w:val="left"/>
      <w:pPr>
        <w:ind w:left="3600" w:hanging="480"/>
      </w:pPr>
    </w:lvl>
    <w:lvl w:ilvl="5">
      <w:start w:val="5"/>
      <w:numFmt w:val="decimal"/>
      <w:lvlText w:val="%6."/>
      <w:lvlJc w:val="left"/>
      <w:pPr>
        <w:ind w:left="4320" w:hanging="480"/>
      </w:pPr>
    </w:lvl>
    <w:lvl w:ilvl="6">
      <w:start w:val="5"/>
      <w:numFmt w:val="decimal"/>
      <w:lvlText w:val="%7."/>
      <w:lvlJc w:val="left"/>
      <w:pPr>
        <w:ind w:left="5040" w:hanging="480"/>
      </w:pPr>
    </w:lvl>
    <w:lvl w:ilvl="7">
      <w:start w:val="5"/>
      <w:numFmt w:val="decimal"/>
      <w:lvlText w:val="%8."/>
      <w:lvlJc w:val="left"/>
      <w:pPr>
        <w:ind w:left="5760" w:hanging="480"/>
      </w:pPr>
    </w:lvl>
    <w:lvl w:ilvl="8">
      <w:start w:val="5"/>
      <w:numFmt w:val="decimal"/>
      <w:lvlText w:val="%9."/>
      <w:lvlJc w:val="left"/>
      <w:pPr>
        <w:ind w:left="6480" w:hanging="480"/>
      </w:pPr>
    </w:lvl>
  </w:abstractNum>
  <w:abstractNum w:abstractNumId="6" w15:restartNumberingAfterBreak="0">
    <w:nsid w:val="00A99418"/>
    <w:multiLevelType w:val="multilevel"/>
    <w:tmpl w:val="0C86DC6E"/>
    <w:lvl w:ilvl="0">
      <w:start w:val="8"/>
      <w:numFmt w:val="decimal"/>
      <w:lvlText w:val="%1."/>
      <w:lvlJc w:val="left"/>
      <w:pPr>
        <w:ind w:left="720" w:hanging="480"/>
      </w:pPr>
    </w:lvl>
    <w:lvl w:ilvl="1">
      <w:start w:val="8"/>
      <w:numFmt w:val="decimal"/>
      <w:lvlText w:val="%2."/>
      <w:lvlJc w:val="left"/>
      <w:pPr>
        <w:ind w:left="1440" w:hanging="480"/>
      </w:pPr>
    </w:lvl>
    <w:lvl w:ilvl="2">
      <w:start w:val="8"/>
      <w:numFmt w:val="decimal"/>
      <w:lvlText w:val="%3."/>
      <w:lvlJc w:val="left"/>
      <w:pPr>
        <w:ind w:left="2160" w:hanging="480"/>
      </w:pPr>
    </w:lvl>
    <w:lvl w:ilvl="3">
      <w:start w:val="8"/>
      <w:numFmt w:val="decimal"/>
      <w:lvlText w:val="%4."/>
      <w:lvlJc w:val="left"/>
      <w:pPr>
        <w:ind w:left="2880" w:hanging="480"/>
      </w:pPr>
    </w:lvl>
    <w:lvl w:ilvl="4">
      <w:start w:val="8"/>
      <w:numFmt w:val="decimal"/>
      <w:lvlText w:val="%5."/>
      <w:lvlJc w:val="left"/>
      <w:pPr>
        <w:ind w:left="3600" w:hanging="480"/>
      </w:pPr>
    </w:lvl>
    <w:lvl w:ilvl="5">
      <w:start w:val="8"/>
      <w:numFmt w:val="decimal"/>
      <w:lvlText w:val="%6."/>
      <w:lvlJc w:val="left"/>
      <w:pPr>
        <w:ind w:left="4320" w:hanging="480"/>
      </w:pPr>
    </w:lvl>
    <w:lvl w:ilvl="6">
      <w:start w:val="8"/>
      <w:numFmt w:val="decimal"/>
      <w:lvlText w:val="%7."/>
      <w:lvlJc w:val="left"/>
      <w:pPr>
        <w:ind w:left="5040" w:hanging="480"/>
      </w:pPr>
    </w:lvl>
    <w:lvl w:ilvl="7">
      <w:start w:val="8"/>
      <w:numFmt w:val="decimal"/>
      <w:lvlText w:val="%8."/>
      <w:lvlJc w:val="left"/>
      <w:pPr>
        <w:ind w:left="5760" w:hanging="480"/>
      </w:pPr>
    </w:lvl>
    <w:lvl w:ilvl="8">
      <w:start w:val="8"/>
      <w:numFmt w:val="decimal"/>
      <w:lvlText w:val="%9."/>
      <w:lvlJc w:val="left"/>
      <w:pPr>
        <w:ind w:left="6480" w:hanging="480"/>
      </w:pPr>
    </w:lvl>
  </w:abstractNum>
  <w:abstractNum w:abstractNumId="7" w15:restartNumberingAfterBreak="0">
    <w:nsid w:val="00A99420"/>
    <w:multiLevelType w:val="multilevel"/>
    <w:tmpl w:val="05943A58"/>
    <w:lvl w:ilvl="0">
      <w:numFmt w:val="decimal"/>
      <w:lvlText w:val="%1)"/>
      <w:lvlJc w:val="left"/>
      <w:pPr>
        <w:ind w:left="720" w:hanging="480"/>
      </w:pPr>
    </w:lvl>
    <w:lvl w:ilvl="1">
      <w:numFmt w:val="decimal"/>
      <w:lvlText w:val="%2)"/>
      <w:lvlJc w:val="left"/>
      <w:pPr>
        <w:ind w:left="1440" w:hanging="480"/>
      </w:pPr>
    </w:lvl>
    <w:lvl w:ilvl="2">
      <w:numFmt w:val="decimal"/>
      <w:lvlText w:val="%3)"/>
      <w:lvlJc w:val="left"/>
      <w:pPr>
        <w:ind w:left="2160" w:hanging="480"/>
      </w:pPr>
    </w:lvl>
    <w:lvl w:ilvl="3">
      <w:numFmt w:val="decimal"/>
      <w:lvlText w:val="%4)"/>
      <w:lvlJc w:val="left"/>
      <w:pPr>
        <w:ind w:left="2880" w:hanging="480"/>
      </w:pPr>
    </w:lvl>
    <w:lvl w:ilvl="4">
      <w:numFmt w:val="decimal"/>
      <w:lvlText w:val="%5)"/>
      <w:lvlJc w:val="left"/>
      <w:pPr>
        <w:ind w:left="3600" w:hanging="480"/>
      </w:pPr>
    </w:lvl>
    <w:lvl w:ilvl="5">
      <w:numFmt w:val="decimal"/>
      <w:lvlText w:val="%6)"/>
      <w:lvlJc w:val="left"/>
      <w:pPr>
        <w:ind w:left="4320" w:hanging="480"/>
      </w:pPr>
    </w:lvl>
    <w:lvl w:ilvl="6">
      <w:numFmt w:val="decimal"/>
      <w:lvlText w:val="%7)"/>
      <w:lvlJc w:val="left"/>
      <w:pPr>
        <w:ind w:left="5040" w:hanging="480"/>
      </w:pPr>
    </w:lvl>
    <w:lvl w:ilvl="7">
      <w:numFmt w:val="decimal"/>
      <w:lvlText w:val="%8)"/>
      <w:lvlJc w:val="left"/>
      <w:pPr>
        <w:ind w:left="5760" w:hanging="480"/>
      </w:pPr>
    </w:lvl>
    <w:lvl w:ilvl="8">
      <w:numFmt w:val="decimal"/>
      <w:lvlText w:val="%9)"/>
      <w:lvlJc w:val="left"/>
      <w:pPr>
        <w:ind w:left="6480" w:hanging="480"/>
      </w:pPr>
    </w:lvl>
  </w:abstractNum>
  <w:abstractNum w:abstractNumId="8" w15:restartNumberingAfterBreak="0">
    <w:nsid w:val="00A99431"/>
    <w:multiLevelType w:val="multilevel"/>
    <w:tmpl w:val="C2A245C2"/>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 w15:restartNumberingAfterBreak="0">
    <w:nsid w:val="00A99432"/>
    <w:multiLevelType w:val="multilevel"/>
    <w:tmpl w:val="95429DAE"/>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10" w15:restartNumberingAfterBreak="0">
    <w:nsid w:val="00A99433"/>
    <w:multiLevelType w:val="multilevel"/>
    <w:tmpl w:val="8E328DC0"/>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11" w15:restartNumberingAfterBreak="0">
    <w:nsid w:val="00A99434"/>
    <w:multiLevelType w:val="multilevel"/>
    <w:tmpl w:val="4AFE72B0"/>
    <w:lvl w:ilvl="0">
      <w:start w:val="4"/>
      <w:numFmt w:val="decimal"/>
      <w:lvlText w:val="(%1)"/>
      <w:lvlJc w:val="left"/>
      <w:pPr>
        <w:ind w:left="720" w:hanging="480"/>
      </w:pPr>
    </w:lvl>
    <w:lvl w:ilvl="1">
      <w:start w:val="4"/>
      <w:numFmt w:val="decimal"/>
      <w:lvlText w:val="(%2)"/>
      <w:lvlJc w:val="left"/>
      <w:pPr>
        <w:ind w:left="1440" w:hanging="480"/>
      </w:pPr>
    </w:lvl>
    <w:lvl w:ilvl="2">
      <w:start w:val="4"/>
      <w:numFmt w:val="decimal"/>
      <w:lvlText w:val="(%3)"/>
      <w:lvlJc w:val="left"/>
      <w:pPr>
        <w:ind w:left="2160" w:hanging="480"/>
      </w:pPr>
    </w:lvl>
    <w:lvl w:ilvl="3">
      <w:start w:val="4"/>
      <w:numFmt w:val="decimal"/>
      <w:lvlText w:val="(%4)"/>
      <w:lvlJc w:val="left"/>
      <w:pPr>
        <w:ind w:left="2880" w:hanging="480"/>
      </w:pPr>
    </w:lvl>
    <w:lvl w:ilvl="4">
      <w:start w:val="4"/>
      <w:numFmt w:val="decimal"/>
      <w:lvlText w:val="(%5)"/>
      <w:lvlJc w:val="left"/>
      <w:pPr>
        <w:ind w:left="3600" w:hanging="480"/>
      </w:pPr>
    </w:lvl>
    <w:lvl w:ilvl="5">
      <w:start w:val="4"/>
      <w:numFmt w:val="decimal"/>
      <w:lvlText w:val="(%6)"/>
      <w:lvlJc w:val="left"/>
      <w:pPr>
        <w:ind w:left="4320" w:hanging="480"/>
      </w:pPr>
    </w:lvl>
    <w:lvl w:ilvl="6">
      <w:start w:val="4"/>
      <w:numFmt w:val="decimal"/>
      <w:lvlText w:val="(%7)"/>
      <w:lvlJc w:val="left"/>
      <w:pPr>
        <w:ind w:left="5040" w:hanging="480"/>
      </w:pPr>
    </w:lvl>
    <w:lvl w:ilvl="7">
      <w:start w:val="4"/>
      <w:numFmt w:val="decimal"/>
      <w:lvlText w:val="(%8)"/>
      <w:lvlJc w:val="left"/>
      <w:pPr>
        <w:ind w:left="5760" w:hanging="480"/>
      </w:pPr>
    </w:lvl>
    <w:lvl w:ilvl="8">
      <w:start w:val="4"/>
      <w:numFmt w:val="decimal"/>
      <w:lvlText w:val="(%9)"/>
      <w:lvlJc w:val="left"/>
      <w:pPr>
        <w:ind w:left="6480" w:hanging="480"/>
      </w:pPr>
    </w:lvl>
  </w:abstractNum>
  <w:abstractNum w:abstractNumId="12" w15:restartNumberingAfterBreak="0">
    <w:nsid w:val="00A99435"/>
    <w:multiLevelType w:val="multilevel"/>
    <w:tmpl w:val="699E57F8"/>
    <w:lvl w:ilvl="0">
      <w:start w:val="5"/>
      <w:numFmt w:val="decimal"/>
      <w:lvlText w:val="(%1)"/>
      <w:lvlJc w:val="left"/>
      <w:pPr>
        <w:ind w:left="720" w:hanging="480"/>
      </w:pPr>
    </w:lvl>
    <w:lvl w:ilvl="1">
      <w:start w:val="5"/>
      <w:numFmt w:val="decimal"/>
      <w:lvlText w:val="(%2)"/>
      <w:lvlJc w:val="left"/>
      <w:pPr>
        <w:ind w:left="1440" w:hanging="480"/>
      </w:pPr>
    </w:lvl>
    <w:lvl w:ilvl="2">
      <w:start w:val="5"/>
      <w:numFmt w:val="decimal"/>
      <w:lvlText w:val="(%3)"/>
      <w:lvlJc w:val="left"/>
      <w:pPr>
        <w:ind w:left="2160" w:hanging="480"/>
      </w:pPr>
    </w:lvl>
    <w:lvl w:ilvl="3">
      <w:start w:val="5"/>
      <w:numFmt w:val="decimal"/>
      <w:lvlText w:val="(%4)"/>
      <w:lvlJc w:val="left"/>
      <w:pPr>
        <w:ind w:left="2880" w:hanging="480"/>
      </w:pPr>
    </w:lvl>
    <w:lvl w:ilvl="4">
      <w:start w:val="5"/>
      <w:numFmt w:val="decimal"/>
      <w:lvlText w:val="(%5)"/>
      <w:lvlJc w:val="left"/>
      <w:pPr>
        <w:ind w:left="3600" w:hanging="480"/>
      </w:pPr>
    </w:lvl>
    <w:lvl w:ilvl="5">
      <w:start w:val="5"/>
      <w:numFmt w:val="decimal"/>
      <w:lvlText w:val="(%6)"/>
      <w:lvlJc w:val="left"/>
      <w:pPr>
        <w:ind w:left="4320" w:hanging="480"/>
      </w:pPr>
    </w:lvl>
    <w:lvl w:ilvl="6">
      <w:start w:val="5"/>
      <w:numFmt w:val="decimal"/>
      <w:lvlText w:val="(%7)"/>
      <w:lvlJc w:val="left"/>
      <w:pPr>
        <w:ind w:left="5040" w:hanging="480"/>
      </w:pPr>
    </w:lvl>
    <w:lvl w:ilvl="7">
      <w:start w:val="5"/>
      <w:numFmt w:val="decimal"/>
      <w:lvlText w:val="(%8)"/>
      <w:lvlJc w:val="left"/>
      <w:pPr>
        <w:ind w:left="5760" w:hanging="480"/>
      </w:pPr>
    </w:lvl>
    <w:lvl w:ilvl="8">
      <w:start w:val="5"/>
      <w:numFmt w:val="decimal"/>
      <w:lvlText w:val="(%9)"/>
      <w:lvlJc w:val="left"/>
      <w:pPr>
        <w:ind w:left="6480" w:hanging="480"/>
      </w:pPr>
    </w:lvl>
  </w:abstractNum>
  <w:abstractNum w:abstractNumId="13" w15:restartNumberingAfterBreak="0">
    <w:nsid w:val="00A99436"/>
    <w:multiLevelType w:val="multilevel"/>
    <w:tmpl w:val="64D6CE90"/>
    <w:lvl w:ilvl="0">
      <w:start w:val="6"/>
      <w:numFmt w:val="decimal"/>
      <w:lvlText w:val="(%1)"/>
      <w:lvlJc w:val="left"/>
      <w:pPr>
        <w:ind w:left="720" w:hanging="480"/>
      </w:pPr>
    </w:lvl>
    <w:lvl w:ilvl="1">
      <w:start w:val="6"/>
      <w:numFmt w:val="decimal"/>
      <w:lvlText w:val="(%2)"/>
      <w:lvlJc w:val="left"/>
      <w:pPr>
        <w:ind w:left="1440" w:hanging="480"/>
      </w:pPr>
    </w:lvl>
    <w:lvl w:ilvl="2">
      <w:start w:val="6"/>
      <w:numFmt w:val="decimal"/>
      <w:lvlText w:val="(%3)"/>
      <w:lvlJc w:val="left"/>
      <w:pPr>
        <w:ind w:left="2160" w:hanging="480"/>
      </w:pPr>
    </w:lvl>
    <w:lvl w:ilvl="3">
      <w:start w:val="6"/>
      <w:numFmt w:val="decimal"/>
      <w:lvlText w:val="(%4)"/>
      <w:lvlJc w:val="left"/>
      <w:pPr>
        <w:ind w:left="2880" w:hanging="480"/>
      </w:pPr>
    </w:lvl>
    <w:lvl w:ilvl="4">
      <w:start w:val="6"/>
      <w:numFmt w:val="decimal"/>
      <w:lvlText w:val="(%5)"/>
      <w:lvlJc w:val="left"/>
      <w:pPr>
        <w:ind w:left="3600" w:hanging="480"/>
      </w:pPr>
    </w:lvl>
    <w:lvl w:ilvl="5">
      <w:start w:val="6"/>
      <w:numFmt w:val="decimal"/>
      <w:lvlText w:val="(%6)"/>
      <w:lvlJc w:val="left"/>
      <w:pPr>
        <w:ind w:left="4320" w:hanging="480"/>
      </w:pPr>
    </w:lvl>
    <w:lvl w:ilvl="6">
      <w:start w:val="6"/>
      <w:numFmt w:val="decimal"/>
      <w:lvlText w:val="(%7)"/>
      <w:lvlJc w:val="left"/>
      <w:pPr>
        <w:ind w:left="5040" w:hanging="480"/>
      </w:pPr>
    </w:lvl>
    <w:lvl w:ilvl="7">
      <w:start w:val="6"/>
      <w:numFmt w:val="decimal"/>
      <w:lvlText w:val="(%8)"/>
      <w:lvlJc w:val="left"/>
      <w:pPr>
        <w:ind w:left="5760" w:hanging="480"/>
      </w:pPr>
    </w:lvl>
    <w:lvl w:ilvl="8">
      <w:start w:val="6"/>
      <w:numFmt w:val="decimal"/>
      <w:lvlText w:val="(%9)"/>
      <w:lvlJc w:val="left"/>
      <w:pPr>
        <w:ind w:left="6480" w:hanging="480"/>
      </w:pPr>
    </w:lvl>
  </w:abstractNum>
  <w:abstractNum w:abstractNumId="14" w15:restartNumberingAfterBreak="0">
    <w:nsid w:val="00A99437"/>
    <w:multiLevelType w:val="multilevel"/>
    <w:tmpl w:val="E9EA7E26"/>
    <w:lvl w:ilvl="0">
      <w:start w:val="7"/>
      <w:numFmt w:val="decimal"/>
      <w:lvlText w:val="(%1)"/>
      <w:lvlJc w:val="left"/>
      <w:pPr>
        <w:ind w:left="720" w:hanging="480"/>
      </w:pPr>
    </w:lvl>
    <w:lvl w:ilvl="1">
      <w:start w:val="7"/>
      <w:numFmt w:val="decimal"/>
      <w:lvlText w:val="(%2)"/>
      <w:lvlJc w:val="left"/>
      <w:pPr>
        <w:ind w:left="1440" w:hanging="480"/>
      </w:pPr>
    </w:lvl>
    <w:lvl w:ilvl="2">
      <w:start w:val="7"/>
      <w:numFmt w:val="decimal"/>
      <w:lvlText w:val="(%3)"/>
      <w:lvlJc w:val="left"/>
      <w:pPr>
        <w:ind w:left="2160" w:hanging="480"/>
      </w:pPr>
    </w:lvl>
    <w:lvl w:ilvl="3">
      <w:start w:val="7"/>
      <w:numFmt w:val="decimal"/>
      <w:lvlText w:val="(%4)"/>
      <w:lvlJc w:val="left"/>
      <w:pPr>
        <w:ind w:left="2880" w:hanging="480"/>
      </w:pPr>
    </w:lvl>
    <w:lvl w:ilvl="4">
      <w:start w:val="7"/>
      <w:numFmt w:val="decimal"/>
      <w:lvlText w:val="(%5)"/>
      <w:lvlJc w:val="left"/>
      <w:pPr>
        <w:ind w:left="3600" w:hanging="480"/>
      </w:pPr>
    </w:lvl>
    <w:lvl w:ilvl="5">
      <w:start w:val="7"/>
      <w:numFmt w:val="decimal"/>
      <w:lvlText w:val="(%6)"/>
      <w:lvlJc w:val="left"/>
      <w:pPr>
        <w:ind w:left="4320" w:hanging="480"/>
      </w:pPr>
    </w:lvl>
    <w:lvl w:ilvl="6">
      <w:start w:val="7"/>
      <w:numFmt w:val="decimal"/>
      <w:lvlText w:val="(%7)"/>
      <w:lvlJc w:val="left"/>
      <w:pPr>
        <w:ind w:left="5040" w:hanging="480"/>
      </w:pPr>
    </w:lvl>
    <w:lvl w:ilvl="7">
      <w:start w:val="7"/>
      <w:numFmt w:val="decimal"/>
      <w:lvlText w:val="(%8)"/>
      <w:lvlJc w:val="left"/>
      <w:pPr>
        <w:ind w:left="5760" w:hanging="480"/>
      </w:pPr>
    </w:lvl>
    <w:lvl w:ilvl="8">
      <w:start w:val="7"/>
      <w:numFmt w:val="decimal"/>
      <w:lvlText w:val="(%9)"/>
      <w:lvlJc w:val="left"/>
      <w:pPr>
        <w:ind w:left="6480" w:hanging="480"/>
      </w:pPr>
    </w:lvl>
  </w:abstractNum>
  <w:abstractNum w:abstractNumId="15" w15:restartNumberingAfterBreak="0">
    <w:nsid w:val="00A99438"/>
    <w:multiLevelType w:val="multilevel"/>
    <w:tmpl w:val="4D865C16"/>
    <w:lvl w:ilvl="0">
      <w:start w:val="8"/>
      <w:numFmt w:val="decimal"/>
      <w:lvlText w:val="(%1)"/>
      <w:lvlJc w:val="left"/>
      <w:pPr>
        <w:ind w:left="720" w:hanging="480"/>
      </w:pPr>
    </w:lvl>
    <w:lvl w:ilvl="1">
      <w:start w:val="8"/>
      <w:numFmt w:val="decimal"/>
      <w:lvlText w:val="(%2)"/>
      <w:lvlJc w:val="left"/>
      <w:pPr>
        <w:ind w:left="1440" w:hanging="480"/>
      </w:pPr>
    </w:lvl>
    <w:lvl w:ilvl="2">
      <w:start w:val="8"/>
      <w:numFmt w:val="decimal"/>
      <w:lvlText w:val="(%3)"/>
      <w:lvlJc w:val="left"/>
      <w:pPr>
        <w:ind w:left="2160" w:hanging="480"/>
      </w:pPr>
    </w:lvl>
    <w:lvl w:ilvl="3">
      <w:start w:val="8"/>
      <w:numFmt w:val="decimal"/>
      <w:lvlText w:val="(%4)"/>
      <w:lvlJc w:val="left"/>
      <w:pPr>
        <w:ind w:left="2880" w:hanging="480"/>
      </w:pPr>
    </w:lvl>
    <w:lvl w:ilvl="4">
      <w:start w:val="8"/>
      <w:numFmt w:val="decimal"/>
      <w:lvlText w:val="(%5)"/>
      <w:lvlJc w:val="left"/>
      <w:pPr>
        <w:ind w:left="3600" w:hanging="480"/>
      </w:pPr>
    </w:lvl>
    <w:lvl w:ilvl="5">
      <w:start w:val="8"/>
      <w:numFmt w:val="decimal"/>
      <w:lvlText w:val="(%6)"/>
      <w:lvlJc w:val="left"/>
      <w:pPr>
        <w:ind w:left="4320" w:hanging="480"/>
      </w:pPr>
    </w:lvl>
    <w:lvl w:ilvl="6">
      <w:start w:val="8"/>
      <w:numFmt w:val="decimal"/>
      <w:lvlText w:val="(%7)"/>
      <w:lvlJc w:val="left"/>
      <w:pPr>
        <w:ind w:left="5040" w:hanging="480"/>
      </w:pPr>
    </w:lvl>
    <w:lvl w:ilvl="7">
      <w:start w:val="8"/>
      <w:numFmt w:val="decimal"/>
      <w:lvlText w:val="(%8)"/>
      <w:lvlJc w:val="left"/>
      <w:pPr>
        <w:ind w:left="5760" w:hanging="480"/>
      </w:pPr>
    </w:lvl>
    <w:lvl w:ilvl="8">
      <w:start w:val="8"/>
      <w:numFmt w:val="decimal"/>
      <w:lvlText w:val="(%9)"/>
      <w:lvlJc w:val="left"/>
      <w:pPr>
        <w:ind w:left="6480" w:hanging="480"/>
      </w:pPr>
    </w:lvl>
  </w:abstractNum>
  <w:abstractNum w:abstractNumId="16" w15:restartNumberingAfterBreak="0">
    <w:nsid w:val="00A99439"/>
    <w:multiLevelType w:val="multilevel"/>
    <w:tmpl w:val="61F6A4AE"/>
    <w:lvl w:ilvl="0">
      <w:start w:val="9"/>
      <w:numFmt w:val="decimal"/>
      <w:lvlText w:val="(%1)"/>
      <w:lvlJc w:val="left"/>
      <w:pPr>
        <w:ind w:left="720" w:hanging="480"/>
      </w:pPr>
    </w:lvl>
    <w:lvl w:ilvl="1">
      <w:start w:val="9"/>
      <w:numFmt w:val="decimal"/>
      <w:lvlText w:val="(%2)"/>
      <w:lvlJc w:val="left"/>
      <w:pPr>
        <w:ind w:left="1440" w:hanging="480"/>
      </w:pPr>
    </w:lvl>
    <w:lvl w:ilvl="2">
      <w:start w:val="9"/>
      <w:numFmt w:val="decimal"/>
      <w:lvlText w:val="(%3)"/>
      <w:lvlJc w:val="left"/>
      <w:pPr>
        <w:ind w:left="2160" w:hanging="480"/>
      </w:pPr>
    </w:lvl>
    <w:lvl w:ilvl="3">
      <w:start w:val="9"/>
      <w:numFmt w:val="decimal"/>
      <w:lvlText w:val="(%4)"/>
      <w:lvlJc w:val="left"/>
      <w:pPr>
        <w:ind w:left="2880" w:hanging="480"/>
      </w:pPr>
    </w:lvl>
    <w:lvl w:ilvl="4">
      <w:start w:val="9"/>
      <w:numFmt w:val="decimal"/>
      <w:lvlText w:val="(%5)"/>
      <w:lvlJc w:val="left"/>
      <w:pPr>
        <w:ind w:left="3600" w:hanging="480"/>
      </w:pPr>
    </w:lvl>
    <w:lvl w:ilvl="5">
      <w:start w:val="9"/>
      <w:numFmt w:val="decimal"/>
      <w:lvlText w:val="(%6)"/>
      <w:lvlJc w:val="left"/>
      <w:pPr>
        <w:ind w:left="4320" w:hanging="480"/>
      </w:pPr>
    </w:lvl>
    <w:lvl w:ilvl="6">
      <w:start w:val="9"/>
      <w:numFmt w:val="decimal"/>
      <w:lvlText w:val="(%7)"/>
      <w:lvlJc w:val="left"/>
      <w:pPr>
        <w:ind w:left="5040" w:hanging="480"/>
      </w:pPr>
    </w:lvl>
    <w:lvl w:ilvl="7">
      <w:start w:val="9"/>
      <w:numFmt w:val="decimal"/>
      <w:lvlText w:val="(%8)"/>
      <w:lvlJc w:val="left"/>
      <w:pPr>
        <w:ind w:left="5760" w:hanging="480"/>
      </w:pPr>
    </w:lvl>
    <w:lvl w:ilvl="8">
      <w:start w:val="9"/>
      <w:numFmt w:val="decimal"/>
      <w:lvlText w:val="(%9)"/>
      <w:lvlJc w:val="left"/>
      <w:pPr>
        <w:ind w:left="6480" w:hanging="480"/>
      </w:pPr>
    </w:lvl>
  </w:abstractNum>
  <w:abstractNum w:abstractNumId="17" w15:restartNumberingAfterBreak="0">
    <w:nsid w:val="00A99731"/>
    <w:multiLevelType w:val="multilevel"/>
    <w:tmpl w:val="D294055E"/>
    <w:lvl w:ilvl="0">
      <w:start w:val="1"/>
      <w:numFmt w:val="lowerLetter"/>
      <w:lvlText w:val="(%1)"/>
      <w:lvlJc w:val="left"/>
      <w:pPr>
        <w:ind w:left="720" w:hanging="480"/>
      </w:pPr>
    </w:lvl>
    <w:lvl w:ilvl="1">
      <w:start w:val="1"/>
      <w:numFmt w:val="lowerLetter"/>
      <w:lvlText w:val="(%2)"/>
      <w:lvlJc w:val="left"/>
      <w:pPr>
        <w:ind w:left="1440" w:hanging="480"/>
      </w:pPr>
    </w:lvl>
    <w:lvl w:ilvl="2">
      <w:start w:val="1"/>
      <w:numFmt w:val="lowerLetter"/>
      <w:lvlText w:val="(%3)"/>
      <w:lvlJc w:val="left"/>
      <w:pPr>
        <w:ind w:left="2160" w:hanging="480"/>
      </w:pPr>
    </w:lvl>
    <w:lvl w:ilvl="3">
      <w:start w:val="1"/>
      <w:numFmt w:val="lowerLetter"/>
      <w:lvlText w:val="(%4)"/>
      <w:lvlJc w:val="left"/>
      <w:pPr>
        <w:ind w:left="2880" w:hanging="480"/>
      </w:pPr>
    </w:lvl>
    <w:lvl w:ilvl="4">
      <w:start w:val="1"/>
      <w:numFmt w:val="lowerLetter"/>
      <w:lvlText w:val="(%5)"/>
      <w:lvlJc w:val="left"/>
      <w:pPr>
        <w:ind w:left="3600" w:hanging="480"/>
      </w:pPr>
    </w:lvl>
    <w:lvl w:ilvl="5">
      <w:start w:val="1"/>
      <w:numFmt w:val="lowerLetter"/>
      <w:lvlText w:val="(%6)"/>
      <w:lvlJc w:val="left"/>
      <w:pPr>
        <w:ind w:left="4320" w:hanging="480"/>
      </w:pPr>
    </w:lvl>
    <w:lvl w:ilvl="6">
      <w:start w:val="1"/>
      <w:numFmt w:val="lowerLetter"/>
      <w:lvlText w:val="(%7)"/>
      <w:lvlJc w:val="left"/>
      <w:pPr>
        <w:ind w:left="5040" w:hanging="480"/>
      </w:pPr>
    </w:lvl>
    <w:lvl w:ilvl="7">
      <w:start w:val="1"/>
      <w:numFmt w:val="lowerLetter"/>
      <w:lvlText w:val="(%8)"/>
      <w:lvlJc w:val="left"/>
      <w:pPr>
        <w:ind w:left="5760" w:hanging="480"/>
      </w:pPr>
    </w:lvl>
    <w:lvl w:ilvl="8">
      <w:start w:val="1"/>
      <w:numFmt w:val="lowerLetter"/>
      <w:lvlText w:val="(%9)"/>
      <w:lvlJc w:val="left"/>
      <w:pPr>
        <w:ind w:left="6480" w:hanging="480"/>
      </w:pPr>
    </w:lvl>
  </w:abstractNum>
  <w:abstractNum w:abstractNumId="18" w15:restartNumberingAfterBreak="0">
    <w:nsid w:val="00A99732"/>
    <w:multiLevelType w:val="multilevel"/>
    <w:tmpl w:val="37D2E4D8"/>
    <w:lvl w:ilvl="0">
      <w:start w:val="2"/>
      <w:numFmt w:val="lowerLetter"/>
      <w:lvlText w:val="(%1)"/>
      <w:lvlJc w:val="left"/>
      <w:pPr>
        <w:ind w:left="720" w:hanging="480"/>
      </w:pPr>
    </w:lvl>
    <w:lvl w:ilvl="1">
      <w:start w:val="2"/>
      <w:numFmt w:val="lowerLetter"/>
      <w:lvlText w:val="(%2)"/>
      <w:lvlJc w:val="left"/>
      <w:pPr>
        <w:ind w:left="1440" w:hanging="480"/>
      </w:pPr>
    </w:lvl>
    <w:lvl w:ilvl="2">
      <w:start w:val="2"/>
      <w:numFmt w:val="lowerLetter"/>
      <w:lvlText w:val="(%3)"/>
      <w:lvlJc w:val="left"/>
      <w:pPr>
        <w:ind w:left="2160" w:hanging="480"/>
      </w:pPr>
    </w:lvl>
    <w:lvl w:ilvl="3">
      <w:start w:val="2"/>
      <w:numFmt w:val="lowerLetter"/>
      <w:lvlText w:val="(%4)"/>
      <w:lvlJc w:val="left"/>
      <w:pPr>
        <w:ind w:left="2880" w:hanging="480"/>
      </w:pPr>
    </w:lvl>
    <w:lvl w:ilvl="4">
      <w:start w:val="2"/>
      <w:numFmt w:val="lowerLetter"/>
      <w:lvlText w:val="(%5)"/>
      <w:lvlJc w:val="left"/>
      <w:pPr>
        <w:ind w:left="3600" w:hanging="480"/>
      </w:pPr>
    </w:lvl>
    <w:lvl w:ilvl="5">
      <w:start w:val="2"/>
      <w:numFmt w:val="lowerLetter"/>
      <w:lvlText w:val="(%6)"/>
      <w:lvlJc w:val="left"/>
      <w:pPr>
        <w:ind w:left="4320" w:hanging="480"/>
      </w:pPr>
    </w:lvl>
    <w:lvl w:ilvl="6">
      <w:start w:val="2"/>
      <w:numFmt w:val="lowerLetter"/>
      <w:lvlText w:val="(%7)"/>
      <w:lvlJc w:val="left"/>
      <w:pPr>
        <w:ind w:left="5040" w:hanging="480"/>
      </w:pPr>
    </w:lvl>
    <w:lvl w:ilvl="7">
      <w:start w:val="2"/>
      <w:numFmt w:val="lowerLetter"/>
      <w:lvlText w:val="(%8)"/>
      <w:lvlJc w:val="left"/>
      <w:pPr>
        <w:ind w:left="5760" w:hanging="480"/>
      </w:pPr>
    </w:lvl>
    <w:lvl w:ilvl="8">
      <w:start w:val="2"/>
      <w:numFmt w:val="lowerLetter"/>
      <w:lvlText w:val="(%9)"/>
      <w:lvlJc w:val="left"/>
      <w:pPr>
        <w:ind w:left="6480" w:hanging="480"/>
      </w:pPr>
    </w:lvl>
  </w:abstractNum>
  <w:abstractNum w:abstractNumId="19" w15:restartNumberingAfterBreak="0">
    <w:nsid w:val="00A99733"/>
    <w:multiLevelType w:val="multilevel"/>
    <w:tmpl w:val="B05438D0"/>
    <w:lvl w:ilvl="0">
      <w:start w:val="3"/>
      <w:numFmt w:val="lowerLetter"/>
      <w:lvlText w:val="(%1)"/>
      <w:lvlJc w:val="left"/>
      <w:pPr>
        <w:ind w:left="720" w:hanging="480"/>
      </w:pPr>
    </w:lvl>
    <w:lvl w:ilvl="1">
      <w:start w:val="3"/>
      <w:numFmt w:val="lowerLetter"/>
      <w:lvlText w:val="(%2)"/>
      <w:lvlJc w:val="left"/>
      <w:pPr>
        <w:ind w:left="1440" w:hanging="480"/>
      </w:pPr>
    </w:lvl>
    <w:lvl w:ilvl="2">
      <w:start w:val="3"/>
      <w:numFmt w:val="lowerLetter"/>
      <w:lvlText w:val="(%3)"/>
      <w:lvlJc w:val="left"/>
      <w:pPr>
        <w:ind w:left="2160" w:hanging="480"/>
      </w:pPr>
    </w:lvl>
    <w:lvl w:ilvl="3">
      <w:start w:val="3"/>
      <w:numFmt w:val="lowerLetter"/>
      <w:lvlText w:val="(%4)"/>
      <w:lvlJc w:val="left"/>
      <w:pPr>
        <w:ind w:left="2880" w:hanging="480"/>
      </w:pPr>
    </w:lvl>
    <w:lvl w:ilvl="4">
      <w:start w:val="3"/>
      <w:numFmt w:val="lowerLetter"/>
      <w:lvlText w:val="(%5)"/>
      <w:lvlJc w:val="left"/>
      <w:pPr>
        <w:ind w:left="3600" w:hanging="480"/>
      </w:pPr>
    </w:lvl>
    <w:lvl w:ilvl="5">
      <w:start w:val="3"/>
      <w:numFmt w:val="lowerLetter"/>
      <w:lvlText w:val="(%6)"/>
      <w:lvlJc w:val="left"/>
      <w:pPr>
        <w:ind w:left="4320" w:hanging="480"/>
      </w:pPr>
    </w:lvl>
    <w:lvl w:ilvl="6">
      <w:start w:val="3"/>
      <w:numFmt w:val="lowerLetter"/>
      <w:lvlText w:val="(%7)"/>
      <w:lvlJc w:val="left"/>
      <w:pPr>
        <w:ind w:left="5040" w:hanging="480"/>
      </w:pPr>
    </w:lvl>
    <w:lvl w:ilvl="7">
      <w:start w:val="3"/>
      <w:numFmt w:val="lowerLetter"/>
      <w:lvlText w:val="(%8)"/>
      <w:lvlJc w:val="left"/>
      <w:pPr>
        <w:ind w:left="5760" w:hanging="480"/>
      </w:pPr>
    </w:lvl>
    <w:lvl w:ilvl="8">
      <w:start w:val="3"/>
      <w:numFmt w:val="lowerLetter"/>
      <w:lvlText w:val="(%9)"/>
      <w:lvlJc w:val="left"/>
      <w:pPr>
        <w:ind w:left="6480" w:hanging="480"/>
      </w:pPr>
    </w:lvl>
  </w:abstractNum>
  <w:abstractNum w:abstractNumId="20" w15:restartNumberingAfterBreak="0">
    <w:nsid w:val="00A99734"/>
    <w:multiLevelType w:val="multilevel"/>
    <w:tmpl w:val="045C8C90"/>
    <w:lvl w:ilvl="0">
      <w:start w:val="4"/>
      <w:numFmt w:val="lowerLetter"/>
      <w:lvlText w:val="(%1)"/>
      <w:lvlJc w:val="left"/>
      <w:pPr>
        <w:ind w:left="720" w:hanging="480"/>
      </w:pPr>
    </w:lvl>
    <w:lvl w:ilvl="1">
      <w:start w:val="4"/>
      <w:numFmt w:val="lowerLetter"/>
      <w:lvlText w:val="(%2)"/>
      <w:lvlJc w:val="left"/>
      <w:pPr>
        <w:ind w:left="1440" w:hanging="480"/>
      </w:pPr>
    </w:lvl>
    <w:lvl w:ilvl="2">
      <w:start w:val="4"/>
      <w:numFmt w:val="lowerLetter"/>
      <w:lvlText w:val="(%3)"/>
      <w:lvlJc w:val="left"/>
      <w:pPr>
        <w:ind w:left="2160" w:hanging="480"/>
      </w:pPr>
    </w:lvl>
    <w:lvl w:ilvl="3">
      <w:start w:val="4"/>
      <w:numFmt w:val="lowerLetter"/>
      <w:lvlText w:val="(%4)"/>
      <w:lvlJc w:val="left"/>
      <w:pPr>
        <w:ind w:left="2880" w:hanging="480"/>
      </w:pPr>
    </w:lvl>
    <w:lvl w:ilvl="4">
      <w:start w:val="4"/>
      <w:numFmt w:val="lowerLetter"/>
      <w:lvlText w:val="(%5)"/>
      <w:lvlJc w:val="left"/>
      <w:pPr>
        <w:ind w:left="3600" w:hanging="480"/>
      </w:pPr>
    </w:lvl>
    <w:lvl w:ilvl="5">
      <w:start w:val="4"/>
      <w:numFmt w:val="lowerLetter"/>
      <w:lvlText w:val="(%6)"/>
      <w:lvlJc w:val="left"/>
      <w:pPr>
        <w:ind w:left="4320" w:hanging="480"/>
      </w:pPr>
    </w:lvl>
    <w:lvl w:ilvl="6">
      <w:start w:val="4"/>
      <w:numFmt w:val="lowerLetter"/>
      <w:lvlText w:val="(%7)"/>
      <w:lvlJc w:val="left"/>
      <w:pPr>
        <w:ind w:left="5040" w:hanging="480"/>
      </w:pPr>
    </w:lvl>
    <w:lvl w:ilvl="7">
      <w:start w:val="4"/>
      <w:numFmt w:val="lowerLetter"/>
      <w:lvlText w:val="(%8)"/>
      <w:lvlJc w:val="left"/>
      <w:pPr>
        <w:ind w:left="5760" w:hanging="480"/>
      </w:pPr>
    </w:lvl>
    <w:lvl w:ilvl="8">
      <w:start w:val="4"/>
      <w:numFmt w:val="lowerLetter"/>
      <w:lvlText w:val="(%9)"/>
      <w:lvlJc w:val="left"/>
      <w:pPr>
        <w:ind w:left="6480" w:hanging="480"/>
      </w:pPr>
    </w:lvl>
  </w:abstractNum>
  <w:abstractNum w:abstractNumId="21" w15:restartNumberingAfterBreak="0">
    <w:nsid w:val="00A99735"/>
    <w:multiLevelType w:val="multilevel"/>
    <w:tmpl w:val="DB5C1A78"/>
    <w:lvl w:ilvl="0">
      <w:start w:val="5"/>
      <w:numFmt w:val="lowerLetter"/>
      <w:lvlText w:val="(%1)"/>
      <w:lvlJc w:val="left"/>
      <w:pPr>
        <w:ind w:left="720" w:hanging="480"/>
      </w:pPr>
    </w:lvl>
    <w:lvl w:ilvl="1">
      <w:start w:val="5"/>
      <w:numFmt w:val="lowerLetter"/>
      <w:lvlText w:val="(%2)"/>
      <w:lvlJc w:val="left"/>
      <w:pPr>
        <w:ind w:left="1440" w:hanging="480"/>
      </w:pPr>
    </w:lvl>
    <w:lvl w:ilvl="2">
      <w:start w:val="5"/>
      <w:numFmt w:val="lowerLetter"/>
      <w:lvlText w:val="(%3)"/>
      <w:lvlJc w:val="left"/>
      <w:pPr>
        <w:ind w:left="2160" w:hanging="480"/>
      </w:pPr>
    </w:lvl>
    <w:lvl w:ilvl="3">
      <w:start w:val="5"/>
      <w:numFmt w:val="lowerLetter"/>
      <w:lvlText w:val="(%4)"/>
      <w:lvlJc w:val="left"/>
      <w:pPr>
        <w:ind w:left="2880" w:hanging="480"/>
      </w:pPr>
    </w:lvl>
    <w:lvl w:ilvl="4">
      <w:start w:val="5"/>
      <w:numFmt w:val="lowerLetter"/>
      <w:lvlText w:val="(%5)"/>
      <w:lvlJc w:val="left"/>
      <w:pPr>
        <w:ind w:left="3600" w:hanging="480"/>
      </w:pPr>
    </w:lvl>
    <w:lvl w:ilvl="5">
      <w:start w:val="5"/>
      <w:numFmt w:val="lowerLetter"/>
      <w:lvlText w:val="(%6)"/>
      <w:lvlJc w:val="left"/>
      <w:pPr>
        <w:ind w:left="4320" w:hanging="480"/>
      </w:pPr>
    </w:lvl>
    <w:lvl w:ilvl="6">
      <w:start w:val="5"/>
      <w:numFmt w:val="lowerLetter"/>
      <w:lvlText w:val="(%7)"/>
      <w:lvlJc w:val="left"/>
      <w:pPr>
        <w:ind w:left="5040" w:hanging="480"/>
      </w:pPr>
    </w:lvl>
    <w:lvl w:ilvl="7">
      <w:start w:val="5"/>
      <w:numFmt w:val="lowerLetter"/>
      <w:lvlText w:val="(%8)"/>
      <w:lvlJc w:val="left"/>
      <w:pPr>
        <w:ind w:left="5760" w:hanging="480"/>
      </w:pPr>
    </w:lvl>
    <w:lvl w:ilvl="8">
      <w:start w:val="5"/>
      <w:numFmt w:val="lowerLetter"/>
      <w:lvlText w:val="(%9)"/>
      <w:lvlJc w:val="left"/>
      <w:pPr>
        <w:ind w:left="6480" w:hanging="480"/>
      </w:pPr>
    </w:lvl>
  </w:abstractNum>
  <w:abstractNum w:abstractNumId="22" w15:restartNumberingAfterBreak="0">
    <w:nsid w:val="03946967"/>
    <w:multiLevelType w:val="hybridMultilevel"/>
    <w:tmpl w:val="B11042E4"/>
    <w:lvl w:ilvl="0" w:tplc="85325B7E">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6989880">
      <w:start w:val="1"/>
      <w:numFmt w:val="lowerLetter"/>
      <w:lvlText w:val="%2"/>
      <w:lvlJc w:val="left"/>
      <w:pPr>
        <w:ind w:left="13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7285AA2">
      <w:start w:val="1"/>
      <w:numFmt w:val="lowerRoman"/>
      <w:lvlText w:val="%3"/>
      <w:lvlJc w:val="left"/>
      <w:pPr>
        <w:ind w:left="20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0F80956">
      <w:start w:val="1"/>
      <w:numFmt w:val="decimal"/>
      <w:lvlText w:val="%4"/>
      <w:lvlJc w:val="left"/>
      <w:pPr>
        <w:ind w:left="2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3280B84">
      <w:start w:val="1"/>
      <w:numFmt w:val="lowerLetter"/>
      <w:lvlText w:val="%5"/>
      <w:lvlJc w:val="left"/>
      <w:pPr>
        <w:ind w:left="35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C701CC6">
      <w:start w:val="1"/>
      <w:numFmt w:val="lowerRoman"/>
      <w:lvlText w:val="%6"/>
      <w:lvlJc w:val="left"/>
      <w:pPr>
        <w:ind w:left="4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2B6C0DE">
      <w:start w:val="1"/>
      <w:numFmt w:val="decimal"/>
      <w:lvlText w:val="%7"/>
      <w:lvlJc w:val="left"/>
      <w:pPr>
        <w:ind w:left="49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E42C25C">
      <w:start w:val="1"/>
      <w:numFmt w:val="lowerLetter"/>
      <w:lvlText w:val="%8"/>
      <w:lvlJc w:val="left"/>
      <w:pPr>
        <w:ind w:left="56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5C07784">
      <w:start w:val="1"/>
      <w:numFmt w:val="lowerRoman"/>
      <w:lvlText w:val="%9"/>
      <w:lvlJc w:val="left"/>
      <w:pPr>
        <w:ind w:left="64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09BB7372"/>
    <w:multiLevelType w:val="hybridMultilevel"/>
    <w:tmpl w:val="77020C38"/>
    <w:lvl w:ilvl="0" w:tplc="10608716">
      <w:start w:val="1"/>
      <w:numFmt w:val="decimal"/>
      <w:lvlText w:val="%1."/>
      <w:lvlJc w:val="left"/>
      <w:pPr>
        <w:ind w:left="5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6C5E64">
      <w:start w:val="1"/>
      <w:numFmt w:val="lowerLetter"/>
      <w:lvlText w:val="%2"/>
      <w:lvlJc w:val="left"/>
      <w:pPr>
        <w:ind w:left="13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80A38E8">
      <w:start w:val="1"/>
      <w:numFmt w:val="lowerRoman"/>
      <w:lvlText w:val="%3"/>
      <w:lvlJc w:val="left"/>
      <w:pPr>
        <w:ind w:left="20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B3CFA52">
      <w:start w:val="1"/>
      <w:numFmt w:val="decimal"/>
      <w:lvlText w:val="%4"/>
      <w:lvlJc w:val="left"/>
      <w:pPr>
        <w:ind w:left="28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9AC3A9A">
      <w:start w:val="1"/>
      <w:numFmt w:val="lowerLetter"/>
      <w:lvlText w:val="%5"/>
      <w:lvlJc w:val="left"/>
      <w:pPr>
        <w:ind w:left="35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516CAA0">
      <w:start w:val="1"/>
      <w:numFmt w:val="lowerRoman"/>
      <w:lvlText w:val="%6"/>
      <w:lvlJc w:val="left"/>
      <w:pPr>
        <w:ind w:left="42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0A26F54">
      <w:start w:val="1"/>
      <w:numFmt w:val="decimal"/>
      <w:lvlText w:val="%7"/>
      <w:lvlJc w:val="left"/>
      <w:pPr>
        <w:ind w:left="49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F44F8E">
      <w:start w:val="1"/>
      <w:numFmt w:val="lowerLetter"/>
      <w:lvlText w:val="%8"/>
      <w:lvlJc w:val="left"/>
      <w:pPr>
        <w:ind w:left="56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1ECD462">
      <w:start w:val="1"/>
      <w:numFmt w:val="lowerRoman"/>
      <w:lvlText w:val="%9"/>
      <w:lvlJc w:val="left"/>
      <w:pPr>
        <w:ind w:left="64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0A994310"/>
    <w:multiLevelType w:val="multilevel"/>
    <w:tmpl w:val="97F07322"/>
    <w:lvl w:ilvl="0">
      <w:start w:val="10"/>
      <w:numFmt w:val="decimal"/>
      <w:lvlText w:val="(%1)"/>
      <w:lvlJc w:val="left"/>
      <w:pPr>
        <w:ind w:left="720" w:hanging="480"/>
      </w:pPr>
    </w:lvl>
    <w:lvl w:ilvl="1">
      <w:start w:val="10"/>
      <w:numFmt w:val="decimal"/>
      <w:lvlText w:val="(%2)"/>
      <w:lvlJc w:val="left"/>
      <w:pPr>
        <w:ind w:left="1440" w:hanging="480"/>
      </w:pPr>
    </w:lvl>
    <w:lvl w:ilvl="2">
      <w:start w:val="10"/>
      <w:numFmt w:val="decimal"/>
      <w:lvlText w:val="(%3)"/>
      <w:lvlJc w:val="left"/>
      <w:pPr>
        <w:ind w:left="2160" w:hanging="480"/>
      </w:pPr>
    </w:lvl>
    <w:lvl w:ilvl="3">
      <w:start w:val="10"/>
      <w:numFmt w:val="decimal"/>
      <w:lvlText w:val="(%4)"/>
      <w:lvlJc w:val="left"/>
      <w:pPr>
        <w:ind w:left="2880" w:hanging="480"/>
      </w:pPr>
    </w:lvl>
    <w:lvl w:ilvl="4">
      <w:start w:val="10"/>
      <w:numFmt w:val="decimal"/>
      <w:lvlText w:val="(%5)"/>
      <w:lvlJc w:val="left"/>
      <w:pPr>
        <w:ind w:left="3600" w:hanging="480"/>
      </w:pPr>
    </w:lvl>
    <w:lvl w:ilvl="5">
      <w:start w:val="10"/>
      <w:numFmt w:val="decimal"/>
      <w:lvlText w:val="(%6)"/>
      <w:lvlJc w:val="left"/>
      <w:pPr>
        <w:ind w:left="4320" w:hanging="480"/>
      </w:pPr>
    </w:lvl>
    <w:lvl w:ilvl="6">
      <w:start w:val="10"/>
      <w:numFmt w:val="decimal"/>
      <w:lvlText w:val="(%7)"/>
      <w:lvlJc w:val="left"/>
      <w:pPr>
        <w:ind w:left="5040" w:hanging="480"/>
      </w:pPr>
    </w:lvl>
    <w:lvl w:ilvl="7">
      <w:start w:val="10"/>
      <w:numFmt w:val="decimal"/>
      <w:lvlText w:val="(%8)"/>
      <w:lvlJc w:val="left"/>
      <w:pPr>
        <w:ind w:left="5760" w:hanging="480"/>
      </w:pPr>
    </w:lvl>
    <w:lvl w:ilvl="8">
      <w:start w:val="10"/>
      <w:numFmt w:val="decimal"/>
      <w:lvlText w:val="(%9)"/>
      <w:lvlJc w:val="left"/>
      <w:pPr>
        <w:ind w:left="6480" w:hanging="480"/>
      </w:pPr>
    </w:lvl>
  </w:abstractNum>
  <w:abstractNum w:abstractNumId="25" w15:restartNumberingAfterBreak="0">
    <w:nsid w:val="0A994311"/>
    <w:multiLevelType w:val="multilevel"/>
    <w:tmpl w:val="9402BD96"/>
    <w:lvl w:ilvl="0">
      <w:start w:val="11"/>
      <w:numFmt w:val="decimal"/>
      <w:lvlText w:val="(%1)"/>
      <w:lvlJc w:val="left"/>
      <w:pPr>
        <w:ind w:left="720" w:hanging="480"/>
      </w:pPr>
    </w:lvl>
    <w:lvl w:ilvl="1">
      <w:start w:val="11"/>
      <w:numFmt w:val="decimal"/>
      <w:lvlText w:val="(%2)"/>
      <w:lvlJc w:val="left"/>
      <w:pPr>
        <w:ind w:left="1440" w:hanging="480"/>
      </w:pPr>
    </w:lvl>
    <w:lvl w:ilvl="2">
      <w:start w:val="11"/>
      <w:numFmt w:val="decimal"/>
      <w:lvlText w:val="(%3)"/>
      <w:lvlJc w:val="left"/>
      <w:pPr>
        <w:ind w:left="2160" w:hanging="480"/>
      </w:pPr>
    </w:lvl>
    <w:lvl w:ilvl="3">
      <w:start w:val="11"/>
      <w:numFmt w:val="decimal"/>
      <w:lvlText w:val="(%4)"/>
      <w:lvlJc w:val="left"/>
      <w:pPr>
        <w:ind w:left="2880" w:hanging="480"/>
      </w:pPr>
    </w:lvl>
    <w:lvl w:ilvl="4">
      <w:start w:val="11"/>
      <w:numFmt w:val="decimal"/>
      <w:lvlText w:val="(%5)"/>
      <w:lvlJc w:val="left"/>
      <w:pPr>
        <w:ind w:left="3600" w:hanging="480"/>
      </w:pPr>
    </w:lvl>
    <w:lvl w:ilvl="5">
      <w:start w:val="11"/>
      <w:numFmt w:val="decimal"/>
      <w:lvlText w:val="(%6)"/>
      <w:lvlJc w:val="left"/>
      <w:pPr>
        <w:ind w:left="4320" w:hanging="480"/>
      </w:pPr>
    </w:lvl>
    <w:lvl w:ilvl="6">
      <w:start w:val="11"/>
      <w:numFmt w:val="decimal"/>
      <w:lvlText w:val="(%7)"/>
      <w:lvlJc w:val="left"/>
      <w:pPr>
        <w:ind w:left="5040" w:hanging="480"/>
      </w:pPr>
    </w:lvl>
    <w:lvl w:ilvl="7">
      <w:start w:val="11"/>
      <w:numFmt w:val="decimal"/>
      <w:lvlText w:val="(%8)"/>
      <w:lvlJc w:val="left"/>
      <w:pPr>
        <w:ind w:left="5760" w:hanging="480"/>
      </w:pPr>
    </w:lvl>
    <w:lvl w:ilvl="8">
      <w:start w:val="11"/>
      <w:numFmt w:val="decimal"/>
      <w:lvlText w:val="(%9)"/>
      <w:lvlJc w:val="left"/>
      <w:pPr>
        <w:ind w:left="6480" w:hanging="480"/>
      </w:pPr>
    </w:lvl>
  </w:abstractNum>
  <w:abstractNum w:abstractNumId="26" w15:restartNumberingAfterBreak="0">
    <w:nsid w:val="0A994312"/>
    <w:multiLevelType w:val="multilevel"/>
    <w:tmpl w:val="C35ADFD2"/>
    <w:lvl w:ilvl="0">
      <w:start w:val="12"/>
      <w:numFmt w:val="decimal"/>
      <w:lvlText w:val="(%1)"/>
      <w:lvlJc w:val="left"/>
      <w:pPr>
        <w:ind w:left="720" w:hanging="480"/>
      </w:pPr>
    </w:lvl>
    <w:lvl w:ilvl="1">
      <w:start w:val="12"/>
      <w:numFmt w:val="decimal"/>
      <w:lvlText w:val="(%2)"/>
      <w:lvlJc w:val="left"/>
      <w:pPr>
        <w:ind w:left="1440" w:hanging="480"/>
      </w:pPr>
    </w:lvl>
    <w:lvl w:ilvl="2">
      <w:start w:val="12"/>
      <w:numFmt w:val="decimal"/>
      <w:lvlText w:val="(%3)"/>
      <w:lvlJc w:val="left"/>
      <w:pPr>
        <w:ind w:left="2160" w:hanging="480"/>
      </w:pPr>
    </w:lvl>
    <w:lvl w:ilvl="3">
      <w:start w:val="12"/>
      <w:numFmt w:val="decimal"/>
      <w:lvlText w:val="(%4)"/>
      <w:lvlJc w:val="left"/>
      <w:pPr>
        <w:ind w:left="2880" w:hanging="480"/>
      </w:pPr>
    </w:lvl>
    <w:lvl w:ilvl="4">
      <w:start w:val="12"/>
      <w:numFmt w:val="decimal"/>
      <w:lvlText w:val="(%5)"/>
      <w:lvlJc w:val="left"/>
      <w:pPr>
        <w:ind w:left="3600" w:hanging="480"/>
      </w:pPr>
    </w:lvl>
    <w:lvl w:ilvl="5">
      <w:start w:val="12"/>
      <w:numFmt w:val="decimal"/>
      <w:lvlText w:val="(%6)"/>
      <w:lvlJc w:val="left"/>
      <w:pPr>
        <w:ind w:left="4320" w:hanging="480"/>
      </w:pPr>
    </w:lvl>
    <w:lvl w:ilvl="6">
      <w:start w:val="12"/>
      <w:numFmt w:val="decimal"/>
      <w:lvlText w:val="(%7)"/>
      <w:lvlJc w:val="left"/>
      <w:pPr>
        <w:ind w:left="5040" w:hanging="480"/>
      </w:pPr>
    </w:lvl>
    <w:lvl w:ilvl="7">
      <w:start w:val="12"/>
      <w:numFmt w:val="decimal"/>
      <w:lvlText w:val="(%8)"/>
      <w:lvlJc w:val="left"/>
      <w:pPr>
        <w:ind w:left="5760" w:hanging="480"/>
      </w:pPr>
    </w:lvl>
    <w:lvl w:ilvl="8">
      <w:start w:val="12"/>
      <w:numFmt w:val="decimal"/>
      <w:lvlText w:val="(%9)"/>
      <w:lvlJc w:val="left"/>
      <w:pPr>
        <w:ind w:left="6480" w:hanging="480"/>
      </w:pPr>
    </w:lvl>
  </w:abstractNum>
  <w:abstractNum w:abstractNumId="27" w15:restartNumberingAfterBreak="0">
    <w:nsid w:val="0A994313"/>
    <w:multiLevelType w:val="multilevel"/>
    <w:tmpl w:val="E9AAA992"/>
    <w:lvl w:ilvl="0">
      <w:start w:val="13"/>
      <w:numFmt w:val="decimal"/>
      <w:lvlText w:val="(%1)"/>
      <w:lvlJc w:val="left"/>
      <w:pPr>
        <w:ind w:left="720" w:hanging="480"/>
      </w:pPr>
    </w:lvl>
    <w:lvl w:ilvl="1">
      <w:start w:val="13"/>
      <w:numFmt w:val="decimal"/>
      <w:lvlText w:val="(%2)"/>
      <w:lvlJc w:val="left"/>
      <w:pPr>
        <w:ind w:left="1440" w:hanging="480"/>
      </w:pPr>
    </w:lvl>
    <w:lvl w:ilvl="2">
      <w:start w:val="13"/>
      <w:numFmt w:val="decimal"/>
      <w:lvlText w:val="(%3)"/>
      <w:lvlJc w:val="left"/>
      <w:pPr>
        <w:ind w:left="2160" w:hanging="480"/>
      </w:pPr>
    </w:lvl>
    <w:lvl w:ilvl="3">
      <w:start w:val="13"/>
      <w:numFmt w:val="decimal"/>
      <w:lvlText w:val="(%4)"/>
      <w:lvlJc w:val="left"/>
      <w:pPr>
        <w:ind w:left="2880" w:hanging="480"/>
      </w:pPr>
    </w:lvl>
    <w:lvl w:ilvl="4">
      <w:start w:val="13"/>
      <w:numFmt w:val="decimal"/>
      <w:lvlText w:val="(%5)"/>
      <w:lvlJc w:val="left"/>
      <w:pPr>
        <w:ind w:left="3600" w:hanging="480"/>
      </w:pPr>
    </w:lvl>
    <w:lvl w:ilvl="5">
      <w:start w:val="13"/>
      <w:numFmt w:val="decimal"/>
      <w:lvlText w:val="(%6)"/>
      <w:lvlJc w:val="left"/>
      <w:pPr>
        <w:ind w:left="4320" w:hanging="480"/>
      </w:pPr>
    </w:lvl>
    <w:lvl w:ilvl="6">
      <w:start w:val="13"/>
      <w:numFmt w:val="decimal"/>
      <w:lvlText w:val="(%7)"/>
      <w:lvlJc w:val="left"/>
      <w:pPr>
        <w:ind w:left="5040" w:hanging="480"/>
      </w:pPr>
    </w:lvl>
    <w:lvl w:ilvl="7">
      <w:start w:val="13"/>
      <w:numFmt w:val="decimal"/>
      <w:lvlText w:val="(%8)"/>
      <w:lvlJc w:val="left"/>
      <w:pPr>
        <w:ind w:left="5760" w:hanging="480"/>
      </w:pPr>
    </w:lvl>
    <w:lvl w:ilvl="8">
      <w:start w:val="13"/>
      <w:numFmt w:val="decimal"/>
      <w:lvlText w:val="(%9)"/>
      <w:lvlJc w:val="left"/>
      <w:pPr>
        <w:ind w:left="6480" w:hanging="480"/>
      </w:pPr>
    </w:lvl>
  </w:abstractNum>
  <w:abstractNum w:abstractNumId="28" w15:restartNumberingAfterBreak="0">
    <w:nsid w:val="0A994314"/>
    <w:multiLevelType w:val="multilevel"/>
    <w:tmpl w:val="8E164F7C"/>
    <w:lvl w:ilvl="0">
      <w:start w:val="14"/>
      <w:numFmt w:val="decimal"/>
      <w:lvlText w:val="(%1)"/>
      <w:lvlJc w:val="left"/>
      <w:pPr>
        <w:ind w:left="720" w:hanging="480"/>
      </w:pPr>
    </w:lvl>
    <w:lvl w:ilvl="1">
      <w:start w:val="14"/>
      <w:numFmt w:val="decimal"/>
      <w:lvlText w:val="(%2)"/>
      <w:lvlJc w:val="left"/>
      <w:pPr>
        <w:ind w:left="1440" w:hanging="480"/>
      </w:pPr>
    </w:lvl>
    <w:lvl w:ilvl="2">
      <w:start w:val="14"/>
      <w:numFmt w:val="decimal"/>
      <w:lvlText w:val="(%3)"/>
      <w:lvlJc w:val="left"/>
      <w:pPr>
        <w:ind w:left="2160" w:hanging="480"/>
      </w:pPr>
    </w:lvl>
    <w:lvl w:ilvl="3">
      <w:start w:val="14"/>
      <w:numFmt w:val="decimal"/>
      <w:lvlText w:val="(%4)"/>
      <w:lvlJc w:val="left"/>
      <w:pPr>
        <w:ind w:left="2880" w:hanging="480"/>
      </w:pPr>
    </w:lvl>
    <w:lvl w:ilvl="4">
      <w:start w:val="14"/>
      <w:numFmt w:val="decimal"/>
      <w:lvlText w:val="(%5)"/>
      <w:lvlJc w:val="left"/>
      <w:pPr>
        <w:ind w:left="3600" w:hanging="480"/>
      </w:pPr>
    </w:lvl>
    <w:lvl w:ilvl="5">
      <w:start w:val="14"/>
      <w:numFmt w:val="decimal"/>
      <w:lvlText w:val="(%6)"/>
      <w:lvlJc w:val="left"/>
      <w:pPr>
        <w:ind w:left="4320" w:hanging="480"/>
      </w:pPr>
    </w:lvl>
    <w:lvl w:ilvl="6">
      <w:start w:val="14"/>
      <w:numFmt w:val="decimal"/>
      <w:lvlText w:val="(%7)"/>
      <w:lvlJc w:val="left"/>
      <w:pPr>
        <w:ind w:left="5040" w:hanging="480"/>
      </w:pPr>
    </w:lvl>
    <w:lvl w:ilvl="7">
      <w:start w:val="14"/>
      <w:numFmt w:val="decimal"/>
      <w:lvlText w:val="(%8)"/>
      <w:lvlJc w:val="left"/>
      <w:pPr>
        <w:ind w:left="5760" w:hanging="480"/>
      </w:pPr>
    </w:lvl>
    <w:lvl w:ilvl="8">
      <w:start w:val="14"/>
      <w:numFmt w:val="decimal"/>
      <w:lvlText w:val="(%9)"/>
      <w:lvlJc w:val="left"/>
      <w:pPr>
        <w:ind w:left="6480" w:hanging="480"/>
      </w:pPr>
    </w:lvl>
  </w:abstractNum>
  <w:abstractNum w:abstractNumId="29" w15:restartNumberingAfterBreak="0">
    <w:nsid w:val="0A994315"/>
    <w:multiLevelType w:val="multilevel"/>
    <w:tmpl w:val="4216BE32"/>
    <w:lvl w:ilvl="0">
      <w:start w:val="15"/>
      <w:numFmt w:val="decimal"/>
      <w:lvlText w:val="(%1)"/>
      <w:lvlJc w:val="left"/>
      <w:pPr>
        <w:ind w:left="720" w:hanging="480"/>
      </w:pPr>
    </w:lvl>
    <w:lvl w:ilvl="1">
      <w:start w:val="15"/>
      <w:numFmt w:val="decimal"/>
      <w:lvlText w:val="(%2)"/>
      <w:lvlJc w:val="left"/>
      <w:pPr>
        <w:ind w:left="1440" w:hanging="480"/>
      </w:pPr>
    </w:lvl>
    <w:lvl w:ilvl="2">
      <w:start w:val="15"/>
      <w:numFmt w:val="decimal"/>
      <w:lvlText w:val="(%3)"/>
      <w:lvlJc w:val="left"/>
      <w:pPr>
        <w:ind w:left="2160" w:hanging="480"/>
      </w:pPr>
    </w:lvl>
    <w:lvl w:ilvl="3">
      <w:start w:val="15"/>
      <w:numFmt w:val="decimal"/>
      <w:lvlText w:val="(%4)"/>
      <w:lvlJc w:val="left"/>
      <w:pPr>
        <w:ind w:left="2880" w:hanging="480"/>
      </w:pPr>
    </w:lvl>
    <w:lvl w:ilvl="4">
      <w:start w:val="15"/>
      <w:numFmt w:val="decimal"/>
      <w:lvlText w:val="(%5)"/>
      <w:lvlJc w:val="left"/>
      <w:pPr>
        <w:ind w:left="3600" w:hanging="480"/>
      </w:pPr>
    </w:lvl>
    <w:lvl w:ilvl="5">
      <w:start w:val="15"/>
      <w:numFmt w:val="decimal"/>
      <w:lvlText w:val="(%6)"/>
      <w:lvlJc w:val="left"/>
      <w:pPr>
        <w:ind w:left="4320" w:hanging="480"/>
      </w:pPr>
    </w:lvl>
    <w:lvl w:ilvl="6">
      <w:start w:val="15"/>
      <w:numFmt w:val="decimal"/>
      <w:lvlText w:val="(%7)"/>
      <w:lvlJc w:val="left"/>
      <w:pPr>
        <w:ind w:left="5040" w:hanging="480"/>
      </w:pPr>
    </w:lvl>
    <w:lvl w:ilvl="7">
      <w:start w:val="15"/>
      <w:numFmt w:val="decimal"/>
      <w:lvlText w:val="(%8)"/>
      <w:lvlJc w:val="left"/>
      <w:pPr>
        <w:ind w:left="5760" w:hanging="480"/>
      </w:pPr>
    </w:lvl>
    <w:lvl w:ilvl="8">
      <w:start w:val="15"/>
      <w:numFmt w:val="decimal"/>
      <w:lvlText w:val="(%9)"/>
      <w:lvlJc w:val="left"/>
      <w:pPr>
        <w:ind w:left="6480" w:hanging="480"/>
      </w:pPr>
    </w:lvl>
  </w:abstractNum>
  <w:abstractNum w:abstractNumId="30" w15:restartNumberingAfterBreak="0">
    <w:nsid w:val="0A994316"/>
    <w:multiLevelType w:val="multilevel"/>
    <w:tmpl w:val="83364618"/>
    <w:lvl w:ilvl="0">
      <w:start w:val="16"/>
      <w:numFmt w:val="decimal"/>
      <w:lvlText w:val="(%1)"/>
      <w:lvlJc w:val="left"/>
      <w:pPr>
        <w:ind w:left="720" w:hanging="480"/>
      </w:pPr>
    </w:lvl>
    <w:lvl w:ilvl="1">
      <w:start w:val="16"/>
      <w:numFmt w:val="decimal"/>
      <w:lvlText w:val="(%2)"/>
      <w:lvlJc w:val="left"/>
      <w:pPr>
        <w:ind w:left="1440" w:hanging="480"/>
      </w:pPr>
    </w:lvl>
    <w:lvl w:ilvl="2">
      <w:start w:val="16"/>
      <w:numFmt w:val="decimal"/>
      <w:lvlText w:val="(%3)"/>
      <w:lvlJc w:val="left"/>
      <w:pPr>
        <w:ind w:left="2160" w:hanging="480"/>
      </w:pPr>
    </w:lvl>
    <w:lvl w:ilvl="3">
      <w:start w:val="16"/>
      <w:numFmt w:val="decimal"/>
      <w:lvlText w:val="(%4)"/>
      <w:lvlJc w:val="left"/>
      <w:pPr>
        <w:ind w:left="2880" w:hanging="480"/>
      </w:pPr>
    </w:lvl>
    <w:lvl w:ilvl="4">
      <w:start w:val="16"/>
      <w:numFmt w:val="decimal"/>
      <w:lvlText w:val="(%5)"/>
      <w:lvlJc w:val="left"/>
      <w:pPr>
        <w:ind w:left="3600" w:hanging="480"/>
      </w:pPr>
    </w:lvl>
    <w:lvl w:ilvl="5">
      <w:start w:val="16"/>
      <w:numFmt w:val="decimal"/>
      <w:lvlText w:val="(%6)"/>
      <w:lvlJc w:val="left"/>
      <w:pPr>
        <w:ind w:left="4320" w:hanging="480"/>
      </w:pPr>
    </w:lvl>
    <w:lvl w:ilvl="6">
      <w:start w:val="16"/>
      <w:numFmt w:val="decimal"/>
      <w:lvlText w:val="(%7)"/>
      <w:lvlJc w:val="left"/>
      <w:pPr>
        <w:ind w:left="5040" w:hanging="480"/>
      </w:pPr>
    </w:lvl>
    <w:lvl w:ilvl="7">
      <w:start w:val="16"/>
      <w:numFmt w:val="decimal"/>
      <w:lvlText w:val="(%8)"/>
      <w:lvlJc w:val="left"/>
      <w:pPr>
        <w:ind w:left="5760" w:hanging="480"/>
      </w:pPr>
    </w:lvl>
    <w:lvl w:ilvl="8">
      <w:start w:val="16"/>
      <w:numFmt w:val="decimal"/>
      <w:lvlText w:val="(%9)"/>
      <w:lvlJc w:val="left"/>
      <w:pPr>
        <w:ind w:left="6480" w:hanging="480"/>
      </w:pPr>
    </w:lvl>
  </w:abstractNum>
  <w:abstractNum w:abstractNumId="31" w15:restartNumberingAfterBreak="0">
    <w:nsid w:val="0A994317"/>
    <w:multiLevelType w:val="multilevel"/>
    <w:tmpl w:val="3356DCA4"/>
    <w:lvl w:ilvl="0">
      <w:start w:val="17"/>
      <w:numFmt w:val="decimal"/>
      <w:lvlText w:val="(%1)"/>
      <w:lvlJc w:val="left"/>
      <w:pPr>
        <w:ind w:left="720" w:hanging="480"/>
      </w:pPr>
    </w:lvl>
    <w:lvl w:ilvl="1">
      <w:start w:val="17"/>
      <w:numFmt w:val="decimal"/>
      <w:lvlText w:val="(%2)"/>
      <w:lvlJc w:val="left"/>
      <w:pPr>
        <w:ind w:left="1440" w:hanging="480"/>
      </w:pPr>
    </w:lvl>
    <w:lvl w:ilvl="2">
      <w:start w:val="17"/>
      <w:numFmt w:val="decimal"/>
      <w:lvlText w:val="(%3)"/>
      <w:lvlJc w:val="left"/>
      <w:pPr>
        <w:ind w:left="2160" w:hanging="480"/>
      </w:pPr>
    </w:lvl>
    <w:lvl w:ilvl="3">
      <w:start w:val="17"/>
      <w:numFmt w:val="decimal"/>
      <w:lvlText w:val="(%4)"/>
      <w:lvlJc w:val="left"/>
      <w:pPr>
        <w:ind w:left="2880" w:hanging="480"/>
      </w:pPr>
    </w:lvl>
    <w:lvl w:ilvl="4">
      <w:start w:val="17"/>
      <w:numFmt w:val="decimal"/>
      <w:lvlText w:val="(%5)"/>
      <w:lvlJc w:val="left"/>
      <w:pPr>
        <w:ind w:left="3600" w:hanging="480"/>
      </w:pPr>
    </w:lvl>
    <w:lvl w:ilvl="5">
      <w:start w:val="17"/>
      <w:numFmt w:val="decimal"/>
      <w:lvlText w:val="(%6)"/>
      <w:lvlJc w:val="left"/>
      <w:pPr>
        <w:ind w:left="4320" w:hanging="480"/>
      </w:pPr>
    </w:lvl>
    <w:lvl w:ilvl="6">
      <w:start w:val="17"/>
      <w:numFmt w:val="decimal"/>
      <w:lvlText w:val="(%7)"/>
      <w:lvlJc w:val="left"/>
      <w:pPr>
        <w:ind w:left="5040" w:hanging="480"/>
      </w:pPr>
    </w:lvl>
    <w:lvl w:ilvl="7">
      <w:start w:val="17"/>
      <w:numFmt w:val="decimal"/>
      <w:lvlText w:val="(%8)"/>
      <w:lvlJc w:val="left"/>
      <w:pPr>
        <w:ind w:left="5760" w:hanging="480"/>
      </w:pPr>
    </w:lvl>
    <w:lvl w:ilvl="8">
      <w:start w:val="17"/>
      <w:numFmt w:val="decimal"/>
      <w:lvlText w:val="(%9)"/>
      <w:lvlJc w:val="left"/>
      <w:pPr>
        <w:ind w:left="6480" w:hanging="480"/>
      </w:pPr>
    </w:lvl>
  </w:abstractNum>
  <w:abstractNum w:abstractNumId="32" w15:restartNumberingAfterBreak="0">
    <w:nsid w:val="0A994318"/>
    <w:multiLevelType w:val="multilevel"/>
    <w:tmpl w:val="1BCA6620"/>
    <w:lvl w:ilvl="0">
      <w:start w:val="18"/>
      <w:numFmt w:val="decimal"/>
      <w:lvlText w:val="(%1)"/>
      <w:lvlJc w:val="left"/>
      <w:pPr>
        <w:ind w:left="720" w:hanging="480"/>
      </w:pPr>
    </w:lvl>
    <w:lvl w:ilvl="1">
      <w:start w:val="18"/>
      <w:numFmt w:val="decimal"/>
      <w:lvlText w:val="(%2)"/>
      <w:lvlJc w:val="left"/>
      <w:pPr>
        <w:ind w:left="1440" w:hanging="480"/>
      </w:pPr>
    </w:lvl>
    <w:lvl w:ilvl="2">
      <w:start w:val="18"/>
      <w:numFmt w:val="decimal"/>
      <w:lvlText w:val="(%3)"/>
      <w:lvlJc w:val="left"/>
      <w:pPr>
        <w:ind w:left="2160" w:hanging="480"/>
      </w:pPr>
    </w:lvl>
    <w:lvl w:ilvl="3">
      <w:start w:val="18"/>
      <w:numFmt w:val="decimal"/>
      <w:lvlText w:val="(%4)"/>
      <w:lvlJc w:val="left"/>
      <w:pPr>
        <w:ind w:left="2880" w:hanging="480"/>
      </w:pPr>
    </w:lvl>
    <w:lvl w:ilvl="4">
      <w:start w:val="18"/>
      <w:numFmt w:val="decimal"/>
      <w:lvlText w:val="(%5)"/>
      <w:lvlJc w:val="left"/>
      <w:pPr>
        <w:ind w:left="3600" w:hanging="480"/>
      </w:pPr>
    </w:lvl>
    <w:lvl w:ilvl="5">
      <w:start w:val="18"/>
      <w:numFmt w:val="decimal"/>
      <w:lvlText w:val="(%6)"/>
      <w:lvlJc w:val="left"/>
      <w:pPr>
        <w:ind w:left="4320" w:hanging="480"/>
      </w:pPr>
    </w:lvl>
    <w:lvl w:ilvl="6">
      <w:start w:val="18"/>
      <w:numFmt w:val="decimal"/>
      <w:lvlText w:val="(%7)"/>
      <w:lvlJc w:val="left"/>
      <w:pPr>
        <w:ind w:left="5040" w:hanging="480"/>
      </w:pPr>
    </w:lvl>
    <w:lvl w:ilvl="7">
      <w:start w:val="18"/>
      <w:numFmt w:val="decimal"/>
      <w:lvlText w:val="(%8)"/>
      <w:lvlJc w:val="left"/>
      <w:pPr>
        <w:ind w:left="5760" w:hanging="480"/>
      </w:pPr>
    </w:lvl>
    <w:lvl w:ilvl="8">
      <w:start w:val="18"/>
      <w:numFmt w:val="decimal"/>
      <w:lvlText w:val="(%9)"/>
      <w:lvlJc w:val="left"/>
      <w:pPr>
        <w:ind w:left="6480" w:hanging="480"/>
      </w:pPr>
    </w:lvl>
  </w:abstractNum>
  <w:abstractNum w:abstractNumId="33" w15:restartNumberingAfterBreak="0">
    <w:nsid w:val="0A994319"/>
    <w:multiLevelType w:val="multilevel"/>
    <w:tmpl w:val="FD88DF52"/>
    <w:lvl w:ilvl="0">
      <w:start w:val="19"/>
      <w:numFmt w:val="decimal"/>
      <w:lvlText w:val="(%1)"/>
      <w:lvlJc w:val="left"/>
      <w:pPr>
        <w:ind w:left="720" w:hanging="480"/>
      </w:pPr>
    </w:lvl>
    <w:lvl w:ilvl="1">
      <w:start w:val="19"/>
      <w:numFmt w:val="decimal"/>
      <w:lvlText w:val="(%2)"/>
      <w:lvlJc w:val="left"/>
      <w:pPr>
        <w:ind w:left="1440" w:hanging="480"/>
      </w:pPr>
    </w:lvl>
    <w:lvl w:ilvl="2">
      <w:start w:val="19"/>
      <w:numFmt w:val="decimal"/>
      <w:lvlText w:val="(%3)"/>
      <w:lvlJc w:val="left"/>
      <w:pPr>
        <w:ind w:left="2160" w:hanging="480"/>
      </w:pPr>
    </w:lvl>
    <w:lvl w:ilvl="3">
      <w:start w:val="19"/>
      <w:numFmt w:val="decimal"/>
      <w:lvlText w:val="(%4)"/>
      <w:lvlJc w:val="left"/>
      <w:pPr>
        <w:ind w:left="2880" w:hanging="480"/>
      </w:pPr>
    </w:lvl>
    <w:lvl w:ilvl="4">
      <w:start w:val="19"/>
      <w:numFmt w:val="decimal"/>
      <w:lvlText w:val="(%5)"/>
      <w:lvlJc w:val="left"/>
      <w:pPr>
        <w:ind w:left="3600" w:hanging="480"/>
      </w:pPr>
    </w:lvl>
    <w:lvl w:ilvl="5">
      <w:start w:val="19"/>
      <w:numFmt w:val="decimal"/>
      <w:lvlText w:val="(%6)"/>
      <w:lvlJc w:val="left"/>
      <w:pPr>
        <w:ind w:left="4320" w:hanging="480"/>
      </w:pPr>
    </w:lvl>
    <w:lvl w:ilvl="6">
      <w:start w:val="19"/>
      <w:numFmt w:val="decimal"/>
      <w:lvlText w:val="(%7)"/>
      <w:lvlJc w:val="left"/>
      <w:pPr>
        <w:ind w:left="5040" w:hanging="480"/>
      </w:pPr>
    </w:lvl>
    <w:lvl w:ilvl="7">
      <w:start w:val="19"/>
      <w:numFmt w:val="decimal"/>
      <w:lvlText w:val="(%8)"/>
      <w:lvlJc w:val="left"/>
      <w:pPr>
        <w:ind w:left="5760" w:hanging="480"/>
      </w:pPr>
    </w:lvl>
    <w:lvl w:ilvl="8">
      <w:start w:val="19"/>
      <w:numFmt w:val="decimal"/>
      <w:lvlText w:val="(%9)"/>
      <w:lvlJc w:val="left"/>
      <w:pPr>
        <w:ind w:left="6480" w:hanging="480"/>
      </w:pPr>
    </w:lvl>
  </w:abstractNum>
  <w:abstractNum w:abstractNumId="34" w15:restartNumberingAfterBreak="0">
    <w:nsid w:val="0A994320"/>
    <w:multiLevelType w:val="multilevel"/>
    <w:tmpl w:val="94B8DE4C"/>
    <w:lvl w:ilvl="0">
      <w:start w:val="20"/>
      <w:numFmt w:val="decimal"/>
      <w:lvlText w:val="(%1)"/>
      <w:lvlJc w:val="left"/>
      <w:pPr>
        <w:ind w:left="720" w:hanging="480"/>
      </w:pPr>
    </w:lvl>
    <w:lvl w:ilvl="1">
      <w:start w:val="20"/>
      <w:numFmt w:val="decimal"/>
      <w:lvlText w:val="(%2)"/>
      <w:lvlJc w:val="left"/>
      <w:pPr>
        <w:ind w:left="1440" w:hanging="480"/>
      </w:pPr>
    </w:lvl>
    <w:lvl w:ilvl="2">
      <w:start w:val="20"/>
      <w:numFmt w:val="decimal"/>
      <w:lvlText w:val="(%3)"/>
      <w:lvlJc w:val="left"/>
      <w:pPr>
        <w:ind w:left="2160" w:hanging="480"/>
      </w:pPr>
    </w:lvl>
    <w:lvl w:ilvl="3">
      <w:start w:val="20"/>
      <w:numFmt w:val="decimal"/>
      <w:lvlText w:val="(%4)"/>
      <w:lvlJc w:val="left"/>
      <w:pPr>
        <w:ind w:left="2880" w:hanging="480"/>
      </w:pPr>
    </w:lvl>
    <w:lvl w:ilvl="4">
      <w:start w:val="20"/>
      <w:numFmt w:val="decimal"/>
      <w:lvlText w:val="(%5)"/>
      <w:lvlJc w:val="left"/>
      <w:pPr>
        <w:ind w:left="3600" w:hanging="480"/>
      </w:pPr>
    </w:lvl>
    <w:lvl w:ilvl="5">
      <w:start w:val="20"/>
      <w:numFmt w:val="decimal"/>
      <w:lvlText w:val="(%6)"/>
      <w:lvlJc w:val="left"/>
      <w:pPr>
        <w:ind w:left="4320" w:hanging="480"/>
      </w:pPr>
    </w:lvl>
    <w:lvl w:ilvl="6">
      <w:start w:val="20"/>
      <w:numFmt w:val="decimal"/>
      <w:lvlText w:val="(%7)"/>
      <w:lvlJc w:val="left"/>
      <w:pPr>
        <w:ind w:left="5040" w:hanging="480"/>
      </w:pPr>
    </w:lvl>
    <w:lvl w:ilvl="7">
      <w:start w:val="20"/>
      <w:numFmt w:val="decimal"/>
      <w:lvlText w:val="(%8)"/>
      <w:lvlJc w:val="left"/>
      <w:pPr>
        <w:ind w:left="5760" w:hanging="480"/>
      </w:pPr>
    </w:lvl>
    <w:lvl w:ilvl="8">
      <w:start w:val="20"/>
      <w:numFmt w:val="decimal"/>
      <w:lvlText w:val="(%9)"/>
      <w:lvlJc w:val="left"/>
      <w:pPr>
        <w:ind w:left="6480" w:hanging="480"/>
      </w:pPr>
    </w:lvl>
  </w:abstractNum>
  <w:abstractNum w:abstractNumId="35" w15:restartNumberingAfterBreak="0">
    <w:nsid w:val="0A994321"/>
    <w:multiLevelType w:val="multilevel"/>
    <w:tmpl w:val="018E0A02"/>
    <w:lvl w:ilvl="0">
      <w:start w:val="21"/>
      <w:numFmt w:val="decimal"/>
      <w:lvlText w:val="(%1)"/>
      <w:lvlJc w:val="left"/>
      <w:pPr>
        <w:ind w:left="720" w:hanging="480"/>
      </w:pPr>
    </w:lvl>
    <w:lvl w:ilvl="1">
      <w:start w:val="21"/>
      <w:numFmt w:val="decimal"/>
      <w:lvlText w:val="(%2)"/>
      <w:lvlJc w:val="left"/>
      <w:pPr>
        <w:ind w:left="1440" w:hanging="480"/>
      </w:pPr>
    </w:lvl>
    <w:lvl w:ilvl="2">
      <w:start w:val="21"/>
      <w:numFmt w:val="decimal"/>
      <w:lvlText w:val="(%3)"/>
      <w:lvlJc w:val="left"/>
      <w:pPr>
        <w:ind w:left="2160" w:hanging="480"/>
      </w:pPr>
    </w:lvl>
    <w:lvl w:ilvl="3">
      <w:start w:val="21"/>
      <w:numFmt w:val="decimal"/>
      <w:lvlText w:val="(%4)"/>
      <w:lvlJc w:val="left"/>
      <w:pPr>
        <w:ind w:left="2880" w:hanging="480"/>
      </w:pPr>
    </w:lvl>
    <w:lvl w:ilvl="4">
      <w:start w:val="21"/>
      <w:numFmt w:val="decimal"/>
      <w:lvlText w:val="(%5)"/>
      <w:lvlJc w:val="left"/>
      <w:pPr>
        <w:ind w:left="3600" w:hanging="480"/>
      </w:pPr>
    </w:lvl>
    <w:lvl w:ilvl="5">
      <w:start w:val="21"/>
      <w:numFmt w:val="decimal"/>
      <w:lvlText w:val="(%6)"/>
      <w:lvlJc w:val="left"/>
      <w:pPr>
        <w:ind w:left="4320" w:hanging="480"/>
      </w:pPr>
    </w:lvl>
    <w:lvl w:ilvl="6">
      <w:start w:val="21"/>
      <w:numFmt w:val="decimal"/>
      <w:lvlText w:val="(%7)"/>
      <w:lvlJc w:val="left"/>
      <w:pPr>
        <w:ind w:left="5040" w:hanging="480"/>
      </w:pPr>
    </w:lvl>
    <w:lvl w:ilvl="7">
      <w:start w:val="21"/>
      <w:numFmt w:val="decimal"/>
      <w:lvlText w:val="(%8)"/>
      <w:lvlJc w:val="left"/>
      <w:pPr>
        <w:ind w:left="5760" w:hanging="480"/>
      </w:pPr>
    </w:lvl>
    <w:lvl w:ilvl="8">
      <w:start w:val="21"/>
      <w:numFmt w:val="decimal"/>
      <w:lvlText w:val="(%9)"/>
      <w:lvlJc w:val="left"/>
      <w:pPr>
        <w:ind w:left="6480" w:hanging="480"/>
      </w:pPr>
    </w:lvl>
  </w:abstractNum>
  <w:abstractNum w:abstractNumId="36" w15:restartNumberingAfterBreak="0">
    <w:nsid w:val="0A994323"/>
    <w:multiLevelType w:val="multilevel"/>
    <w:tmpl w:val="AFFA9658"/>
    <w:lvl w:ilvl="0">
      <w:start w:val="23"/>
      <w:numFmt w:val="decimal"/>
      <w:lvlText w:val="(%1)"/>
      <w:lvlJc w:val="left"/>
      <w:pPr>
        <w:ind w:left="720" w:hanging="480"/>
      </w:pPr>
    </w:lvl>
    <w:lvl w:ilvl="1">
      <w:start w:val="23"/>
      <w:numFmt w:val="decimal"/>
      <w:lvlText w:val="(%2)"/>
      <w:lvlJc w:val="left"/>
      <w:pPr>
        <w:ind w:left="1440" w:hanging="480"/>
      </w:pPr>
    </w:lvl>
    <w:lvl w:ilvl="2">
      <w:start w:val="23"/>
      <w:numFmt w:val="decimal"/>
      <w:lvlText w:val="(%3)"/>
      <w:lvlJc w:val="left"/>
      <w:pPr>
        <w:ind w:left="2160" w:hanging="480"/>
      </w:pPr>
    </w:lvl>
    <w:lvl w:ilvl="3">
      <w:start w:val="23"/>
      <w:numFmt w:val="decimal"/>
      <w:lvlText w:val="(%4)"/>
      <w:lvlJc w:val="left"/>
      <w:pPr>
        <w:ind w:left="2880" w:hanging="480"/>
      </w:pPr>
    </w:lvl>
    <w:lvl w:ilvl="4">
      <w:start w:val="23"/>
      <w:numFmt w:val="decimal"/>
      <w:lvlText w:val="(%5)"/>
      <w:lvlJc w:val="left"/>
      <w:pPr>
        <w:ind w:left="3600" w:hanging="480"/>
      </w:pPr>
    </w:lvl>
    <w:lvl w:ilvl="5">
      <w:start w:val="23"/>
      <w:numFmt w:val="decimal"/>
      <w:lvlText w:val="(%6)"/>
      <w:lvlJc w:val="left"/>
      <w:pPr>
        <w:ind w:left="4320" w:hanging="480"/>
      </w:pPr>
    </w:lvl>
    <w:lvl w:ilvl="6">
      <w:start w:val="23"/>
      <w:numFmt w:val="decimal"/>
      <w:lvlText w:val="(%7)"/>
      <w:lvlJc w:val="left"/>
      <w:pPr>
        <w:ind w:left="5040" w:hanging="480"/>
      </w:pPr>
    </w:lvl>
    <w:lvl w:ilvl="7">
      <w:start w:val="23"/>
      <w:numFmt w:val="decimal"/>
      <w:lvlText w:val="(%8)"/>
      <w:lvlJc w:val="left"/>
      <w:pPr>
        <w:ind w:left="5760" w:hanging="480"/>
      </w:pPr>
    </w:lvl>
    <w:lvl w:ilvl="8">
      <w:start w:val="23"/>
      <w:numFmt w:val="decimal"/>
      <w:lvlText w:val="(%9)"/>
      <w:lvlJc w:val="left"/>
      <w:pPr>
        <w:ind w:left="6480" w:hanging="480"/>
      </w:pPr>
    </w:lvl>
  </w:abstractNum>
  <w:abstractNum w:abstractNumId="37" w15:restartNumberingAfterBreak="0">
    <w:nsid w:val="0A994324"/>
    <w:multiLevelType w:val="multilevel"/>
    <w:tmpl w:val="CA70C084"/>
    <w:lvl w:ilvl="0">
      <w:start w:val="24"/>
      <w:numFmt w:val="decimal"/>
      <w:lvlText w:val="(%1)"/>
      <w:lvlJc w:val="left"/>
      <w:pPr>
        <w:ind w:left="720" w:hanging="480"/>
      </w:pPr>
    </w:lvl>
    <w:lvl w:ilvl="1">
      <w:start w:val="24"/>
      <w:numFmt w:val="decimal"/>
      <w:lvlText w:val="(%2)"/>
      <w:lvlJc w:val="left"/>
      <w:pPr>
        <w:ind w:left="1440" w:hanging="480"/>
      </w:pPr>
    </w:lvl>
    <w:lvl w:ilvl="2">
      <w:start w:val="24"/>
      <w:numFmt w:val="decimal"/>
      <w:lvlText w:val="(%3)"/>
      <w:lvlJc w:val="left"/>
      <w:pPr>
        <w:ind w:left="2160" w:hanging="480"/>
      </w:pPr>
    </w:lvl>
    <w:lvl w:ilvl="3">
      <w:start w:val="24"/>
      <w:numFmt w:val="decimal"/>
      <w:lvlText w:val="(%4)"/>
      <w:lvlJc w:val="left"/>
      <w:pPr>
        <w:ind w:left="2880" w:hanging="480"/>
      </w:pPr>
    </w:lvl>
    <w:lvl w:ilvl="4">
      <w:start w:val="24"/>
      <w:numFmt w:val="decimal"/>
      <w:lvlText w:val="(%5)"/>
      <w:lvlJc w:val="left"/>
      <w:pPr>
        <w:ind w:left="3600" w:hanging="480"/>
      </w:pPr>
    </w:lvl>
    <w:lvl w:ilvl="5">
      <w:start w:val="24"/>
      <w:numFmt w:val="decimal"/>
      <w:lvlText w:val="(%6)"/>
      <w:lvlJc w:val="left"/>
      <w:pPr>
        <w:ind w:left="4320" w:hanging="480"/>
      </w:pPr>
    </w:lvl>
    <w:lvl w:ilvl="6">
      <w:start w:val="24"/>
      <w:numFmt w:val="decimal"/>
      <w:lvlText w:val="(%7)"/>
      <w:lvlJc w:val="left"/>
      <w:pPr>
        <w:ind w:left="5040" w:hanging="480"/>
      </w:pPr>
    </w:lvl>
    <w:lvl w:ilvl="7">
      <w:start w:val="24"/>
      <w:numFmt w:val="decimal"/>
      <w:lvlText w:val="(%8)"/>
      <w:lvlJc w:val="left"/>
      <w:pPr>
        <w:ind w:left="5760" w:hanging="480"/>
      </w:pPr>
    </w:lvl>
    <w:lvl w:ilvl="8">
      <w:start w:val="24"/>
      <w:numFmt w:val="decimal"/>
      <w:lvlText w:val="(%9)"/>
      <w:lvlJc w:val="left"/>
      <w:pPr>
        <w:ind w:left="6480" w:hanging="480"/>
      </w:pPr>
    </w:lvl>
  </w:abstractNum>
  <w:abstractNum w:abstractNumId="38" w15:restartNumberingAfterBreak="0">
    <w:nsid w:val="0A994325"/>
    <w:multiLevelType w:val="multilevel"/>
    <w:tmpl w:val="FE105FD2"/>
    <w:lvl w:ilvl="0">
      <w:start w:val="25"/>
      <w:numFmt w:val="decimal"/>
      <w:lvlText w:val="(%1)"/>
      <w:lvlJc w:val="left"/>
      <w:pPr>
        <w:ind w:left="720" w:hanging="480"/>
      </w:pPr>
    </w:lvl>
    <w:lvl w:ilvl="1">
      <w:start w:val="25"/>
      <w:numFmt w:val="decimal"/>
      <w:lvlText w:val="(%2)"/>
      <w:lvlJc w:val="left"/>
      <w:pPr>
        <w:ind w:left="1440" w:hanging="480"/>
      </w:pPr>
    </w:lvl>
    <w:lvl w:ilvl="2">
      <w:start w:val="25"/>
      <w:numFmt w:val="decimal"/>
      <w:lvlText w:val="(%3)"/>
      <w:lvlJc w:val="left"/>
      <w:pPr>
        <w:ind w:left="2160" w:hanging="480"/>
      </w:pPr>
    </w:lvl>
    <w:lvl w:ilvl="3">
      <w:start w:val="25"/>
      <w:numFmt w:val="decimal"/>
      <w:lvlText w:val="(%4)"/>
      <w:lvlJc w:val="left"/>
      <w:pPr>
        <w:ind w:left="2880" w:hanging="480"/>
      </w:pPr>
    </w:lvl>
    <w:lvl w:ilvl="4">
      <w:start w:val="25"/>
      <w:numFmt w:val="decimal"/>
      <w:lvlText w:val="(%5)"/>
      <w:lvlJc w:val="left"/>
      <w:pPr>
        <w:ind w:left="3600" w:hanging="480"/>
      </w:pPr>
    </w:lvl>
    <w:lvl w:ilvl="5">
      <w:start w:val="25"/>
      <w:numFmt w:val="decimal"/>
      <w:lvlText w:val="(%6)"/>
      <w:lvlJc w:val="left"/>
      <w:pPr>
        <w:ind w:left="4320" w:hanging="480"/>
      </w:pPr>
    </w:lvl>
    <w:lvl w:ilvl="6">
      <w:start w:val="25"/>
      <w:numFmt w:val="decimal"/>
      <w:lvlText w:val="(%7)"/>
      <w:lvlJc w:val="left"/>
      <w:pPr>
        <w:ind w:left="5040" w:hanging="480"/>
      </w:pPr>
    </w:lvl>
    <w:lvl w:ilvl="7">
      <w:start w:val="25"/>
      <w:numFmt w:val="decimal"/>
      <w:lvlText w:val="(%8)"/>
      <w:lvlJc w:val="left"/>
      <w:pPr>
        <w:ind w:left="5760" w:hanging="480"/>
      </w:pPr>
    </w:lvl>
    <w:lvl w:ilvl="8">
      <w:start w:val="25"/>
      <w:numFmt w:val="decimal"/>
      <w:lvlText w:val="(%9)"/>
      <w:lvlJc w:val="left"/>
      <w:pPr>
        <w:ind w:left="6480" w:hanging="480"/>
      </w:pPr>
    </w:lvl>
  </w:abstractNum>
  <w:abstractNum w:abstractNumId="39" w15:restartNumberingAfterBreak="0">
    <w:nsid w:val="0A994326"/>
    <w:multiLevelType w:val="multilevel"/>
    <w:tmpl w:val="82B27826"/>
    <w:lvl w:ilvl="0">
      <w:start w:val="26"/>
      <w:numFmt w:val="decimal"/>
      <w:lvlText w:val="(%1)"/>
      <w:lvlJc w:val="left"/>
      <w:pPr>
        <w:ind w:left="720" w:hanging="480"/>
      </w:pPr>
    </w:lvl>
    <w:lvl w:ilvl="1">
      <w:start w:val="26"/>
      <w:numFmt w:val="decimal"/>
      <w:lvlText w:val="(%2)"/>
      <w:lvlJc w:val="left"/>
      <w:pPr>
        <w:ind w:left="1440" w:hanging="480"/>
      </w:pPr>
    </w:lvl>
    <w:lvl w:ilvl="2">
      <w:start w:val="26"/>
      <w:numFmt w:val="decimal"/>
      <w:lvlText w:val="(%3)"/>
      <w:lvlJc w:val="left"/>
      <w:pPr>
        <w:ind w:left="2160" w:hanging="480"/>
      </w:pPr>
    </w:lvl>
    <w:lvl w:ilvl="3">
      <w:start w:val="26"/>
      <w:numFmt w:val="decimal"/>
      <w:lvlText w:val="(%4)"/>
      <w:lvlJc w:val="left"/>
      <w:pPr>
        <w:ind w:left="2880" w:hanging="480"/>
      </w:pPr>
    </w:lvl>
    <w:lvl w:ilvl="4">
      <w:start w:val="26"/>
      <w:numFmt w:val="decimal"/>
      <w:lvlText w:val="(%5)"/>
      <w:lvlJc w:val="left"/>
      <w:pPr>
        <w:ind w:left="3600" w:hanging="480"/>
      </w:pPr>
    </w:lvl>
    <w:lvl w:ilvl="5">
      <w:start w:val="26"/>
      <w:numFmt w:val="decimal"/>
      <w:lvlText w:val="(%6)"/>
      <w:lvlJc w:val="left"/>
      <w:pPr>
        <w:ind w:left="4320" w:hanging="480"/>
      </w:pPr>
    </w:lvl>
    <w:lvl w:ilvl="6">
      <w:start w:val="26"/>
      <w:numFmt w:val="decimal"/>
      <w:lvlText w:val="(%7)"/>
      <w:lvlJc w:val="left"/>
      <w:pPr>
        <w:ind w:left="5040" w:hanging="480"/>
      </w:pPr>
    </w:lvl>
    <w:lvl w:ilvl="7">
      <w:start w:val="26"/>
      <w:numFmt w:val="decimal"/>
      <w:lvlText w:val="(%8)"/>
      <w:lvlJc w:val="left"/>
      <w:pPr>
        <w:ind w:left="5760" w:hanging="480"/>
      </w:pPr>
    </w:lvl>
    <w:lvl w:ilvl="8">
      <w:start w:val="26"/>
      <w:numFmt w:val="decimal"/>
      <w:lvlText w:val="(%9)"/>
      <w:lvlJc w:val="left"/>
      <w:pPr>
        <w:ind w:left="6480" w:hanging="480"/>
      </w:pPr>
    </w:lvl>
  </w:abstractNum>
  <w:abstractNum w:abstractNumId="40" w15:restartNumberingAfterBreak="0">
    <w:nsid w:val="0A994327"/>
    <w:multiLevelType w:val="multilevel"/>
    <w:tmpl w:val="24866A6A"/>
    <w:lvl w:ilvl="0">
      <w:start w:val="27"/>
      <w:numFmt w:val="decimal"/>
      <w:lvlText w:val="(%1)"/>
      <w:lvlJc w:val="left"/>
      <w:pPr>
        <w:ind w:left="720" w:hanging="480"/>
      </w:pPr>
    </w:lvl>
    <w:lvl w:ilvl="1">
      <w:start w:val="27"/>
      <w:numFmt w:val="decimal"/>
      <w:lvlText w:val="(%2)"/>
      <w:lvlJc w:val="left"/>
      <w:pPr>
        <w:ind w:left="1440" w:hanging="480"/>
      </w:pPr>
    </w:lvl>
    <w:lvl w:ilvl="2">
      <w:start w:val="27"/>
      <w:numFmt w:val="decimal"/>
      <w:lvlText w:val="(%3)"/>
      <w:lvlJc w:val="left"/>
      <w:pPr>
        <w:ind w:left="2160" w:hanging="480"/>
      </w:pPr>
    </w:lvl>
    <w:lvl w:ilvl="3">
      <w:start w:val="27"/>
      <w:numFmt w:val="decimal"/>
      <w:lvlText w:val="(%4)"/>
      <w:lvlJc w:val="left"/>
      <w:pPr>
        <w:ind w:left="2880" w:hanging="480"/>
      </w:pPr>
    </w:lvl>
    <w:lvl w:ilvl="4">
      <w:start w:val="27"/>
      <w:numFmt w:val="decimal"/>
      <w:lvlText w:val="(%5)"/>
      <w:lvlJc w:val="left"/>
      <w:pPr>
        <w:ind w:left="3600" w:hanging="480"/>
      </w:pPr>
    </w:lvl>
    <w:lvl w:ilvl="5">
      <w:start w:val="27"/>
      <w:numFmt w:val="decimal"/>
      <w:lvlText w:val="(%6)"/>
      <w:lvlJc w:val="left"/>
      <w:pPr>
        <w:ind w:left="4320" w:hanging="480"/>
      </w:pPr>
    </w:lvl>
    <w:lvl w:ilvl="6">
      <w:start w:val="27"/>
      <w:numFmt w:val="decimal"/>
      <w:lvlText w:val="(%7)"/>
      <w:lvlJc w:val="left"/>
      <w:pPr>
        <w:ind w:left="5040" w:hanging="480"/>
      </w:pPr>
    </w:lvl>
    <w:lvl w:ilvl="7">
      <w:start w:val="27"/>
      <w:numFmt w:val="decimal"/>
      <w:lvlText w:val="(%8)"/>
      <w:lvlJc w:val="left"/>
      <w:pPr>
        <w:ind w:left="5760" w:hanging="480"/>
      </w:pPr>
    </w:lvl>
    <w:lvl w:ilvl="8">
      <w:start w:val="27"/>
      <w:numFmt w:val="decimal"/>
      <w:lvlText w:val="(%9)"/>
      <w:lvlJc w:val="left"/>
      <w:pPr>
        <w:ind w:left="6480" w:hanging="480"/>
      </w:pPr>
    </w:lvl>
  </w:abstractNum>
  <w:abstractNum w:abstractNumId="41" w15:restartNumberingAfterBreak="0">
    <w:nsid w:val="0A994328"/>
    <w:multiLevelType w:val="multilevel"/>
    <w:tmpl w:val="BE86A848"/>
    <w:lvl w:ilvl="0">
      <w:start w:val="28"/>
      <w:numFmt w:val="decimal"/>
      <w:lvlText w:val="(%1)"/>
      <w:lvlJc w:val="left"/>
      <w:pPr>
        <w:ind w:left="720" w:hanging="480"/>
      </w:pPr>
    </w:lvl>
    <w:lvl w:ilvl="1">
      <w:start w:val="28"/>
      <w:numFmt w:val="decimal"/>
      <w:lvlText w:val="(%2)"/>
      <w:lvlJc w:val="left"/>
      <w:pPr>
        <w:ind w:left="1440" w:hanging="480"/>
      </w:pPr>
    </w:lvl>
    <w:lvl w:ilvl="2">
      <w:start w:val="28"/>
      <w:numFmt w:val="decimal"/>
      <w:lvlText w:val="(%3)"/>
      <w:lvlJc w:val="left"/>
      <w:pPr>
        <w:ind w:left="2160" w:hanging="480"/>
      </w:pPr>
    </w:lvl>
    <w:lvl w:ilvl="3">
      <w:start w:val="28"/>
      <w:numFmt w:val="decimal"/>
      <w:lvlText w:val="(%4)"/>
      <w:lvlJc w:val="left"/>
      <w:pPr>
        <w:ind w:left="2880" w:hanging="480"/>
      </w:pPr>
    </w:lvl>
    <w:lvl w:ilvl="4">
      <w:start w:val="28"/>
      <w:numFmt w:val="decimal"/>
      <w:lvlText w:val="(%5)"/>
      <w:lvlJc w:val="left"/>
      <w:pPr>
        <w:ind w:left="3600" w:hanging="480"/>
      </w:pPr>
    </w:lvl>
    <w:lvl w:ilvl="5">
      <w:start w:val="28"/>
      <w:numFmt w:val="decimal"/>
      <w:lvlText w:val="(%6)"/>
      <w:lvlJc w:val="left"/>
      <w:pPr>
        <w:ind w:left="4320" w:hanging="480"/>
      </w:pPr>
    </w:lvl>
    <w:lvl w:ilvl="6">
      <w:start w:val="28"/>
      <w:numFmt w:val="decimal"/>
      <w:lvlText w:val="(%7)"/>
      <w:lvlJc w:val="left"/>
      <w:pPr>
        <w:ind w:left="5040" w:hanging="480"/>
      </w:pPr>
    </w:lvl>
    <w:lvl w:ilvl="7">
      <w:start w:val="28"/>
      <w:numFmt w:val="decimal"/>
      <w:lvlText w:val="(%8)"/>
      <w:lvlJc w:val="left"/>
      <w:pPr>
        <w:ind w:left="5760" w:hanging="480"/>
      </w:pPr>
    </w:lvl>
    <w:lvl w:ilvl="8">
      <w:start w:val="28"/>
      <w:numFmt w:val="decimal"/>
      <w:lvlText w:val="(%9)"/>
      <w:lvlJc w:val="left"/>
      <w:pPr>
        <w:ind w:left="6480" w:hanging="480"/>
      </w:pPr>
    </w:lvl>
  </w:abstractNum>
  <w:abstractNum w:abstractNumId="42" w15:restartNumberingAfterBreak="0">
    <w:nsid w:val="0A994329"/>
    <w:multiLevelType w:val="multilevel"/>
    <w:tmpl w:val="0D7E0FE2"/>
    <w:lvl w:ilvl="0">
      <w:start w:val="29"/>
      <w:numFmt w:val="decimal"/>
      <w:lvlText w:val="(%1)"/>
      <w:lvlJc w:val="left"/>
      <w:pPr>
        <w:ind w:left="720" w:hanging="480"/>
      </w:pPr>
    </w:lvl>
    <w:lvl w:ilvl="1">
      <w:start w:val="29"/>
      <w:numFmt w:val="decimal"/>
      <w:lvlText w:val="(%2)"/>
      <w:lvlJc w:val="left"/>
      <w:pPr>
        <w:ind w:left="1440" w:hanging="480"/>
      </w:pPr>
    </w:lvl>
    <w:lvl w:ilvl="2">
      <w:start w:val="29"/>
      <w:numFmt w:val="decimal"/>
      <w:lvlText w:val="(%3)"/>
      <w:lvlJc w:val="left"/>
      <w:pPr>
        <w:ind w:left="2160" w:hanging="480"/>
      </w:pPr>
    </w:lvl>
    <w:lvl w:ilvl="3">
      <w:start w:val="29"/>
      <w:numFmt w:val="decimal"/>
      <w:lvlText w:val="(%4)"/>
      <w:lvlJc w:val="left"/>
      <w:pPr>
        <w:ind w:left="2880" w:hanging="480"/>
      </w:pPr>
    </w:lvl>
    <w:lvl w:ilvl="4">
      <w:start w:val="29"/>
      <w:numFmt w:val="decimal"/>
      <w:lvlText w:val="(%5)"/>
      <w:lvlJc w:val="left"/>
      <w:pPr>
        <w:ind w:left="3600" w:hanging="480"/>
      </w:pPr>
    </w:lvl>
    <w:lvl w:ilvl="5">
      <w:start w:val="29"/>
      <w:numFmt w:val="decimal"/>
      <w:lvlText w:val="(%6)"/>
      <w:lvlJc w:val="left"/>
      <w:pPr>
        <w:ind w:left="4320" w:hanging="480"/>
      </w:pPr>
    </w:lvl>
    <w:lvl w:ilvl="6">
      <w:start w:val="29"/>
      <w:numFmt w:val="decimal"/>
      <w:lvlText w:val="(%7)"/>
      <w:lvlJc w:val="left"/>
      <w:pPr>
        <w:ind w:left="5040" w:hanging="480"/>
      </w:pPr>
    </w:lvl>
    <w:lvl w:ilvl="7">
      <w:start w:val="29"/>
      <w:numFmt w:val="decimal"/>
      <w:lvlText w:val="(%8)"/>
      <w:lvlJc w:val="left"/>
      <w:pPr>
        <w:ind w:left="5760" w:hanging="480"/>
      </w:pPr>
    </w:lvl>
    <w:lvl w:ilvl="8">
      <w:start w:val="29"/>
      <w:numFmt w:val="decimal"/>
      <w:lvlText w:val="(%9)"/>
      <w:lvlJc w:val="left"/>
      <w:pPr>
        <w:ind w:left="6480" w:hanging="480"/>
      </w:pPr>
    </w:lvl>
  </w:abstractNum>
  <w:abstractNum w:abstractNumId="43" w15:restartNumberingAfterBreak="0">
    <w:nsid w:val="0A994330"/>
    <w:multiLevelType w:val="multilevel"/>
    <w:tmpl w:val="D7BE1B8E"/>
    <w:lvl w:ilvl="0">
      <w:start w:val="30"/>
      <w:numFmt w:val="decimal"/>
      <w:lvlText w:val="(%1)"/>
      <w:lvlJc w:val="left"/>
      <w:pPr>
        <w:ind w:left="720" w:hanging="480"/>
      </w:pPr>
    </w:lvl>
    <w:lvl w:ilvl="1">
      <w:start w:val="30"/>
      <w:numFmt w:val="decimal"/>
      <w:lvlText w:val="(%2)"/>
      <w:lvlJc w:val="left"/>
      <w:pPr>
        <w:ind w:left="1440" w:hanging="480"/>
      </w:pPr>
    </w:lvl>
    <w:lvl w:ilvl="2">
      <w:start w:val="30"/>
      <w:numFmt w:val="decimal"/>
      <w:lvlText w:val="(%3)"/>
      <w:lvlJc w:val="left"/>
      <w:pPr>
        <w:ind w:left="2160" w:hanging="480"/>
      </w:pPr>
    </w:lvl>
    <w:lvl w:ilvl="3">
      <w:start w:val="30"/>
      <w:numFmt w:val="decimal"/>
      <w:lvlText w:val="(%4)"/>
      <w:lvlJc w:val="left"/>
      <w:pPr>
        <w:ind w:left="2880" w:hanging="480"/>
      </w:pPr>
    </w:lvl>
    <w:lvl w:ilvl="4">
      <w:start w:val="30"/>
      <w:numFmt w:val="decimal"/>
      <w:lvlText w:val="(%5)"/>
      <w:lvlJc w:val="left"/>
      <w:pPr>
        <w:ind w:left="3600" w:hanging="480"/>
      </w:pPr>
    </w:lvl>
    <w:lvl w:ilvl="5">
      <w:start w:val="30"/>
      <w:numFmt w:val="decimal"/>
      <w:lvlText w:val="(%6)"/>
      <w:lvlJc w:val="left"/>
      <w:pPr>
        <w:ind w:left="4320" w:hanging="480"/>
      </w:pPr>
    </w:lvl>
    <w:lvl w:ilvl="6">
      <w:start w:val="30"/>
      <w:numFmt w:val="decimal"/>
      <w:lvlText w:val="(%7)"/>
      <w:lvlJc w:val="left"/>
      <w:pPr>
        <w:ind w:left="5040" w:hanging="480"/>
      </w:pPr>
    </w:lvl>
    <w:lvl w:ilvl="7">
      <w:start w:val="30"/>
      <w:numFmt w:val="decimal"/>
      <w:lvlText w:val="(%8)"/>
      <w:lvlJc w:val="left"/>
      <w:pPr>
        <w:ind w:left="5760" w:hanging="480"/>
      </w:pPr>
    </w:lvl>
    <w:lvl w:ilvl="8">
      <w:start w:val="30"/>
      <w:numFmt w:val="decimal"/>
      <w:lvlText w:val="(%9)"/>
      <w:lvlJc w:val="left"/>
      <w:pPr>
        <w:ind w:left="6480" w:hanging="480"/>
      </w:pPr>
    </w:lvl>
  </w:abstractNum>
  <w:abstractNum w:abstractNumId="44" w15:restartNumberingAfterBreak="0">
    <w:nsid w:val="0A994331"/>
    <w:multiLevelType w:val="multilevel"/>
    <w:tmpl w:val="07F6E260"/>
    <w:lvl w:ilvl="0">
      <w:start w:val="31"/>
      <w:numFmt w:val="decimal"/>
      <w:lvlText w:val="(%1)"/>
      <w:lvlJc w:val="left"/>
      <w:pPr>
        <w:ind w:left="720" w:hanging="480"/>
      </w:pPr>
    </w:lvl>
    <w:lvl w:ilvl="1">
      <w:start w:val="31"/>
      <w:numFmt w:val="decimal"/>
      <w:lvlText w:val="(%2)"/>
      <w:lvlJc w:val="left"/>
      <w:pPr>
        <w:ind w:left="1440" w:hanging="480"/>
      </w:pPr>
    </w:lvl>
    <w:lvl w:ilvl="2">
      <w:start w:val="31"/>
      <w:numFmt w:val="decimal"/>
      <w:lvlText w:val="(%3)"/>
      <w:lvlJc w:val="left"/>
      <w:pPr>
        <w:ind w:left="2160" w:hanging="480"/>
      </w:pPr>
    </w:lvl>
    <w:lvl w:ilvl="3">
      <w:start w:val="31"/>
      <w:numFmt w:val="decimal"/>
      <w:lvlText w:val="(%4)"/>
      <w:lvlJc w:val="left"/>
      <w:pPr>
        <w:ind w:left="2880" w:hanging="480"/>
      </w:pPr>
    </w:lvl>
    <w:lvl w:ilvl="4">
      <w:start w:val="31"/>
      <w:numFmt w:val="decimal"/>
      <w:lvlText w:val="(%5)"/>
      <w:lvlJc w:val="left"/>
      <w:pPr>
        <w:ind w:left="3600" w:hanging="480"/>
      </w:pPr>
    </w:lvl>
    <w:lvl w:ilvl="5">
      <w:start w:val="31"/>
      <w:numFmt w:val="decimal"/>
      <w:lvlText w:val="(%6)"/>
      <w:lvlJc w:val="left"/>
      <w:pPr>
        <w:ind w:left="4320" w:hanging="480"/>
      </w:pPr>
    </w:lvl>
    <w:lvl w:ilvl="6">
      <w:start w:val="31"/>
      <w:numFmt w:val="decimal"/>
      <w:lvlText w:val="(%7)"/>
      <w:lvlJc w:val="left"/>
      <w:pPr>
        <w:ind w:left="5040" w:hanging="480"/>
      </w:pPr>
    </w:lvl>
    <w:lvl w:ilvl="7">
      <w:start w:val="31"/>
      <w:numFmt w:val="decimal"/>
      <w:lvlText w:val="(%8)"/>
      <w:lvlJc w:val="left"/>
      <w:pPr>
        <w:ind w:left="5760" w:hanging="480"/>
      </w:pPr>
    </w:lvl>
    <w:lvl w:ilvl="8">
      <w:start w:val="31"/>
      <w:numFmt w:val="decimal"/>
      <w:lvlText w:val="(%9)"/>
      <w:lvlJc w:val="left"/>
      <w:pPr>
        <w:ind w:left="6480" w:hanging="480"/>
      </w:pPr>
    </w:lvl>
  </w:abstractNum>
  <w:abstractNum w:abstractNumId="45" w15:restartNumberingAfterBreak="0">
    <w:nsid w:val="0A994332"/>
    <w:multiLevelType w:val="multilevel"/>
    <w:tmpl w:val="B150F29E"/>
    <w:lvl w:ilvl="0">
      <w:start w:val="32"/>
      <w:numFmt w:val="decimal"/>
      <w:lvlText w:val="(%1)"/>
      <w:lvlJc w:val="left"/>
      <w:pPr>
        <w:ind w:left="720" w:hanging="480"/>
      </w:pPr>
    </w:lvl>
    <w:lvl w:ilvl="1">
      <w:start w:val="32"/>
      <w:numFmt w:val="decimal"/>
      <w:lvlText w:val="(%2)"/>
      <w:lvlJc w:val="left"/>
      <w:pPr>
        <w:ind w:left="1440" w:hanging="480"/>
      </w:pPr>
    </w:lvl>
    <w:lvl w:ilvl="2">
      <w:start w:val="32"/>
      <w:numFmt w:val="decimal"/>
      <w:lvlText w:val="(%3)"/>
      <w:lvlJc w:val="left"/>
      <w:pPr>
        <w:ind w:left="2160" w:hanging="480"/>
      </w:pPr>
    </w:lvl>
    <w:lvl w:ilvl="3">
      <w:start w:val="32"/>
      <w:numFmt w:val="decimal"/>
      <w:lvlText w:val="(%4)"/>
      <w:lvlJc w:val="left"/>
      <w:pPr>
        <w:ind w:left="2880" w:hanging="480"/>
      </w:pPr>
    </w:lvl>
    <w:lvl w:ilvl="4">
      <w:start w:val="32"/>
      <w:numFmt w:val="decimal"/>
      <w:lvlText w:val="(%5)"/>
      <w:lvlJc w:val="left"/>
      <w:pPr>
        <w:ind w:left="3600" w:hanging="480"/>
      </w:pPr>
    </w:lvl>
    <w:lvl w:ilvl="5">
      <w:start w:val="32"/>
      <w:numFmt w:val="decimal"/>
      <w:lvlText w:val="(%6)"/>
      <w:lvlJc w:val="left"/>
      <w:pPr>
        <w:ind w:left="4320" w:hanging="480"/>
      </w:pPr>
    </w:lvl>
    <w:lvl w:ilvl="6">
      <w:start w:val="32"/>
      <w:numFmt w:val="decimal"/>
      <w:lvlText w:val="(%7)"/>
      <w:lvlJc w:val="left"/>
      <w:pPr>
        <w:ind w:left="5040" w:hanging="480"/>
      </w:pPr>
    </w:lvl>
    <w:lvl w:ilvl="7">
      <w:start w:val="32"/>
      <w:numFmt w:val="decimal"/>
      <w:lvlText w:val="(%8)"/>
      <w:lvlJc w:val="left"/>
      <w:pPr>
        <w:ind w:left="5760" w:hanging="480"/>
      </w:pPr>
    </w:lvl>
    <w:lvl w:ilvl="8">
      <w:start w:val="32"/>
      <w:numFmt w:val="decimal"/>
      <w:lvlText w:val="(%9)"/>
      <w:lvlJc w:val="left"/>
      <w:pPr>
        <w:ind w:left="6480" w:hanging="480"/>
      </w:pPr>
    </w:lvl>
  </w:abstractNum>
  <w:abstractNum w:abstractNumId="46" w15:restartNumberingAfterBreak="0">
    <w:nsid w:val="0A994333"/>
    <w:multiLevelType w:val="multilevel"/>
    <w:tmpl w:val="8FE6D468"/>
    <w:lvl w:ilvl="0">
      <w:start w:val="33"/>
      <w:numFmt w:val="decimal"/>
      <w:lvlText w:val="(%1)"/>
      <w:lvlJc w:val="left"/>
      <w:pPr>
        <w:ind w:left="720" w:hanging="480"/>
      </w:pPr>
    </w:lvl>
    <w:lvl w:ilvl="1">
      <w:start w:val="33"/>
      <w:numFmt w:val="decimal"/>
      <w:lvlText w:val="(%2)"/>
      <w:lvlJc w:val="left"/>
      <w:pPr>
        <w:ind w:left="1440" w:hanging="480"/>
      </w:pPr>
    </w:lvl>
    <w:lvl w:ilvl="2">
      <w:start w:val="33"/>
      <w:numFmt w:val="decimal"/>
      <w:lvlText w:val="(%3)"/>
      <w:lvlJc w:val="left"/>
      <w:pPr>
        <w:ind w:left="2160" w:hanging="480"/>
      </w:pPr>
    </w:lvl>
    <w:lvl w:ilvl="3">
      <w:start w:val="33"/>
      <w:numFmt w:val="decimal"/>
      <w:lvlText w:val="(%4)"/>
      <w:lvlJc w:val="left"/>
      <w:pPr>
        <w:ind w:left="2880" w:hanging="480"/>
      </w:pPr>
    </w:lvl>
    <w:lvl w:ilvl="4">
      <w:start w:val="33"/>
      <w:numFmt w:val="decimal"/>
      <w:lvlText w:val="(%5)"/>
      <w:lvlJc w:val="left"/>
      <w:pPr>
        <w:ind w:left="3600" w:hanging="480"/>
      </w:pPr>
    </w:lvl>
    <w:lvl w:ilvl="5">
      <w:start w:val="33"/>
      <w:numFmt w:val="decimal"/>
      <w:lvlText w:val="(%6)"/>
      <w:lvlJc w:val="left"/>
      <w:pPr>
        <w:ind w:left="4320" w:hanging="480"/>
      </w:pPr>
    </w:lvl>
    <w:lvl w:ilvl="6">
      <w:start w:val="33"/>
      <w:numFmt w:val="decimal"/>
      <w:lvlText w:val="(%7)"/>
      <w:lvlJc w:val="left"/>
      <w:pPr>
        <w:ind w:left="5040" w:hanging="480"/>
      </w:pPr>
    </w:lvl>
    <w:lvl w:ilvl="7">
      <w:start w:val="33"/>
      <w:numFmt w:val="decimal"/>
      <w:lvlText w:val="(%8)"/>
      <w:lvlJc w:val="left"/>
      <w:pPr>
        <w:ind w:left="5760" w:hanging="480"/>
      </w:pPr>
    </w:lvl>
    <w:lvl w:ilvl="8">
      <w:start w:val="33"/>
      <w:numFmt w:val="decimal"/>
      <w:lvlText w:val="(%9)"/>
      <w:lvlJc w:val="left"/>
      <w:pPr>
        <w:ind w:left="6480" w:hanging="480"/>
      </w:pPr>
    </w:lvl>
  </w:abstractNum>
  <w:abstractNum w:abstractNumId="47" w15:restartNumberingAfterBreak="0">
    <w:nsid w:val="0A994334"/>
    <w:multiLevelType w:val="multilevel"/>
    <w:tmpl w:val="39FA8D2A"/>
    <w:lvl w:ilvl="0">
      <w:start w:val="34"/>
      <w:numFmt w:val="decimal"/>
      <w:lvlText w:val="(%1)"/>
      <w:lvlJc w:val="left"/>
      <w:pPr>
        <w:ind w:left="720" w:hanging="480"/>
      </w:pPr>
    </w:lvl>
    <w:lvl w:ilvl="1">
      <w:start w:val="34"/>
      <w:numFmt w:val="decimal"/>
      <w:lvlText w:val="(%2)"/>
      <w:lvlJc w:val="left"/>
      <w:pPr>
        <w:ind w:left="1440" w:hanging="480"/>
      </w:pPr>
    </w:lvl>
    <w:lvl w:ilvl="2">
      <w:start w:val="34"/>
      <w:numFmt w:val="decimal"/>
      <w:lvlText w:val="(%3)"/>
      <w:lvlJc w:val="left"/>
      <w:pPr>
        <w:ind w:left="2160" w:hanging="480"/>
      </w:pPr>
    </w:lvl>
    <w:lvl w:ilvl="3">
      <w:start w:val="34"/>
      <w:numFmt w:val="decimal"/>
      <w:lvlText w:val="(%4)"/>
      <w:lvlJc w:val="left"/>
      <w:pPr>
        <w:ind w:left="2880" w:hanging="480"/>
      </w:pPr>
    </w:lvl>
    <w:lvl w:ilvl="4">
      <w:start w:val="34"/>
      <w:numFmt w:val="decimal"/>
      <w:lvlText w:val="(%5)"/>
      <w:lvlJc w:val="left"/>
      <w:pPr>
        <w:ind w:left="3600" w:hanging="480"/>
      </w:pPr>
    </w:lvl>
    <w:lvl w:ilvl="5">
      <w:start w:val="34"/>
      <w:numFmt w:val="decimal"/>
      <w:lvlText w:val="(%6)"/>
      <w:lvlJc w:val="left"/>
      <w:pPr>
        <w:ind w:left="4320" w:hanging="480"/>
      </w:pPr>
    </w:lvl>
    <w:lvl w:ilvl="6">
      <w:start w:val="34"/>
      <w:numFmt w:val="decimal"/>
      <w:lvlText w:val="(%7)"/>
      <w:lvlJc w:val="left"/>
      <w:pPr>
        <w:ind w:left="5040" w:hanging="480"/>
      </w:pPr>
    </w:lvl>
    <w:lvl w:ilvl="7">
      <w:start w:val="34"/>
      <w:numFmt w:val="decimal"/>
      <w:lvlText w:val="(%8)"/>
      <w:lvlJc w:val="left"/>
      <w:pPr>
        <w:ind w:left="5760" w:hanging="480"/>
      </w:pPr>
    </w:lvl>
    <w:lvl w:ilvl="8">
      <w:start w:val="34"/>
      <w:numFmt w:val="decimal"/>
      <w:lvlText w:val="(%9)"/>
      <w:lvlJc w:val="left"/>
      <w:pPr>
        <w:ind w:left="6480" w:hanging="480"/>
      </w:pPr>
    </w:lvl>
  </w:abstractNum>
  <w:abstractNum w:abstractNumId="48" w15:restartNumberingAfterBreak="0">
    <w:nsid w:val="0A994335"/>
    <w:multiLevelType w:val="multilevel"/>
    <w:tmpl w:val="EFDA400C"/>
    <w:lvl w:ilvl="0">
      <w:start w:val="35"/>
      <w:numFmt w:val="decimal"/>
      <w:lvlText w:val="(%1)"/>
      <w:lvlJc w:val="left"/>
      <w:pPr>
        <w:ind w:left="720" w:hanging="480"/>
      </w:pPr>
    </w:lvl>
    <w:lvl w:ilvl="1">
      <w:start w:val="35"/>
      <w:numFmt w:val="decimal"/>
      <w:lvlText w:val="(%2)"/>
      <w:lvlJc w:val="left"/>
      <w:pPr>
        <w:ind w:left="1440" w:hanging="480"/>
      </w:pPr>
    </w:lvl>
    <w:lvl w:ilvl="2">
      <w:start w:val="35"/>
      <w:numFmt w:val="decimal"/>
      <w:lvlText w:val="(%3)"/>
      <w:lvlJc w:val="left"/>
      <w:pPr>
        <w:ind w:left="2160" w:hanging="480"/>
      </w:pPr>
    </w:lvl>
    <w:lvl w:ilvl="3">
      <w:start w:val="35"/>
      <w:numFmt w:val="decimal"/>
      <w:lvlText w:val="(%4)"/>
      <w:lvlJc w:val="left"/>
      <w:pPr>
        <w:ind w:left="2880" w:hanging="480"/>
      </w:pPr>
    </w:lvl>
    <w:lvl w:ilvl="4">
      <w:start w:val="35"/>
      <w:numFmt w:val="decimal"/>
      <w:lvlText w:val="(%5)"/>
      <w:lvlJc w:val="left"/>
      <w:pPr>
        <w:ind w:left="3600" w:hanging="480"/>
      </w:pPr>
    </w:lvl>
    <w:lvl w:ilvl="5">
      <w:start w:val="35"/>
      <w:numFmt w:val="decimal"/>
      <w:lvlText w:val="(%6)"/>
      <w:lvlJc w:val="left"/>
      <w:pPr>
        <w:ind w:left="4320" w:hanging="480"/>
      </w:pPr>
    </w:lvl>
    <w:lvl w:ilvl="6">
      <w:start w:val="35"/>
      <w:numFmt w:val="decimal"/>
      <w:lvlText w:val="(%7)"/>
      <w:lvlJc w:val="left"/>
      <w:pPr>
        <w:ind w:left="5040" w:hanging="480"/>
      </w:pPr>
    </w:lvl>
    <w:lvl w:ilvl="7">
      <w:start w:val="35"/>
      <w:numFmt w:val="decimal"/>
      <w:lvlText w:val="(%8)"/>
      <w:lvlJc w:val="left"/>
      <w:pPr>
        <w:ind w:left="5760" w:hanging="480"/>
      </w:pPr>
    </w:lvl>
    <w:lvl w:ilvl="8">
      <w:start w:val="35"/>
      <w:numFmt w:val="decimal"/>
      <w:lvlText w:val="(%9)"/>
      <w:lvlJc w:val="left"/>
      <w:pPr>
        <w:ind w:left="6480" w:hanging="480"/>
      </w:pPr>
    </w:lvl>
  </w:abstractNum>
  <w:abstractNum w:abstractNumId="49" w15:restartNumberingAfterBreak="0">
    <w:nsid w:val="0A994336"/>
    <w:multiLevelType w:val="multilevel"/>
    <w:tmpl w:val="2592C61C"/>
    <w:lvl w:ilvl="0">
      <w:start w:val="36"/>
      <w:numFmt w:val="decimal"/>
      <w:lvlText w:val="(%1)"/>
      <w:lvlJc w:val="left"/>
      <w:pPr>
        <w:ind w:left="720" w:hanging="480"/>
      </w:pPr>
    </w:lvl>
    <w:lvl w:ilvl="1">
      <w:start w:val="36"/>
      <w:numFmt w:val="decimal"/>
      <w:lvlText w:val="(%2)"/>
      <w:lvlJc w:val="left"/>
      <w:pPr>
        <w:ind w:left="1440" w:hanging="480"/>
      </w:pPr>
    </w:lvl>
    <w:lvl w:ilvl="2">
      <w:start w:val="36"/>
      <w:numFmt w:val="decimal"/>
      <w:lvlText w:val="(%3)"/>
      <w:lvlJc w:val="left"/>
      <w:pPr>
        <w:ind w:left="2160" w:hanging="480"/>
      </w:pPr>
    </w:lvl>
    <w:lvl w:ilvl="3">
      <w:start w:val="36"/>
      <w:numFmt w:val="decimal"/>
      <w:lvlText w:val="(%4)"/>
      <w:lvlJc w:val="left"/>
      <w:pPr>
        <w:ind w:left="2880" w:hanging="480"/>
      </w:pPr>
    </w:lvl>
    <w:lvl w:ilvl="4">
      <w:start w:val="36"/>
      <w:numFmt w:val="decimal"/>
      <w:lvlText w:val="(%5)"/>
      <w:lvlJc w:val="left"/>
      <w:pPr>
        <w:ind w:left="3600" w:hanging="480"/>
      </w:pPr>
    </w:lvl>
    <w:lvl w:ilvl="5">
      <w:start w:val="36"/>
      <w:numFmt w:val="decimal"/>
      <w:lvlText w:val="(%6)"/>
      <w:lvlJc w:val="left"/>
      <w:pPr>
        <w:ind w:left="4320" w:hanging="480"/>
      </w:pPr>
    </w:lvl>
    <w:lvl w:ilvl="6">
      <w:start w:val="36"/>
      <w:numFmt w:val="decimal"/>
      <w:lvlText w:val="(%7)"/>
      <w:lvlJc w:val="left"/>
      <w:pPr>
        <w:ind w:left="5040" w:hanging="480"/>
      </w:pPr>
    </w:lvl>
    <w:lvl w:ilvl="7">
      <w:start w:val="36"/>
      <w:numFmt w:val="decimal"/>
      <w:lvlText w:val="(%8)"/>
      <w:lvlJc w:val="left"/>
      <w:pPr>
        <w:ind w:left="5760" w:hanging="480"/>
      </w:pPr>
    </w:lvl>
    <w:lvl w:ilvl="8">
      <w:start w:val="36"/>
      <w:numFmt w:val="decimal"/>
      <w:lvlText w:val="(%9)"/>
      <w:lvlJc w:val="left"/>
      <w:pPr>
        <w:ind w:left="6480" w:hanging="480"/>
      </w:pPr>
    </w:lvl>
  </w:abstractNum>
  <w:abstractNum w:abstractNumId="50" w15:restartNumberingAfterBreak="0">
    <w:nsid w:val="0A994337"/>
    <w:multiLevelType w:val="multilevel"/>
    <w:tmpl w:val="6402FED8"/>
    <w:lvl w:ilvl="0">
      <w:start w:val="37"/>
      <w:numFmt w:val="decimal"/>
      <w:lvlText w:val="(%1)"/>
      <w:lvlJc w:val="left"/>
      <w:pPr>
        <w:ind w:left="720" w:hanging="480"/>
      </w:pPr>
    </w:lvl>
    <w:lvl w:ilvl="1">
      <w:start w:val="37"/>
      <w:numFmt w:val="decimal"/>
      <w:lvlText w:val="(%2)"/>
      <w:lvlJc w:val="left"/>
      <w:pPr>
        <w:ind w:left="1440" w:hanging="480"/>
      </w:pPr>
    </w:lvl>
    <w:lvl w:ilvl="2">
      <w:start w:val="37"/>
      <w:numFmt w:val="decimal"/>
      <w:lvlText w:val="(%3)"/>
      <w:lvlJc w:val="left"/>
      <w:pPr>
        <w:ind w:left="2160" w:hanging="480"/>
      </w:pPr>
    </w:lvl>
    <w:lvl w:ilvl="3">
      <w:start w:val="37"/>
      <w:numFmt w:val="decimal"/>
      <w:lvlText w:val="(%4)"/>
      <w:lvlJc w:val="left"/>
      <w:pPr>
        <w:ind w:left="2880" w:hanging="480"/>
      </w:pPr>
    </w:lvl>
    <w:lvl w:ilvl="4">
      <w:start w:val="37"/>
      <w:numFmt w:val="decimal"/>
      <w:lvlText w:val="(%5)"/>
      <w:lvlJc w:val="left"/>
      <w:pPr>
        <w:ind w:left="3600" w:hanging="480"/>
      </w:pPr>
    </w:lvl>
    <w:lvl w:ilvl="5">
      <w:start w:val="37"/>
      <w:numFmt w:val="decimal"/>
      <w:lvlText w:val="(%6)"/>
      <w:lvlJc w:val="left"/>
      <w:pPr>
        <w:ind w:left="4320" w:hanging="480"/>
      </w:pPr>
    </w:lvl>
    <w:lvl w:ilvl="6">
      <w:start w:val="37"/>
      <w:numFmt w:val="decimal"/>
      <w:lvlText w:val="(%7)"/>
      <w:lvlJc w:val="left"/>
      <w:pPr>
        <w:ind w:left="5040" w:hanging="480"/>
      </w:pPr>
    </w:lvl>
    <w:lvl w:ilvl="7">
      <w:start w:val="37"/>
      <w:numFmt w:val="decimal"/>
      <w:lvlText w:val="(%8)"/>
      <w:lvlJc w:val="left"/>
      <w:pPr>
        <w:ind w:left="5760" w:hanging="480"/>
      </w:pPr>
    </w:lvl>
    <w:lvl w:ilvl="8">
      <w:start w:val="37"/>
      <w:numFmt w:val="decimal"/>
      <w:lvlText w:val="(%9)"/>
      <w:lvlJc w:val="left"/>
      <w:pPr>
        <w:ind w:left="6480" w:hanging="480"/>
      </w:pPr>
    </w:lvl>
  </w:abstractNum>
  <w:abstractNum w:abstractNumId="51" w15:restartNumberingAfterBreak="0">
    <w:nsid w:val="0A994338"/>
    <w:multiLevelType w:val="multilevel"/>
    <w:tmpl w:val="9BA82640"/>
    <w:lvl w:ilvl="0">
      <w:start w:val="38"/>
      <w:numFmt w:val="decimal"/>
      <w:lvlText w:val="(%1)"/>
      <w:lvlJc w:val="left"/>
      <w:pPr>
        <w:ind w:left="720" w:hanging="480"/>
      </w:pPr>
    </w:lvl>
    <w:lvl w:ilvl="1">
      <w:start w:val="38"/>
      <w:numFmt w:val="decimal"/>
      <w:lvlText w:val="(%2)"/>
      <w:lvlJc w:val="left"/>
      <w:pPr>
        <w:ind w:left="1440" w:hanging="480"/>
      </w:pPr>
    </w:lvl>
    <w:lvl w:ilvl="2">
      <w:start w:val="38"/>
      <w:numFmt w:val="decimal"/>
      <w:lvlText w:val="(%3)"/>
      <w:lvlJc w:val="left"/>
      <w:pPr>
        <w:ind w:left="2160" w:hanging="480"/>
      </w:pPr>
    </w:lvl>
    <w:lvl w:ilvl="3">
      <w:start w:val="38"/>
      <w:numFmt w:val="decimal"/>
      <w:lvlText w:val="(%4)"/>
      <w:lvlJc w:val="left"/>
      <w:pPr>
        <w:ind w:left="2880" w:hanging="480"/>
      </w:pPr>
    </w:lvl>
    <w:lvl w:ilvl="4">
      <w:start w:val="38"/>
      <w:numFmt w:val="decimal"/>
      <w:lvlText w:val="(%5)"/>
      <w:lvlJc w:val="left"/>
      <w:pPr>
        <w:ind w:left="3600" w:hanging="480"/>
      </w:pPr>
    </w:lvl>
    <w:lvl w:ilvl="5">
      <w:start w:val="38"/>
      <w:numFmt w:val="decimal"/>
      <w:lvlText w:val="(%6)"/>
      <w:lvlJc w:val="left"/>
      <w:pPr>
        <w:ind w:left="4320" w:hanging="480"/>
      </w:pPr>
    </w:lvl>
    <w:lvl w:ilvl="6">
      <w:start w:val="38"/>
      <w:numFmt w:val="decimal"/>
      <w:lvlText w:val="(%7)"/>
      <w:lvlJc w:val="left"/>
      <w:pPr>
        <w:ind w:left="5040" w:hanging="480"/>
      </w:pPr>
    </w:lvl>
    <w:lvl w:ilvl="7">
      <w:start w:val="38"/>
      <w:numFmt w:val="decimal"/>
      <w:lvlText w:val="(%8)"/>
      <w:lvlJc w:val="left"/>
      <w:pPr>
        <w:ind w:left="5760" w:hanging="480"/>
      </w:pPr>
    </w:lvl>
    <w:lvl w:ilvl="8">
      <w:start w:val="38"/>
      <w:numFmt w:val="decimal"/>
      <w:lvlText w:val="(%9)"/>
      <w:lvlJc w:val="left"/>
      <w:pPr>
        <w:ind w:left="6480" w:hanging="480"/>
      </w:pPr>
    </w:lvl>
  </w:abstractNum>
  <w:abstractNum w:abstractNumId="52" w15:restartNumberingAfterBreak="0">
    <w:nsid w:val="0A994339"/>
    <w:multiLevelType w:val="multilevel"/>
    <w:tmpl w:val="1E96E694"/>
    <w:lvl w:ilvl="0">
      <w:start w:val="39"/>
      <w:numFmt w:val="decimal"/>
      <w:lvlText w:val="(%1)"/>
      <w:lvlJc w:val="left"/>
      <w:pPr>
        <w:ind w:left="720" w:hanging="480"/>
      </w:pPr>
    </w:lvl>
    <w:lvl w:ilvl="1">
      <w:start w:val="39"/>
      <w:numFmt w:val="decimal"/>
      <w:lvlText w:val="(%2)"/>
      <w:lvlJc w:val="left"/>
      <w:pPr>
        <w:ind w:left="1440" w:hanging="480"/>
      </w:pPr>
    </w:lvl>
    <w:lvl w:ilvl="2">
      <w:start w:val="39"/>
      <w:numFmt w:val="decimal"/>
      <w:lvlText w:val="(%3)"/>
      <w:lvlJc w:val="left"/>
      <w:pPr>
        <w:ind w:left="2160" w:hanging="480"/>
      </w:pPr>
    </w:lvl>
    <w:lvl w:ilvl="3">
      <w:start w:val="39"/>
      <w:numFmt w:val="decimal"/>
      <w:lvlText w:val="(%4)"/>
      <w:lvlJc w:val="left"/>
      <w:pPr>
        <w:ind w:left="2880" w:hanging="480"/>
      </w:pPr>
    </w:lvl>
    <w:lvl w:ilvl="4">
      <w:start w:val="39"/>
      <w:numFmt w:val="decimal"/>
      <w:lvlText w:val="(%5)"/>
      <w:lvlJc w:val="left"/>
      <w:pPr>
        <w:ind w:left="3600" w:hanging="480"/>
      </w:pPr>
    </w:lvl>
    <w:lvl w:ilvl="5">
      <w:start w:val="39"/>
      <w:numFmt w:val="decimal"/>
      <w:lvlText w:val="(%6)"/>
      <w:lvlJc w:val="left"/>
      <w:pPr>
        <w:ind w:left="4320" w:hanging="480"/>
      </w:pPr>
    </w:lvl>
    <w:lvl w:ilvl="6">
      <w:start w:val="39"/>
      <w:numFmt w:val="decimal"/>
      <w:lvlText w:val="(%7)"/>
      <w:lvlJc w:val="left"/>
      <w:pPr>
        <w:ind w:left="5040" w:hanging="480"/>
      </w:pPr>
    </w:lvl>
    <w:lvl w:ilvl="7">
      <w:start w:val="39"/>
      <w:numFmt w:val="decimal"/>
      <w:lvlText w:val="(%8)"/>
      <w:lvlJc w:val="left"/>
      <w:pPr>
        <w:ind w:left="5760" w:hanging="480"/>
      </w:pPr>
    </w:lvl>
    <w:lvl w:ilvl="8">
      <w:start w:val="39"/>
      <w:numFmt w:val="decimal"/>
      <w:lvlText w:val="(%9)"/>
      <w:lvlJc w:val="left"/>
      <w:pPr>
        <w:ind w:left="6480" w:hanging="480"/>
      </w:pPr>
    </w:lvl>
  </w:abstractNum>
  <w:abstractNum w:abstractNumId="53" w15:restartNumberingAfterBreak="0">
    <w:nsid w:val="0A994340"/>
    <w:multiLevelType w:val="multilevel"/>
    <w:tmpl w:val="E670105C"/>
    <w:lvl w:ilvl="0">
      <w:start w:val="40"/>
      <w:numFmt w:val="decimal"/>
      <w:lvlText w:val="(%1)"/>
      <w:lvlJc w:val="left"/>
      <w:pPr>
        <w:ind w:left="720" w:hanging="480"/>
      </w:pPr>
    </w:lvl>
    <w:lvl w:ilvl="1">
      <w:start w:val="40"/>
      <w:numFmt w:val="decimal"/>
      <w:lvlText w:val="(%2)"/>
      <w:lvlJc w:val="left"/>
      <w:pPr>
        <w:ind w:left="1440" w:hanging="480"/>
      </w:pPr>
    </w:lvl>
    <w:lvl w:ilvl="2">
      <w:start w:val="40"/>
      <w:numFmt w:val="decimal"/>
      <w:lvlText w:val="(%3)"/>
      <w:lvlJc w:val="left"/>
      <w:pPr>
        <w:ind w:left="2160" w:hanging="480"/>
      </w:pPr>
    </w:lvl>
    <w:lvl w:ilvl="3">
      <w:start w:val="40"/>
      <w:numFmt w:val="decimal"/>
      <w:lvlText w:val="(%4)"/>
      <w:lvlJc w:val="left"/>
      <w:pPr>
        <w:ind w:left="2880" w:hanging="480"/>
      </w:pPr>
    </w:lvl>
    <w:lvl w:ilvl="4">
      <w:start w:val="40"/>
      <w:numFmt w:val="decimal"/>
      <w:lvlText w:val="(%5)"/>
      <w:lvlJc w:val="left"/>
      <w:pPr>
        <w:ind w:left="3600" w:hanging="480"/>
      </w:pPr>
    </w:lvl>
    <w:lvl w:ilvl="5">
      <w:start w:val="40"/>
      <w:numFmt w:val="decimal"/>
      <w:lvlText w:val="(%6)"/>
      <w:lvlJc w:val="left"/>
      <w:pPr>
        <w:ind w:left="4320" w:hanging="480"/>
      </w:pPr>
    </w:lvl>
    <w:lvl w:ilvl="6">
      <w:start w:val="40"/>
      <w:numFmt w:val="decimal"/>
      <w:lvlText w:val="(%7)"/>
      <w:lvlJc w:val="left"/>
      <w:pPr>
        <w:ind w:left="5040" w:hanging="480"/>
      </w:pPr>
    </w:lvl>
    <w:lvl w:ilvl="7">
      <w:start w:val="40"/>
      <w:numFmt w:val="decimal"/>
      <w:lvlText w:val="(%8)"/>
      <w:lvlJc w:val="left"/>
      <w:pPr>
        <w:ind w:left="5760" w:hanging="480"/>
      </w:pPr>
    </w:lvl>
    <w:lvl w:ilvl="8">
      <w:start w:val="40"/>
      <w:numFmt w:val="decimal"/>
      <w:lvlText w:val="(%9)"/>
      <w:lvlJc w:val="left"/>
      <w:pPr>
        <w:ind w:left="6480" w:hanging="480"/>
      </w:pPr>
    </w:lvl>
  </w:abstractNum>
  <w:abstractNum w:abstractNumId="54" w15:restartNumberingAfterBreak="0">
    <w:nsid w:val="0A994341"/>
    <w:multiLevelType w:val="multilevel"/>
    <w:tmpl w:val="623ACA14"/>
    <w:lvl w:ilvl="0">
      <w:start w:val="41"/>
      <w:numFmt w:val="decimal"/>
      <w:lvlText w:val="(%1)"/>
      <w:lvlJc w:val="left"/>
      <w:pPr>
        <w:ind w:left="720" w:hanging="480"/>
      </w:pPr>
    </w:lvl>
    <w:lvl w:ilvl="1">
      <w:start w:val="41"/>
      <w:numFmt w:val="decimal"/>
      <w:lvlText w:val="(%2)"/>
      <w:lvlJc w:val="left"/>
      <w:pPr>
        <w:ind w:left="1440" w:hanging="480"/>
      </w:pPr>
    </w:lvl>
    <w:lvl w:ilvl="2">
      <w:start w:val="41"/>
      <w:numFmt w:val="decimal"/>
      <w:lvlText w:val="(%3)"/>
      <w:lvlJc w:val="left"/>
      <w:pPr>
        <w:ind w:left="2160" w:hanging="480"/>
      </w:pPr>
    </w:lvl>
    <w:lvl w:ilvl="3">
      <w:start w:val="41"/>
      <w:numFmt w:val="decimal"/>
      <w:lvlText w:val="(%4)"/>
      <w:lvlJc w:val="left"/>
      <w:pPr>
        <w:ind w:left="2880" w:hanging="480"/>
      </w:pPr>
    </w:lvl>
    <w:lvl w:ilvl="4">
      <w:start w:val="41"/>
      <w:numFmt w:val="decimal"/>
      <w:lvlText w:val="(%5)"/>
      <w:lvlJc w:val="left"/>
      <w:pPr>
        <w:ind w:left="3600" w:hanging="480"/>
      </w:pPr>
    </w:lvl>
    <w:lvl w:ilvl="5">
      <w:start w:val="41"/>
      <w:numFmt w:val="decimal"/>
      <w:lvlText w:val="(%6)"/>
      <w:lvlJc w:val="left"/>
      <w:pPr>
        <w:ind w:left="4320" w:hanging="480"/>
      </w:pPr>
    </w:lvl>
    <w:lvl w:ilvl="6">
      <w:start w:val="41"/>
      <w:numFmt w:val="decimal"/>
      <w:lvlText w:val="(%7)"/>
      <w:lvlJc w:val="left"/>
      <w:pPr>
        <w:ind w:left="5040" w:hanging="480"/>
      </w:pPr>
    </w:lvl>
    <w:lvl w:ilvl="7">
      <w:start w:val="41"/>
      <w:numFmt w:val="decimal"/>
      <w:lvlText w:val="(%8)"/>
      <w:lvlJc w:val="left"/>
      <w:pPr>
        <w:ind w:left="5760" w:hanging="480"/>
      </w:pPr>
    </w:lvl>
    <w:lvl w:ilvl="8">
      <w:start w:val="41"/>
      <w:numFmt w:val="decimal"/>
      <w:lvlText w:val="(%9)"/>
      <w:lvlJc w:val="left"/>
      <w:pPr>
        <w:ind w:left="6480" w:hanging="480"/>
      </w:pPr>
    </w:lvl>
  </w:abstractNum>
  <w:abstractNum w:abstractNumId="55" w15:restartNumberingAfterBreak="0">
    <w:nsid w:val="0A994342"/>
    <w:multiLevelType w:val="multilevel"/>
    <w:tmpl w:val="EF2CFB0E"/>
    <w:lvl w:ilvl="0">
      <w:start w:val="42"/>
      <w:numFmt w:val="decimal"/>
      <w:lvlText w:val="(%1)"/>
      <w:lvlJc w:val="left"/>
      <w:pPr>
        <w:ind w:left="720" w:hanging="480"/>
      </w:pPr>
    </w:lvl>
    <w:lvl w:ilvl="1">
      <w:start w:val="42"/>
      <w:numFmt w:val="decimal"/>
      <w:lvlText w:val="(%2)"/>
      <w:lvlJc w:val="left"/>
      <w:pPr>
        <w:ind w:left="1440" w:hanging="480"/>
      </w:pPr>
    </w:lvl>
    <w:lvl w:ilvl="2">
      <w:start w:val="42"/>
      <w:numFmt w:val="decimal"/>
      <w:lvlText w:val="(%3)"/>
      <w:lvlJc w:val="left"/>
      <w:pPr>
        <w:ind w:left="2160" w:hanging="480"/>
      </w:pPr>
    </w:lvl>
    <w:lvl w:ilvl="3">
      <w:start w:val="42"/>
      <w:numFmt w:val="decimal"/>
      <w:lvlText w:val="(%4)"/>
      <w:lvlJc w:val="left"/>
      <w:pPr>
        <w:ind w:left="2880" w:hanging="480"/>
      </w:pPr>
    </w:lvl>
    <w:lvl w:ilvl="4">
      <w:start w:val="42"/>
      <w:numFmt w:val="decimal"/>
      <w:lvlText w:val="(%5)"/>
      <w:lvlJc w:val="left"/>
      <w:pPr>
        <w:ind w:left="3600" w:hanging="480"/>
      </w:pPr>
    </w:lvl>
    <w:lvl w:ilvl="5">
      <w:start w:val="42"/>
      <w:numFmt w:val="decimal"/>
      <w:lvlText w:val="(%6)"/>
      <w:lvlJc w:val="left"/>
      <w:pPr>
        <w:ind w:left="4320" w:hanging="480"/>
      </w:pPr>
    </w:lvl>
    <w:lvl w:ilvl="6">
      <w:start w:val="42"/>
      <w:numFmt w:val="decimal"/>
      <w:lvlText w:val="(%7)"/>
      <w:lvlJc w:val="left"/>
      <w:pPr>
        <w:ind w:left="5040" w:hanging="480"/>
      </w:pPr>
    </w:lvl>
    <w:lvl w:ilvl="7">
      <w:start w:val="42"/>
      <w:numFmt w:val="decimal"/>
      <w:lvlText w:val="(%8)"/>
      <w:lvlJc w:val="left"/>
      <w:pPr>
        <w:ind w:left="5760" w:hanging="480"/>
      </w:pPr>
    </w:lvl>
    <w:lvl w:ilvl="8">
      <w:start w:val="42"/>
      <w:numFmt w:val="decimal"/>
      <w:lvlText w:val="(%9)"/>
      <w:lvlJc w:val="left"/>
      <w:pPr>
        <w:ind w:left="6480" w:hanging="480"/>
      </w:pPr>
    </w:lvl>
  </w:abstractNum>
  <w:abstractNum w:abstractNumId="56" w15:restartNumberingAfterBreak="0">
    <w:nsid w:val="0A994343"/>
    <w:multiLevelType w:val="multilevel"/>
    <w:tmpl w:val="74126C80"/>
    <w:lvl w:ilvl="0">
      <w:start w:val="43"/>
      <w:numFmt w:val="decimal"/>
      <w:lvlText w:val="(%1)"/>
      <w:lvlJc w:val="left"/>
      <w:pPr>
        <w:ind w:left="720" w:hanging="480"/>
      </w:pPr>
    </w:lvl>
    <w:lvl w:ilvl="1">
      <w:start w:val="43"/>
      <w:numFmt w:val="decimal"/>
      <w:lvlText w:val="(%2)"/>
      <w:lvlJc w:val="left"/>
      <w:pPr>
        <w:ind w:left="1440" w:hanging="480"/>
      </w:pPr>
    </w:lvl>
    <w:lvl w:ilvl="2">
      <w:start w:val="43"/>
      <w:numFmt w:val="decimal"/>
      <w:lvlText w:val="(%3)"/>
      <w:lvlJc w:val="left"/>
      <w:pPr>
        <w:ind w:left="2160" w:hanging="480"/>
      </w:pPr>
    </w:lvl>
    <w:lvl w:ilvl="3">
      <w:start w:val="43"/>
      <w:numFmt w:val="decimal"/>
      <w:lvlText w:val="(%4)"/>
      <w:lvlJc w:val="left"/>
      <w:pPr>
        <w:ind w:left="2880" w:hanging="480"/>
      </w:pPr>
    </w:lvl>
    <w:lvl w:ilvl="4">
      <w:start w:val="43"/>
      <w:numFmt w:val="decimal"/>
      <w:lvlText w:val="(%5)"/>
      <w:lvlJc w:val="left"/>
      <w:pPr>
        <w:ind w:left="3600" w:hanging="480"/>
      </w:pPr>
    </w:lvl>
    <w:lvl w:ilvl="5">
      <w:start w:val="43"/>
      <w:numFmt w:val="decimal"/>
      <w:lvlText w:val="(%6)"/>
      <w:lvlJc w:val="left"/>
      <w:pPr>
        <w:ind w:left="4320" w:hanging="480"/>
      </w:pPr>
    </w:lvl>
    <w:lvl w:ilvl="6">
      <w:start w:val="43"/>
      <w:numFmt w:val="decimal"/>
      <w:lvlText w:val="(%7)"/>
      <w:lvlJc w:val="left"/>
      <w:pPr>
        <w:ind w:left="5040" w:hanging="480"/>
      </w:pPr>
    </w:lvl>
    <w:lvl w:ilvl="7">
      <w:start w:val="43"/>
      <w:numFmt w:val="decimal"/>
      <w:lvlText w:val="(%8)"/>
      <w:lvlJc w:val="left"/>
      <w:pPr>
        <w:ind w:left="5760" w:hanging="480"/>
      </w:pPr>
    </w:lvl>
    <w:lvl w:ilvl="8">
      <w:start w:val="43"/>
      <w:numFmt w:val="decimal"/>
      <w:lvlText w:val="(%9)"/>
      <w:lvlJc w:val="left"/>
      <w:pPr>
        <w:ind w:left="6480" w:hanging="480"/>
      </w:pPr>
    </w:lvl>
  </w:abstractNum>
  <w:abstractNum w:abstractNumId="57" w15:restartNumberingAfterBreak="0">
    <w:nsid w:val="0A994344"/>
    <w:multiLevelType w:val="multilevel"/>
    <w:tmpl w:val="9A369BC6"/>
    <w:lvl w:ilvl="0">
      <w:start w:val="44"/>
      <w:numFmt w:val="decimal"/>
      <w:lvlText w:val="(%1)"/>
      <w:lvlJc w:val="left"/>
      <w:pPr>
        <w:ind w:left="720" w:hanging="480"/>
      </w:pPr>
    </w:lvl>
    <w:lvl w:ilvl="1">
      <w:start w:val="44"/>
      <w:numFmt w:val="decimal"/>
      <w:lvlText w:val="(%2)"/>
      <w:lvlJc w:val="left"/>
      <w:pPr>
        <w:ind w:left="1440" w:hanging="480"/>
      </w:pPr>
    </w:lvl>
    <w:lvl w:ilvl="2">
      <w:start w:val="44"/>
      <w:numFmt w:val="decimal"/>
      <w:lvlText w:val="(%3)"/>
      <w:lvlJc w:val="left"/>
      <w:pPr>
        <w:ind w:left="2160" w:hanging="480"/>
      </w:pPr>
    </w:lvl>
    <w:lvl w:ilvl="3">
      <w:start w:val="44"/>
      <w:numFmt w:val="decimal"/>
      <w:lvlText w:val="(%4)"/>
      <w:lvlJc w:val="left"/>
      <w:pPr>
        <w:ind w:left="2880" w:hanging="480"/>
      </w:pPr>
    </w:lvl>
    <w:lvl w:ilvl="4">
      <w:start w:val="44"/>
      <w:numFmt w:val="decimal"/>
      <w:lvlText w:val="(%5)"/>
      <w:lvlJc w:val="left"/>
      <w:pPr>
        <w:ind w:left="3600" w:hanging="480"/>
      </w:pPr>
    </w:lvl>
    <w:lvl w:ilvl="5">
      <w:start w:val="44"/>
      <w:numFmt w:val="decimal"/>
      <w:lvlText w:val="(%6)"/>
      <w:lvlJc w:val="left"/>
      <w:pPr>
        <w:ind w:left="4320" w:hanging="480"/>
      </w:pPr>
    </w:lvl>
    <w:lvl w:ilvl="6">
      <w:start w:val="44"/>
      <w:numFmt w:val="decimal"/>
      <w:lvlText w:val="(%7)"/>
      <w:lvlJc w:val="left"/>
      <w:pPr>
        <w:ind w:left="5040" w:hanging="480"/>
      </w:pPr>
    </w:lvl>
    <w:lvl w:ilvl="7">
      <w:start w:val="44"/>
      <w:numFmt w:val="decimal"/>
      <w:lvlText w:val="(%8)"/>
      <w:lvlJc w:val="left"/>
      <w:pPr>
        <w:ind w:left="5760" w:hanging="480"/>
      </w:pPr>
    </w:lvl>
    <w:lvl w:ilvl="8">
      <w:start w:val="44"/>
      <w:numFmt w:val="decimal"/>
      <w:lvlText w:val="(%9)"/>
      <w:lvlJc w:val="left"/>
      <w:pPr>
        <w:ind w:left="6480" w:hanging="480"/>
      </w:pPr>
    </w:lvl>
  </w:abstractNum>
  <w:abstractNum w:abstractNumId="58" w15:restartNumberingAfterBreak="0">
    <w:nsid w:val="0A994346"/>
    <w:multiLevelType w:val="multilevel"/>
    <w:tmpl w:val="0908C1A2"/>
    <w:lvl w:ilvl="0">
      <w:start w:val="46"/>
      <w:numFmt w:val="decimal"/>
      <w:lvlText w:val="(%1)"/>
      <w:lvlJc w:val="left"/>
      <w:pPr>
        <w:ind w:left="720" w:hanging="480"/>
      </w:pPr>
    </w:lvl>
    <w:lvl w:ilvl="1">
      <w:start w:val="46"/>
      <w:numFmt w:val="decimal"/>
      <w:lvlText w:val="(%2)"/>
      <w:lvlJc w:val="left"/>
      <w:pPr>
        <w:ind w:left="1440" w:hanging="480"/>
      </w:pPr>
    </w:lvl>
    <w:lvl w:ilvl="2">
      <w:start w:val="46"/>
      <w:numFmt w:val="decimal"/>
      <w:lvlText w:val="(%3)"/>
      <w:lvlJc w:val="left"/>
      <w:pPr>
        <w:ind w:left="2160" w:hanging="480"/>
      </w:pPr>
    </w:lvl>
    <w:lvl w:ilvl="3">
      <w:start w:val="46"/>
      <w:numFmt w:val="decimal"/>
      <w:lvlText w:val="(%4)"/>
      <w:lvlJc w:val="left"/>
      <w:pPr>
        <w:ind w:left="2880" w:hanging="480"/>
      </w:pPr>
    </w:lvl>
    <w:lvl w:ilvl="4">
      <w:start w:val="46"/>
      <w:numFmt w:val="decimal"/>
      <w:lvlText w:val="(%5)"/>
      <w:lvlJc w:val="left"/>
      <w:pPr>
        <w:ind w:left="3600" w:hanging="480"/>
      </w:pPr>
    </w:lvl>
    <w:lvl w:ilvl="5">
      <w:start w:val="46"/>
      <w:numFmt w:val="decimal"/>
      <w:lvlText w:val="(%6)"/>
      <w:lvlJc w:val="left"/>
      <w:pPr>
        <w:ind w:left="4320" w:hanging="480"/>
      </w:pPr>
    </w:lvl>
    <w:lvl w:ilvl="6">
      <w:start w:val="46"/>
      <w:numFmt w:val="decimal"/>
      <w:lvlText w:val="(%7)"/>
      <w:lvlJc w:val="left"/>
      <w:pPr>
        <w:ind w:left="5040" w:hanging="480"/>
      </w:pPr>
    </w:lvl>
    <w:lvl w:ilvl="7">
      <w:start w:val="46"/>
      <w:numFmt w:val="decimal"/>
      <w:lvlText w:val="(%8)"/>
      <w:lvlJc w:val="left"/>
      <w:pPr>
        <w:ind w:left="5760" w:hanging="480"/>
      </w:pPr>
    </w:lvl>
    <w:lvl w:ilvl="8">
      <w:start w:val="46"/>
      <w:numFmt w:val="decimal"/>
      <w:lvlText w:val="(%9)"/>
      <w:lvlJc w:val="left"/>
      <w:pPr>
        <w:ind w:left="6480" w:hanging="480"/>
      </w:pPr>
    </w:lvl>
  </w:abstractNum>
  <w:abstractNum w:abstractNumId="59" w15:restartNumberingAfterBreak="0">
    <w:nsid w:val="0A994347"/>
    <w:multiLevelType w:val="multilevel"/>
    <w:tmpl w:val="3798494A"/>
    <w:lvl w:ilvl="0">
      <w:start w:val="47"/>
      <w:numFmt w:val="decimal"/>
      <w:lvlText w:val="(%1)"/>
      <w:lvlJc w:val="left"/>
      <w:pPr>
        <w:ind w:left="720" w:hanging="480"/>
      </w:pPr>
    </w:lvl>
    <w:lvl w:ilvl="1">
      <w:start w:val="47"/>
      <w:numFmt w:val="decimal"/>
      <w:lvlText w:val="(%2)"/>
      <w:lvlJc w:val="left"/>
      <w:pPr>
        <w:ind w:left="1440" w:hanging="480"/>
      </w:pPr>
    </w:lvl>
    <w:lvl w:ilvl="2">
      <w:start w:val="47"/>
      <w:numFmt w:val="decimal"/>
      <w:lvlText w:val="(%3)"/>
      <w:lvlJc w:val="left"/>
      <w:pPr>
        <w:ind w:left="2160" w:hanging="480"/>
      </w:pPr>
    </w:lvl>
    <w:lvl w:ilvl="3">
      <w:start w:val="47"/>
      <w:numFmt w:val="decimal"/>
      <w:lvlText w:val="(%4)"/>
      <w:lvlJc w:val="left"/>
      <w:pPr>
        <w:ind w:left="2880" w:hanging="480"/>
      </w:pPr>
    </w:lvl>
    <w:lvl w:ilvl="4">
      <w:start w:val="47"/>
      <w:numFmt w:val="decimal"/>
      <w:lvlText w:val="(%5)"/>
      <w:lvlJc w:val="left"/>
      <w:pPr>
        <w:ind w:left="3600" w:hanging="480"/>
      </w:pPr>
    </w:lvl>
    <w:lvl w:ilvl="5">
      <w:start w:val="47"/>
      <w:numFmt w:val="decimal"/>
      <w:lvlText w:val="(%6)"/>
      <w:lvlJc w:val="left"/>
      <w:pPr>
        <w:ind w:left="4320" w:hanging="480"/>
      </w:pPr>
    </w:lvl>
    <w:lvl w:ilvl="6">
      <w:start w:val="47"/>
      <w:numFmt w:val="decimal"/>
      <w:lvlText w:val="(%7)"/>
      <w:lvlJc w:val="left"/>
      <w:pPr>
        <w:ind w:left="5040" w:hanging="480"/>
      </w:pPr>
    </w:lvl>
    <w:lvl w:ilvl="7">
      <w:start w:val="47"/>
      <w:numFmt w:val="decimal"/>
      <w:lvlText w:val="(%8)"/>
      <w:lvlJc w:val="left"/>
      <w:pPr>
        <w:ind w:left="5760" w:hanging="480"/>
      </w:pPr>
    </w:lvl>
    <w:lvl w:ilvl="8">
      <w:start w:val="47"/>
      <w:numFmt w:val="decimal"/>
      <w:lvlText w:val="(%9)"/>
      <w:lvlJc w:val="left"/>
      <w:pPr>
        <w:ind w:left="6480" w:hanging="480"/>
      </w:pPr>
    </w:lvl>
  </w:abstractNum>
  <w:abstractNum w:abstractNumId="60" w15:restartNumberingAfterBreak="0">
    <w:nsid w:val="0A994348"/>
    <w:multiLevelType w:val="multilevel"/>
    <w:tmpl w:val="515485D6"/>
    <w:lvl w:ilvl="0">
      <w:start w:val="48"/>
      <w:numFmt w:val="decimal"/>
      <w:lvlText w:val="(%1)"/>
      <w:lvlJc w:val="left"/>
      <w:pPr>
        <w:ind w:left="720" w:hanging="480"/>
      </w:pPr>
    </w:lvl>
    <w:lvl w:ilvl="1">
      <w:start w:val="48"/>
      <w:numFmt w:val="decimal"/>
      <w:lvlText w:val="(%2)"/>
      <w:lvlJc w:val="left"/>
      <w:pPr>
        <w:ind w:left="1440" w:hanging="480"/>
      </w:pPr>
    </w:lvl>
    <w:lvl w:ilvl="2">
      <w:start w:val="48"/>
      <w:numFmt w:val="decimal"/>
      <w:lvlText w:val="(%3)"/>
      <w:lvlJc w:val="left"/>
      <w:pPr>
        <w:ind w:left="2160" w:hanging="480"/>
      </w:pPr>
    </w:lvl>
    <w:lvl w:ilvl="3">
      <w:start w:val="48"/>
      <w:numFmt w:val="decimal"/>
      <w:lvlText w:val="(%4)"/>
      <w:lvlJc w:val="left"/>
      <w:pPr>
        <w:ind w:left="2880" w:hanging="480"/>
      </w:pPr>
    </w:lvl>
    <w:lvl w:ilvl="4">
      <w:start w:val="48"/>
      <w:numFmt w:val="decimal"/>
      <w:lvlText w:val="(%5)"/>
      <w:lvlJc w:val="left"/>
      <w:pPr>
        <w:ind w:left="3600" w:hanging="480"/>
      </w:pPr>
    </w:lvl>
    <w:lvl w:ilvl="5">
      <w:start w:val="48"/>
      <w:numFmt w:val="decimal"/>
      <w:lvlText w:val="(%6)"/>
      <w:lvlJc w:val="left"/>
      <w:pPr>
        <w:ind w:left="4320" w:hanging="480"/>
      </w:pPr>
    </w:lvl>
    <w:lvl w:ilvl="6">
      <w:start w:val="48"/>
      <w:numFmt w:val="decimal"/>
      <w:lvlText w:val="(%7)"/>
      <w:lvlJc w:val="left"/>
      <w:pPr>
        <w:ind w:left="5040" w:hanging="480"/>
      </w:pPr>
    </w:lvl>
    <w:lvl w:ilvl="7">
      <w:start w:val="48"/>
      <w:numFmt w:val="decimal"/>
      <w:lvlText w:val="(%8)"/>
      <w:lvlJc w:val="left"/>
      <w:pPr>
        <w:ind w:left="5760" w:hanging="480"/>
      </w:pPr>
    </w:lvl>
    <w:lvl w:ilvl="8">
      <w:start w:val="48"/>
      <w:numFmt w:val="decimal"/>
      <w:lvlText w:val="(%9)"/>
      <w:lvlJc w:val="left"/>
      <w:pPr>
        <w:ind w:left="6480" w:hanging="480"/>
      </w:pPr>
    </w:lvl>
  </w:abstractNum>
  <w:abstractNum w:abstractNumId="61" w15:restartNumberingAfterBreak="0">
    <w:nsid w:val="14984A67"/>
    <w:multiLevelType w:val="hybridMultilevel"/>
    <w:tmpl w:val="0BB8EF5A"/>
    <w:lvl w:ilvl="0" w:tplc="162867F2">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C5AA2E2">
      <w:start w:val="1"/>
      <w:numFmt w:val="lowerLetter"/>
      <w:lvlText w:val="%2"/>
      <w:lvlJc w:val="left"/>
      <w:pPr>
        <w:ind w:left="1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96CC04A">
      <w:start w:val="1"/>
      <w:numFmt w:val="lowerRoman"/>
      <w:lvlText w:val="%3"/>
      <w:lvlJc w:val="left"/>
      <w:pPr>
        <w:ind w:left="2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8A1014">
      <w:start w:val="1"/>
      <w:numFmt w:val="decimal"/>
      <w:lvlText w:val="%4"/>
      <w:lvlJc w:val="left"/>
      <w:pPr>
        <w:ind w:left="2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A469D44">
      <w:start w:val="1"/>
      <w:numFmt w:val="lowerLetter"/>
      <w:lvlText w:val="%5"/>
      <w:lvlJc w:val="left"/>
      <w:pPr>
        <w:ind w:left="3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9CB2BE">
      <w:start w:val="1"/>
      <w:numFmt w:val="lowerRoman"/>
      <w:lvlText w:val="%6"/>
      <w:lvlJc w:val="left"/>
      <w:pPr>
        <w:ind w:left="4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1FEEFC4">
      <w:start w:val="1"/>
      <w:numFmt w:val="decimal"/>
      <w:lvlText w:val="%7"/>
      <w:lvlJc w:val="left"/>
      <w:pPr>
        <w:ind w:left="49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BB06AEC">
      <w:start w:val="1"/>
      <w:numFmt w:val="lowerLetter"/>
      <w:lvlText w:val="%8"/>
      <w:lvlJc w:val="left"/>
      <w:pPr>
        <w:ind w:left="57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56D15E">
      <w:start w:val="1"/>
      <w:numFmt w:val="lowerRoman"/>
      <w:lvlText w:val="%9"/>
      <w:lvlJc w:val="left"/>
      <w:pPr>
        <w:ind w:left="64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1BB9421A"/>
    <w:multiLevelType w:val="hybridMultilevel"/>
    <w:tmpl w:val="44DAC3E2"/>
    <w:lvl w:ilvl="0" w:tplc="5022BCFC">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0A809FC">
      <w:start w:val="1"/>
      <w:numFmt w:val="lowerLetter"/>
      <w:lvlText w:val="%2"/>
      <w:lvlJc w:val="left"/>
      <w:pPr>
        <w:ind w:left="13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86AF772">
      <w:start w:val="1"/>
      <w:numFmt w:val="lowerRoman"/>
      <w:lvlText w:val="%3"/>
      <w:lvlJc w:val="left"/>
      <w:pPr>
        <w:ind w:left="20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D9490F6">
      <w:start w:val="1"/>
      <w:numFmt w:val="decimal"/>
      <w:lvlText w:val="%4"/>
      <w:lvlJc w:val="left"/>
      <w:pPr>
        <w:ind w:left="28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C92065E">
      <w:start w:val="1"/>
      <w:numFmt w:val="lowerLetter"/>
      <w:lvlText w:val="%5"/>
      <w:lvlJc w:val="left"/>
      <w:pPr>
        <w:ind w:left="35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AE85ABC">
      <w:start w:val="1"/>
      <w:numFmt w:val="lowerRoman"/>
      <w:lvlText w:val="%6"/>
      <w:lvlJc w:val="left"/>
      <w:pPr>
        <w:ind w:left="42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538CCD0">
      <w:start w:val="1"/>
      <w:numFmt w:val="decimal"/>
      <w:lvlText w:val="%7"/>
      <w:lvlJc w:val="left"/>
      <w:pPr>
        <w:ind w:left="49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67C0E30">
      <w:start w:val="1"/>
      <w:numFmt w:val="lowerLetter"/>
      <w:lvlText w:val="%8"/>
      <w:lvlJc w:val="left"/>
      <w:pPr>
        <w:ind w:left="56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B0B9FE">
      <w:start w:val="1"/>
      <w:numFmt w:val="lowerRoman"/>
      <w:lvlText w:val="%9"/>
      <w:lvlJc w:val="left"/>
      <w:pPr>
        <w:ind w:left="64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F1E6BD8"/>
    <w:multiLevelType w:val="hybridMultilevel"/>
    <w:tmpl w:val="08A26894"/>
    <w:lvl w:ilvl="0" w:tplc="4C3E7E42">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EAE170">
      <w:start w:val="1"/>
      <w:numFmt w:val="lowerLetter"/>
      <w:lvlText w:val="%2"/>
      <w:lvlJc w:val="left"/>
      <w:pPr>
        <w:ind w:left="13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A783F10">
      <w:start w:val="1"/>
      <w:numFmt w:val="lowerRoman"/>
      <w:lvlText w:val="%3"/>
      <w:lvlJc w:val="left"/>
      <w:pPr>
        <w:ind w:left="20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E28476">
      <w:start w:val="1"/>
      <w:numFmt w:val="decimal"/>
      <w:lvlText w:val="%4"/>
      <w:lvlJc w:val="left"/>
      <w:pPr>
        <w:ind w:left="2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3E43704">
      <w:start w:val="1"/>
      <w:numFmt w:val="lowerLetter"/>
      <w:lvlText w:val="%5"/>
      <w:lvlJc w:val="left"/>
      <w:pPr>
        <w:ind w:left="3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D18317C">
      <w:start w:val="1"/>
      <w:numFmt w:val="lowerRoman"/>
      <w:lvlText w:val="%6"/>
      <w:lvlJc w:val="left"/>
      <w:pPr>
        <w:ind w:left="4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7DA4100">
      <w:start w:val="1"/>
      <w:numFmt w:val="decimal"/>
      <w:lvlText w:val="%7"/>
      <w:lvlJc w:val="left"/>
      <w:pPr>
        <w:ind w:left="4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A3A4E14">
      <w:start w:val="1"/>
      <w:numFmt w:val="lowerLetter"/>
      <w:lvlText w:val="%8"/>
      <w:lvlJc w:val="left"/>
      <w:pPr>
        <w:ind w:left="5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282368">
      <w:start w:val="1"/>
      <w:numFmt w:val="lowerRoman"/>
      <w:lvlText w:val="%9"/>
      <w:lvlJc w:val="left"/>
      <w:pPr>
        <w:ind w:left="6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270B7B0F"/>
    <w:multiLevelType w:val="hybridMultilevel"/>
    <w:tmpl w:val="9A82FE92"/>
    <w:lvl w:ilvl="0" w:tplc="F09078C6">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686AC">
      <w:start w:val="1"/>
      <w:numFmt w:val="lowerLetter"/>
      <w:lvlText w:val="%2"/>
      <w:lvlJc w:val="left"/>
      <w:pPr>
        <w:ind w:left="13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CD69520">
      <w:start w:val="1"/>
      <w:numFmt w:val="lowerRoman"/>
      <w:lvlText w:val="%3"/>
      <w:lvlJc w:val="left"/>
      <w:pPr>
        <w:ind w:left="20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B48F348">
      <w:start w:val="1"/>
      <w:numFmt w:val="decimal"/>
      <w:lvlText w:val="%4"/>
      <w:lvlJc w:val="left"/>
      <w:pPr>
        <w:ind w:left="28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FA5F4E">
      <w:start w:val="1"/>
      <w:numFmt w:val="lowerLetter"/>
      <w:lvlText w:val="%5"/>
      <w:lvlJc w:val="left"/>
      <w:pPr>
        <w:ind w:left="35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16EFE64">
      <w:start w:val="1"/>
      <w:numFmt w:val="lowerRoman"/>
      <w:lvlText w:val="%6"/>
      <w:lvlJc w:val="left"/>
      <w:pPr>
        <w:ind w:left="42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166C3A">
      <w:start w:val="1"/>
      <w:numFmt w:val="decimal"/>
      <w:lvlText w:val="%7"/>
      <w:lvlJc w:val="left"/>
      <w:pPr>
        <w:ind w:left="49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50EF938">
      <w:start w:val="1"/>
      <w:numFmt w:val="lowerLetter"/>
      <w:lvlText w:val="%8"/>
      <w:lvlJc w:val="left"/>
      <w:pPr>
        <w:ind w:left="56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F483F6">
      <w:start w:val="1"/>
      <w:numFmt w:val="lowerRoman"/>
      <w:lvlText w:val="%9"/>
      <w:lvlJc w:val="left"/>
      <w:pPr>
        <w:ind w:left="64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2B2F7021"/>
    <w:multiLevelType w:val="hybridMultilevel"/>
    <w:tmpl w:val="040A3EFA"/>
    <w:lvl w:ilvl="0" w:tplc="65746F34">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C74C91E">
      <w:start w:val="1"/>
      <w:numFmt w:val="lowerLetter"/>
      <w:lvlText w:val="%2"/>
      <w:lvlJc w:val="left"/>
      <w:pPr>
        <w:ind w:left="13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81C40A6">
      <w:start w:val="1"/>
      <w:numFmt w:val="lowerRoman"/>
      <w:lvlText w:val="%3"/>
      <w:lvlJc w:val="left"/>
      <w:pPr>
        <w:ind w:left="20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9AA8C96">
      <w:start w:val="1"/>
      <w:numFmt w:val="decimal"/>
      <w:lvlText w:val="%4"/>
      <w:lvlJc w:val="left"/>
      <w:pPr>
        <w:ind w:left="27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2104A92">
      <w:start w:val="1"/>
      <w:numFmt w:val="lowerLetter"/>
      <w:lvlText w:val="%5"/>
      <w:lvlJc w:val="left"/>
      <w:pPr>
        <w:ind w:left="35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3283AC">
      <w:start w:val="1"/>
      <w:numFmt w:val="lowerRoman"/>
      <w:lvlText w:val="%6"/>
      <w:lvlJc w:val="left"/>
      <w:pPr>
        <w:ind w:left="42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520A32">
      <w:start w:val="1"/>
      <w:numFmt w:val="decimal"/>
      <w:lvlText w:val="%7"/>
      <w:lvlJc w:val="left"/>
      <w:pPr>
        <w:ind w:left="49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F9AF0BA">
      <w:start w:val="1"/>
      <w:numFmt w:val="lowerLetter"/>
      <w:lvlText w:val="%8"/>
      <w:lvlJc w:val="left"/>
      <w:pPr>
        <w:ind w:left="56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53C9578">
      <w:start w:val="1"/>
      <w:numFmt w:val="lowerRoman"/>
      <w:lvlText w:val="%9"/>
      <w:lvlJc w:val="left"/>
      <w:pPr>
        <w:ind w:left="63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400C5E79"/>
    <w:multiLevelType w:val="hybridMultilevel"/>
    <w:tmpl w:val="0F06B2FC"/>
    <w:lvl w:ilvl="0" w:tplc="20F4A984">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5F05040">
      <w:start w:val="1"/>
      <w:numFmt w:val="lowerLetter"/>
      <w:lvlText w:val="%2"/>
      <w:lvlJc w:val="left"/>
      <w:pPr>
        <w:ind w:left="135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988A57A">
      <w:start w:val="1"/>
      <w:numFmt w:val="lowerRoman"/>
      <w:lvlText w:val="%3"/>
      <w:lvlJc w:val="left"/>
      <w:pPr>
        <w:ind w:left="207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CF8EF3C">
      <w:start w:val="1"/>
      <w:numFmt w:val="decimal"/>
      <w:lvlText w:val="%4"/>
      <w:lvlJc w:val="left"/>
      <w:pPr>
        <w:ind w:left="279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D389F4C">
      <w:start w:val="1"/>
      <w:numFmt w:val="lowerLetter"/>
      <w:lvlText w:val="%5"/>
      <w:lvlJc w:val="left"/>
      <w:pPr>
        <w:ind w:left="35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5D21A6A">
      <w:start w:val="1"/>
      <w:numFmt w:val="lowerRoman"/>
      <w:lvlText w:val="%6"/>
      <w:lvlJc w:val="left"/>
      <w:pPr>
        <w:ind w:left="423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0A508">
      <w:start w:val="1"/>
      <w:numFmt w:val="decimal"/>
      <w:lvlText w:val="%7"/>
      <w:lvlJc w:val="left"/>
      <w:pPr>
        <w:ind w:left="495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C920B78">
      <w:start w:val="1"/>
      <w:numFmt w:val="lowerLetter"/>
      <w:lvlText w:val="%8"/>
      <w:lvlJc w:val="left"/>
      <w:pPr>
        <w:ind w:left="567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76804CA">
      <w:start w:val="1"/>
      <w:numFmt w:val="lowerRoman"/>
      <w:lvlText w:val="%9"/>
      <w:lvlJc w:val="left"/>
      <w:pPr>
        <w:ind w:left="639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31C5D50"/>
    <w:multiLevelType w:val="hybridMultilevel"/>
    <w:tmpl w:val="04E4E3A0"/>
    <w:lvl w:ilvl="0" w:tplc="19787C10">
      <w:start w:val="1"/>
      <w:numFmt w:val="decimal"/>
      <w:lvlText w:val="%1."/>
      <w:lvlJc w:val="left"/>
      <w:pPr>
        <w:ind w:left="5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F891BA">
      <w:start w:val="1"/>
      <w:numFmt w:val="lowerLetter"/>
      <w:lvlText w:val="%2"/>
      <w:lvlJc w:val="left"/>
      <w:pPr>
        <w:ind w:left="13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2FCCF18">
      <w:start w:val="1"/>
      <w:numFmt w:val="lowerRoman"/>
      <w:lvlText w:val="%3"/>
      <w:lvlJc w:val="left"/>
      <w:pPr>
        <w:ind w:left="20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9881B1E">
      <w:start w:val="1"/>
      <w:numFmt w:val="decimal"/>
      <w:lvlText w:val="%4"/>
      <w:lvlJc w:val="left"/>
      <w:pPr>
        <w:ind w:left="28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5DEBC1E">
      <w:start w:val="1"/>
      <w:numFmt w:val="lowerLetter"/>
      <w:lvlText w:val="%5"/>
      <w:lvlJc w:val="left"/>
      <w:pPr>
        <w:ind w:left="35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024C0E4">
      <w:start w:val="1"/>
      <w:numFmt w:val="lowerRoman"/>
      <w:lvlText w:val="%6"/>
      <w:lvlJc w:val="left"/>
      <w:pPr>
        <w:ind w:left="42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B88E20">
      <w:start w:val="1"/>
      <w:numFmt w:val="decimal"/>
      <w:lvlText w:val="%7"/>
      <w:lvlJc w:val="left"/>
      <w:pPr>
        <w:ind w:left="49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17E47FC">
      <w:start w:val="1"/>
      <w:numFmt w:val="lowerLetter"/>
      <w:lvlText w:val="%8"/>
      <w:lvlJc w:val="left"/>
      <w:pPr>
        <w:ind w:left="56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EF8A762">
      <w:start w:val="1"/>
      <w:numFmt w:val="lowerRoman"/>
      <w:lvlText w:val="%9"/>
      <w:lvlJc w:val="left"/>
      <w:pPr>
        <w:ind w:left="64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D445CB3"/>
    <w:multiLevelType w:val="hybridMultilevel"/>
    <w:tmpl w:val="190A03AA"/>
    <w:lvl w:ilvl="0" w:tplc="0E2E3EAA">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460250C">
      <w:start w:val="1"/>
      <w:numFmt w:val="lowerLetter"/>
      <w:lvlText w:val="%2"/>
      <w:lvlJc w:val="left"/>
      <w:pPr>
        <w:ind w:left="13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0028D3A">
      <w:start w:val="1"/>
      <w:numFmt w:val="lowerRoman"/>
      <w:lvlText w:val="%3"/>
      <w:lvlJc w:val="left"/>
      <w:pPr>
        <w:ind w:left="20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2AACEE">
      <w:start w:val="1"/>
      <w:numFmt w:val="decimal"/>
      <w:lvlText w:val="%4"/>
      <w:lvlJc w:val="left"/>
      <w:pPr>
        <w:ind w:left="2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D88BEDE">
      <w:start w:val="1"/>
      <w:numFmt w:val="lowerLetter"/>
      <w:lvlText w:val="%5"/>
      <w:lvlJc w:val="left"/>
      <w:pPr>
        <w:ind w:left="35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E3207E6">
      <w:start w:val="1"/>
      <w:numFmt w:val="lowerRoman"/>
      <w:lvlText w:val="%6"/>
      <w:lvlJc w:val="left"/>
      <w:pPr>
        <w:ind w:left="4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1DE5EB4">
      <w:start w:val="1"/>
      <w:numFmt w:val="decimal"/>
      <w:lvlText w:val="%7"/>
      <w:lvlJc w:val="left"/>
      <w:pPr>
        <w:ind w:left="49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DD81052">
      <w:start w:val="1"/>
      <w:numFmt w:val="lowerLetter"/>
      <w:lvlText w:val="%8"/>
      <w:lvlJc w:val="left"/>
      <w:pPr>
        <w:ind w:left="56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04CA5C8">
      <w:start w:val="1"/>
      <w:numFmt w:val="lowerRoman"/>
      <w:lvlText w:val="%9"/>
      <w:lvlJc w:val="left"/>
      <w:pPr>
        <w:ind w:left="64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51D17D6B"/>
    <w:multiLevelType w:val="hybridMultilevel"/>
    <w:tmpl w:val="76AAF310"/>
    <w:lvl w:ilvl="0" w:tplc="3BF8FAA0">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9BE4444">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8E8BD0">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1AB16C">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1109614">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4B46654">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963D24">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B20D94">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B928B32">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520257D2"/>
    <w:multiLevelType w:val="hybridMultilevel"/>
    <w:tmpl w:val="94BED3A6"/>
    <w:lvl w:ilvl="0" w:tplc="196493DE">
      <w:start w:val="2"/>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384AD4C">
      <w:start w:val="1"/>
      <w:numFmt w:val="lowerLetter"/>
      <w:lvlText w:val="%2"/>
      <w:lvlJc w:val="left"/>
      <w:pPr>
        <w:ind w:left="13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7E7576">
      <w:start w:val="1"/>
      <w:numFmt w:val="lowerRoman"/>
      <w:lvlText w:val="%3"/>
      <w:lvlJc w:val="left"/>
      <w:pPr>
        <w:ind w:left="20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8C2FC8">
      <w:start w:val="1"/>
      <w:numFmt w:val="decimal"/>
      <w:lvlText w:val="%4"/>
      <w:lvlJc w:val="left"/>
      <w:pPr>
        <w:ind w:left="28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0DEA8F0">
      <w:start w:val="1"/>
      <w:numFmt w:val="lowerLetter"/>
      <w:lvlText w:val="%5"/>
      <w:lvlJc w:val="left"/>
      <w:pPr>
        <w:ind w:left="35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0A0B3C8">
      <w:start w:val="1"/>
      <w:numFmt w:val="lowerRoman"/>
      <w:lvlText w:val="%6"/>
      <w:lvlJc w:val="left"/>
      <w:pPr>
        <w:ind w:left="42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563F9C">
      <w:start w:val="1"/>
      <w:numFmt w:val="decimal"/>
      <w:lvlText w:val="%7"/>
      <w:lvlJc w:val="left"/>
      <w:pPr>
        <w:ind w:left="49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C641940">
      <w:start w:val="1"/>
      <w:numFmt w:val="lowerLetter"/>
      <w:lvlText w:val="%8"/>
      <w:lvlJc w:val="left"/>
      <w:pPr>
        <w:ind w:left="56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E025F56">
      <w:start w:val="1"/>
      <w:numFmt w:val="lowerRoman"/>
      <w:lvlText w:val="%9"/>
      <w:lvlJc w:val="left"/>
      <w:pPr>
        <w:ind w:left="64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59DB639B"/>
    <w:multiLevelType w:val="hybridMultilevel"/>
    <w:tmpl w:val="E8221248"/>
    <w:lvl w:ilvl="0" w:tplc="A3F2F4D8">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662FECC">
      <w:start w:val="1"/>
      <w:numFmt w:val="lowerLetter"/>
      <w:lvlText w:val="%2"/>
      <w:lvlJc w:val="left"/>
      <w:pPr>
        <w:ind w:left="13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0A31E8">
      <w:start w:val="1"/>
      <w:numFmt w:val="lowerRoman"/>
      <w:lvlText w:val="%3"/>
      <w:lvlJc w:val="left"/>
      <w:pPr>
        <w:ind w:left="20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0A241F2">
      <w:start w:val="1"/>
      <w:numFmt w:val="decimal"/>
      <w:lvlText w:val="%4"/>
      <w:lvlJc w:val="left"/>
      <w:pPr>
        <w:ind w:left="2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1245C8C">
      <w:start w:val="1"/>
      <w:numFmt w:val="lowerLetter"/>
      <w:lvlText w:val="%5"/>
      <w:lvlJc w:val="left"/>
      <w:pPr>
        <w:ind w:left="3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1A0A5D0">
      <w:start w:val="1"/>
      <w:numFmt w:val="lowerRoman"/>
      <w:lvlText w:val="%6"/>
      <w:lvlJc w:val="left"/>
      <w:pPr>
        <w:ind w:left="4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792D8D2">
      <w:start w:val="1"/>
      <w:numFmt w:val="decimal"/>
      <w:lvlText w:val="%7"/>
      <w:lvlJc w:val="left"/>
      <w:pPr>
        <w:ind w:left="4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5E6BCA">
      <w:start w:val="1"/>
      <w:numFmt w:val="lowerLetter"/>
      <w:lvlText w:val="%8"/>
      <w:lvlJc w:val="left"/>
      <w:pPr>
        <w:ind w:left="5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963560">
      <w:start w:val="1"/>
      <w:numFmt w:val="lowerRoman"/>
      <w:lvlText w:val="%9"/>
      <w:lvlJc w:val="left"/>
      <w:pPr>
        <w:ind w:left="6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E6F1445"/>
    <w:multiLevelType w:val="hybridMultilevel"/>
    <w:tmpl w:val="8A5EB36A"/>
    <w:lvl w:ilvl="0" w:tplc="5A864D68">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A124BFC">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044EE70">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58EF92">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4CA6360">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43263FE">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F760D2E">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24DADA">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FE5A78">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7F56148"/>
    <w:multiLevelType w:val="hybridMultilevel"/>
    <w:tmpl w:val="AD702DB0"/>
    <w:lvl w:ilvl="0" w:tplc="156E9A74">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48BED8">
      <w:start w:val="1"/>
      <w:numFmt w:val="lowerLetter"/>
      <w:lvlText w:val="%2"/>
      <w:lvlJc w:val="left"/>
      <w:pPr>
        <w:ind w:left="13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2089A8">
      <w:start w:val="1"/>
      <w:numFmt w:val="lowerRoman"/>
      <w:lvlText w:val="%3"/>
      <w:lvlJc w:val="left"/>
      <w:pPr>
        <w:ind w:left="20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B8EFED4">
      <w:start w:val="1"/>
      <w:numFmt w:val="decimal"/>
      <w:lvlText w:val="%4"/>
      <w:lvlJc w:val="left"/>
      <w:pPr>
        <w:ind w:left="27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7CE577C">
      <w:start w:val="1"/>
      <w:numFmt w:val="lowerLetter"/>
      <w:lvlText w:val="%5"/>
      <w:lvlJc w:val="left"/>
      <w:pPr>
        <w:ind w:left="35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A66B31E">
      <w:start w:val="1"/>
      <w:numFmt w:val="lowerRoman"/>
      <w:lvlText w:val="%6"/>
      <w:lvlJc w:val="left"/>
      <w:pPr>
        <w:ind w:left="42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29EBFA2">
      <w:start w:val="1"/>
      <w:numFmt w:val="decimal"/>
      <w:lvlText w:val="%7"/>
      <w:lvlJc w:val="left"/>
      <w:pPr>
        <w:ind w:left="49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BCEEDBA">
      <w:start w:val="1"/>
      <w:numFmt w:val="lowerLetter"/>
      <w:lvlText w:val="%8"/>
      <w:lvlJc w:val="left"/>
      <w:pPr>
        <w:ind w:left="56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688D8A">
      <w:start w:val="1"/>
      <w:numFmt w:val="lowerRoman"/>
      <w:lvlText w:val="%9"/>
      <w:lvlJc w:val="left"/>
      <w:pPr>
        <w:ind w:left="63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688B760E"/>
    <w:multiLevelType w:val="hybridMultilevel"/>
    <w:tmpl w:val="7A4C32B8"/>
    <w:lvl w:ilvl="0" w:tplc="32B834AC">
      <w:start w:val="1"/>
      <w:numFmt w:val="lowerLetter"/>
      <w:lvlText w:val="(%1)"/>
      <w:lvlJc w:val="left"/>
      <w:pPr>
        <w:ind w:left="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0457CC">
      <w:start w:val="1"/>
      <w:numFmt w:val="lowerLetter"/>
      <w:lvlText w:val="%2"/>
      <w:lvlJc w:val="left"/>
      <w:pPr>
        <w:ind w:left="12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0169178">
      <w:start w:val="1"/>
      <w:numFmt w:val="lowerRoman"/>
      <w:lvlText w:val="%3"/>
      <w:lvlJc w:val="left"/>
      <w:pPr>
        <w:ind w:left="19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A6A08A0">
      <w:start w:val="1"/>
      <w:numFmt w:val="decimal"/>
      <w:lvlText w:val="%4"/>
      <w:lvlJc w:val="left"/>
      <w:pPr>
        <w:ind w:left="2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03E198A">
      <w:start w:val="1"/>
      <w:numFmt w:val="lowerLetter"/>
      <w:lvlText w:val="%5"/>
      <w:lvlJc w:val="left"/>
      <w:pPr>
        <w:ind w:left="34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B0A78BC">
      <w:start w:val="1"/>
      <w:numFmt w:val="lowerRoman"/>
      <w:lvlText w:val="%6"/>
      <w:lvlJc w:val="left"/>
      <w:pPr>
        <w:ind w:left="41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D54F468">
      <w:start w:val="1"/>
      <w:numFmt w:val="decimal"/>
      <w:lvlText w:val="%7"/>
      <w:lvlJc w:val="left"/>
      <w:pPr>
        <w:ind w:left="48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8D620E4">
      <w:start w:val="1"/>
      <w:numFmt w:val="lowerLetter"/>
      <w:lvlText w:val="%8"/>
      <w:lvlJc w:val="left"/>
      <w:pPr>
        <w:ind w:left="55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0300EDA">
      <w:start w:val="1"/>
      <w:numFmt w:val="lowerRoman"/>
      <w:lvlText w:val="%9"/>
      <w:lvlJc w:val="left"/>
      <w:pPr>
        <w:ind w:left="63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CE01B00"/>
    <w:multiLevelType w:val="hybridMultilevel"/>
    <w:tmpl w:val="145EC66A"/>
    <w:lvl w:ilvl="0" w:tplc="4858D5AE">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ED2B3B4">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444606C">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4C8B496">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3644C72">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367AA8">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3EE1F80">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A2C6D3C">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08434A0">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0287779"/>
    <w:multiLevelType w:val="hybridMultilevel"/>
    <w:tmpl w:val="4E8CD32E"/>
    <w:lvl w:ilvl="0" w:tplc="29C610FA">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076784A">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5949E28">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F3C7FAC">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02C8AEE">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372FF72">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ED40FEA">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40653AA">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CB6A0E4">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70B404BA"/>
    <w:multiLevelType w:val="hybridMultilevel"/>
    <w:tmpl w:val="2A14B51E"/>
    <w:lvl w:ilvl="0" w:tplc="EDA6B7E6">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BA7D82">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6F4739A">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2A253E0">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87C11F4">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EC0DDFA">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6882C06">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27E257A">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B9C925E">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71BB5362"/>
    <w:multiLevelType w:val="hybridMultilevel"/>
    <w:tmpl w:val="37226054"/>
    <w:lvl w:ilvl="0" w:tplc="F312B12E">
      <w:start w:val="1"/>
      <w:numFmt w:val="decimal"/>
      <w:lvlText w:val="%1."/>
      <w:lvlJc w:val="left"/>
      <w:pPr>
        <w:ind w:left="5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1CC30D6">
      <w:start w:val="1"/>
      <w:numFmt w:val="lowerLetter"/>
      <w:lvlText w:val="%2"/>
      <w:lvlJc w:val="left"/>
      <w:pPr>
        <w:ind w:left="13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CB2BFA4">
      <w:start w:val="1"/>
      <w:numFmt w:val="lowerRoman"/>
      <w:lvlText w:val="%3"/>
      <w:lvlJc w:val="left"/>
      <w:pPr>
        <w:ind w:left="20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3FE0662">
      <w:start w:val="1"/>
      <w:numFmt w:val="decimal"/>
      <w:lvlText w:val="%4"/>
      <w:lvlJc w:val="left"/>
      <w:pPr>
        <w:ind w:left="27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DC88028">
      <w:start w:val="1"/>
      <w:numFmt w:val="lowerLetter"/>
      <w:lvlText w:val="%5"/>
      <w:lvlJc w:val="left"/>
      <w:pPr>
        <w:ind w:left="35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DA6896A">
      <w:start w:val="1"/>
      <w:numFmt w:val="lowerRoman"/>
      <w:lvlText w:val="%6"/>
      <w:lvlJc w:val="left"/>
      <w:pPr>
        <w:ind w:left="42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9886D2">
      <w:start w:val="1"/>
      <w:numFmt w:val="decimal"/>
      <w:lvlText w:val="%7"/>
      <w:lvlJc w:val="left"/>
      <w:pPr>
        <w:ind w:left="49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B6299C">
      <w:start w:val="1"/>
      <w:numFmt w:val="lowerLetter"/>
      <w:lvlText w:val="%8"/>
      <w:lvlJc w:val="left"/>
      <w:pPr>
        <w:ind w:left="56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BC6461C">
      <w:start w:val="1"/>
      <w:numFmt w:val="lowerRoman"/>
      <w:lvlText w:val="%9"/>
      <w:lvlJc w:val="left"/>
      <w:pPr>
        <w:ind w:left="63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77793E86"/>
    <w:multiLevelType w:val="hybridMultilevel"/>
    <w:tmpl w:val="A252A3A8"/>
    <w:lvl w:ilvl="0" w:tplc="D4C2D84A">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74EF78">
      <w:start w:val="1"/>
      <w:numFmt w:val="lowerLetter"/>
      <w:lvlText w:val="%2"/>
      <w:lvlJc w:val="left"/>
      <w:pPr>
        <w:ind w:left="13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75E64B4">
      <w:start w:val="1"/>
      <w:numFmt w:val="lowerRoman"/>
      <w:lvlText w:val="%3"/>
      <w:lvlJc w:val="left"/>
      <w:pPr>
        <w:ind w:left="20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E820C2E">
      <w:start w:val="1"/>
      <w:numFmt w:val="decimal"/>
      <w:lvlText w:val="%4"/>
      <w:lvlJc w:val="left"/>
      <w:pPr>
        <w:ind w:left="2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7A1834">
      <w:start w:val="1"/>
      <w:numFmt w:val="lowerLetter"/>
      <w:lvlText w:val="%5"/>
      <w:lvlJc w:val="left"/>
      <w:pPr>
        <w:ind w:left="35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9EE5188">
      <w:start w:val="1"/>
      <w:numFmt w:val="lowerRoman"/>
      <w:lvlText w:val="%6"/>
      <w:lvlJc w:val="left"/>
      <w:pPr>
        <w:ind w:left="4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5CE56EE">
      <w:start w:val="1"/>
      <w:numFmt w:val="decimal"/>
      <w:lvlText w:val="%7"/>
      <w:lvlJc w:val="left"/>
      <w:pPr>
        <w:ind w:left="49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928458">
      <w:start w:val="1"/>
      <w:numFmt w:val="lowerLetter"/>
      <w:lvlText w:val="%8"/>
      <w:lvlJc w:val="left"/>
      <w:pPr>
        <w:ind w:left="56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A0AC88">
      <w:start w:val="1"/>
      <w:numFmt w:val="lowerRoman"/>
      <w:lvlText w:val="%9"/>
      <w:lvlJc w:val="left"/>
      <w:pPr>
        <w:ind w:left="64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797C5EBE"/>
    <w:multiLevelType w:val="hybridMultilevel"/>
    <w:tmpl w:val="F39C591A"/>
    <w:lvl w:ilvl="0" w:tplc="A828839E">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4762908">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DAE1B2">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AD8E974">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EA49E3A">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192B388">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C4B2B0">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EDEB286">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18ADAE">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C9F43F3"/>
    <w:multiLevelType w:val="hybridMultilevel"/>
    <w:tmpl w:val="049C385C"/>
    <w:lvl w:ilvl="0" w:tplc="7AE07A20">
      <w:start w:val="1"/>
      <w:numFmt w:val="decimal"/>
      <w:lvlText w:val="%1."/>
      <w:lvlJc w:val="left"/>
      <w:pPr>
        <w:ind w:left="5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BEC19B2">
      <w:start w:val="1"/>
      <w:numFmt w:val="lowerLetter"/>
      <w:lvlText w:val="%2"/>
      <w:lvlJc w:val="left"/>
      <w:pPr>
        <w:ind w:left="13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42BE36">
      <w:start w:val="1"/>
      <w:numFmt w:val="lowerRoman"/>
      <w:lvlText w:val="%3"/>
      <w:lvlJc w:val="left"/>
      <w:pPr>
        <w:ind w:left="20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3628CFA">
      <w:start w:val="1"/>
      <w:numFmt w:val="decimal"/>
      <w:lvlText w:val="%4"/>
      <w:lvlJc w:val="left"/>
      <w:pPr>
        <w:ind w:left="27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EC6EB28">
      <w:start w:val="1"/>
      <w:numFmt w:val="lowerLetter"/>
      <w:lvlText w:val="%5"/>
      <w:lvlJc w:val="left"/>
      <w:pPr>
        <w:ind w:left="35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E02B58">
      <w:start w:val="1"/>
      <w:numFmt w:val="lowerRoman"/>
      <w:lvlText w:val="%6"/>
      <w:lvlJc w:val="left"/>
      <w:pPr>
        <w:ind w:left="4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E2ECE1A">
      <w:start w:val="1"/>
      <w:numFmt w:val="decimal"/>
      <w:lvlText w:val="%7"/>
      <w:lvlJc w:val="left"/>
      <w:pPr>
        <w:ind w:left="49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D16B176">
      <w:start w:val="1"/>
      <w:numFmt w:val="lowerLetter"/>
      <w:lvlText w:val="%8"/>
      <w:lvlJc w:val="left"/>
      <w:pPr>
        <w:ind w:left="56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FC96D8">
      <w:start w:val="1"/>
      <w:numFmt w:val="lowerRoman"/>
      <w:lvlText w:val="%9"/>
      <w:lvlJc w:val="left"/>
      <w:pPr>
        <w:ind w:left="63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2111733217">
    <w:abstractNumId w:val="63"/>
  </w:num>
  <w:num w:numId="2" w16cid:durableId="1074856263">
    <w:abstractNumId w:val="77"/>
  </w:num>
  <w:num w:numId="3" w16cid:durableId="1414625743">
    <w:abstractNumId w:val="68"/>
  </w:num>
  <w:num w:numId="4" w16cid:durableId="1177619119">
    <w:abstractNumId w:val="69"/>
  </w:num>
  <w:num w:numId="5" w16cid:durableId="376318147">
    <w:abstractNumId w:val="88"/>
  </w:num>
  <w:num w:numId="6" w16cid:durableId="480578425">
    <w:abstractNumId w:val="80"/>
  </w:num>
  <w:num w:numId="7" w16cid:durableId="9644694">
    <w:abstractNumId w:val="75"/>
  </w:num>
  <w:num w:numId="8" w16cid:durableId="845939964">
    <w:abstractNumId w:val="82"/>
  </w:num>
  <w:num w:numId="9" w16cid:durableId="1518688206">
    <w:abstractNumId w:val="0"/>
  </w:num>
  <w:num w:numId="10" w16cid:durableId="14469233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31300468">
    <w:abstractNumId w:val="9"/>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2" w16cid:durableId="380397327">
    <w:abstractNumId w:val="10"/>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3" w16cid:durableId="445124584">
    <w:abstractNumId w:val="11"/>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14" w16cid:durableId="1783380583">
    <w:abstractNumId w:val="12"/>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5" w16cid:durableId="1938253294">
    <w:abstractNumId w:val="13"/>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6" w16cid:durableId="33504641">
    <w:abstractNumId w:val="14"/>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7" w16cid:durableId="611203117">
    <w:abstractNumId w:val="15"/>
    <w:lvlOverride w:ilvl="0">
      <w:startOverride w:val="8"/>
    </w:lvlOverride>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18" w16cid:durableId="1120101746">
    <w:abstractNumId w:val="16"/>
    <w:lvlOverride w:ilvl="0">
      <w:startOverride w:val="9"/>
    </w:lvlOverride>
    <w:lvlOverride w:ilvl="1">
      <w:startOverride w:val="9"/>
    </w:lvlOverride>
    <w:lvlOverride w:ilvl="2">
      <w:startOverride w:val="9"/>
    </w:lvlOverride>
    <w:lvlOverride w:ilvl="3">
      <w:startOverride w:val="9"/>
    </w:lvlOverride>
    <w:lvlOverride w:ilvl="4">
      <w:startOverride w:val="9"/>
    </w:lvlOverride>
    <w:lvlOverride w:ilvl="5">
      <w:startOverride w:val="9"/>
    </w:lvlOverride>
    <w:lvlOverride w:ilvl="6">
      <w:startOverride w:val="9"/>
    </w:lvlOverride>
    <w:lvlOverride w:ilvl="7">
      <w:startOverride w:val="9"/>
    </w:lvlOverride>
    <w:lvlOverride w:ilvl="8">
      <w:startOverride w:val="9"/>
    </w:lvlOverride>
  </w:num>
  <w:num w:numId="19" w16cid:durableId="1397775672">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20" w16cid:durableId="1098061264">
    <w:abstractNumId w:val="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21" w16cid:durableId="492185028">
    <w:abstractNumId w:val="24"/>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22" w16cid:durableId="1884753032">
    <w:abstractNumId w:val="25"/>
    <w:lvlOverride w:ilvl="0">
      <w:startOverride w:val="11"/>
    </w:lvlOverride>
    <w:lvlOverride w:ilvl="1">
      <w:startOverride w:val="11"/>
    </w:lvlOverride>
    <w:lvlOverride w:ilvl="2">
      <w:startOverride w:val="11"/>
    </w:lvlOverride>
    <w:lvlOverride w:ilvl="3">
      <w:startOverride w:val="11"/>
    </w:lvlOverride>
    <w:lvlOverride w:ilvl="4">
      <w:startOverride w:val="11"/>
    </w:lvlOverride>
    <w:lvlOverride w:ilvl="5">
      <w:startOverride w:val="11"/>
    </w:lvlOverride>
    <w:lvlOverride w:ilvl="6">
      <w:startOverride w:val="11"/>
    </w:lvlOverride>
    <w:lvlOverride w:ilvl="7">
      <w:startOverride w:val="11"/>
    </w:lvlOverride>
    <w:lvlOverride w:ilvl="8">
      <w:startOverride w:val="11"/>
    </w:lvlOverride>
  </w:num>
  <w:num w:numId="23" w16cid:durableId="1090661048">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24" w16cid:durableId="1084884348">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25" w16cid:durableId="1995528670">
    <w:abstractNumId w:val="26"/>
    <w:lvlOverride w:ilvl="0">
      <w:startOverride w:val="12"/>
    </w:lvlOverride>
    <w:lvlOverride w:ilvl="1">
      <w:startOverride w:val="12"/>
    </w:lvlOverride>
    <w:lvlOverride w:ilvl="2">
      <w:startOverride w:val="12"/>
    </w:lvlOverride>
    <w:lvlOverride w:ilvl="3">
      <w:startOverride w:val="12"/>
    </w:lvlOverride>
    <w:lvlOverride w:ilvl="4">
      <w:startOverride w:val="12"/>
    </w:lvlOverride>
    <w:lvlOverride w:ilvl="5">
      <w:startOverride w:val="12"/>
    </w:lvlOverride>
    <w:lvlOverride w:ilvl="6">
      <w:startOverride w:val="12"/>
    </w:lvlOverride>
    <w:lvlOverride w:ilvl="7">
      <w:startOverride w:val="12"/>
    </w:lvlOverride>
    <w:lvlOverride w:ilvl="8">
      <w:startOverride w:val="12"/>
    </w:lvlOverride>
  </w:num>
  <w:num w:numId="26" w16cid:durableId="165633985">
    <w:abstractNumId w:val="6"/>
    <w:lvlOverride w:ilvl="0">
      <w:startOverride w:val="8"/>
    </w:lvlOverride>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27" w16cid:durableId="1609192447">
    <w:abstractNumId w:val="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28" w16cid:durableId="1738240057">
    <w:abstractNumId w:val="27"/>
    <w:lvlOverride w:ilvl="0">
      <w:startOverride w:val="13"/>
    </w:lvlOverride>
    <w:lvlOverride w:ilvl="1">
      <w:startOverride w:val="13"/>
    </w:lvlOverride>
    <w:lvlOverride w:ilvl="2">
      <w:startOverride w:val="13"/>
    </w:lvlOverride>
    <w:lvlOverride w:ilvl="3">
      <w:startOverride w:val="13"/>
    </w:lvlOverride>
    <w:lvlOverride w:ilvl="4">
      <w:startOverride w:val="13"/>
    </w:lvlOverride>
    <w:lvlOverride w:ilvl="5">
      <w:startOverride w:val="13"/>
    </w:lvlOverride>
    <w:lvlOverride w:ilvl="6">
      <w:startOverride w:val="13"/>
    </w:lvlOverride>
    <w:lvlOverride w:ilvl="7">
      <w:startOverride w:val="13"/>
    </w:lvlOverride>
    <w:lvlOverride w:ilvl="8">
      <w:startOverride w:val="13"/>
    </w:lvlOverride>
  </w:num>
  <w:num w:numId="29" w16cid:durableId="1905292702">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0" w16cid:durableId="1385136009">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31" w16cid:durableId="1753820054">
    <w:abstractNumId w:val="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32" w16cid:durableId="83653101">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3" w16cid:durableId="1657562804">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34" w16cid:durableId="2025937550">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5" w16cid:durableId="1710032964">
    <w:abstractNumId w:val="28"/>
    <w:lvlOverride w:ilvl="0">
      <w:startOverride w:val="14"/>
    </w:lvlOverride>
    <w:lvlOverride w:ilvl="1">
      <w:startOverride w:val="14"/>
    </w:lvlOverride>
    <w:lvlOverride w:ilvl="2">
      <w:startOverride w:val="14"/>
    </w:lvlOverride>
    <w:lvlOverride w:ilvl="3">
      <w:startOverride w:val="14"/>
    </w:lvlOverride>
    <w:lvlOverride w:ilvl="4">
      <w:startOverride w:val="14"/>
    </w:lvlOverride>
    <w:lvlOverride w:ilvl="5">
      <w:startOverride w:val="14"/>
    </w:lvlOverride>
    <w:lvlOverride w:ilvl="6">
      <w:startOverride w:val="14"/>
    </w:lvlOverride>
    <w:lvlOverride w:ilvl="7">
      <w:startOverride w:val="14"/>
    </w:lvlOverride>
    <w:lvlOverride w:ilvl="8">
      <w:startOverride w:val="14"/>
    </w:lvlOverride>
  </w:num>
  <w:num w:numId="36" w16cid:durableId="255525770">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7" w16cid:durableId="723914272">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38" w16cid:durableId="1326126772">
    <w:abstractNumId w:val="7"/>
  </w:num>
  <w:num w:numId="39" w16cid:durableId="1785036229">
    <w:abstractNumId w:val="29"/>
    <w:lvlOverride w:ilvl="0">
      <w:startOverride w:val="15"/>
    </w:lvlOverride>
    <w:lvlOverride w:ilvl="1">
      <w:startOverride w:val="15"/>
    </w:lvlOverride>
    <w:lvlOverride w:ilvl="2">
      <w:startOverride w:val="15"/>
    </w:lvlOverride>
    <w:lvlOverride w:ilvl="3">
      <w:startOverride w:val="15"/>
    </w:lvlOverride>
    <w:lvlOverride w:ilvl="4">
      <w:startOverride w:val="15"/>
    </w:lvlOverride>
    <w:lvlOverride w:ilvl="5">
      <w:startOverride w:val="15"/>
    </w:lvlOverride>
    <w:lvlOverride w:ilvl="6">
      <w:startOverride w:val="15"/>
    </w:lvlOverride>
    <w:lvlOverride w:ilvl="7">
      <w:startOverride w:val="15"/>
    </w:lvlOverride>
    <w:lvlOverride w:ilvl="8">
      <w:startOverride w:val="15"/>
    </w:lvlOverride>
  </w:num>
  <w:num w:numId="40" w16cid:durableId="959724841">
    <w:abstractNumId w:val="30"/>
    <w:lvlOverride w:ilvl="0">
      <w:startOverride w:val="16"/>
    </w:lvlOverride>
    <w:lvlOverride w:ilvl="1">
      <w:startOverride w:val="16"/>
    </w:lvlOverride>
    <w:lvlOverride w:ilvl="2">
      <w:startOverride w:val="16"/>
    </w:lvlOverride>
    <w:lvlOverride w:ilvl="3">
      <w:startOverride w:val="16"/>
    </w:lvlOverride>
    <w:lvlOverride w:ilvl="4">
      <w:startOverride w:val="16"/>
    </w:lvlOverride>
    <w:lvlOverride w:ilvl="5">
      <w:startOverride w:val="16"/>
    </w:lvlOverride>
    <w:lvlOverride w:ilvl="6">
      <w:startOverride w:val="16"/>
    </w:lvlOverride>
    <w:lvlOverride w:ilvl="7">
      <w:startOverride w:val="16"/>
    </w:lvlOverride>
    <w:lvlOverride w:ilvl="8">
      <w:startOverride w:val="16"/>
    </w:lvlOverride>
  </w:num>
  <w:num w:numId="41" w16cid:durableId="1314141770">
    <w:abstractNumId w:val="31"/>
    <w:lvlOverride w:ilvl="0">
      <w:startOverride w:val="17"/>
    </w:lvlOverride>
    <w:lvlOverride w:ilvl="1">
      <w:startOverride w:val="17"/>
    </w:lvlOverride>
    <w:lvlOverride w:ilvl="2">
      <w:startOverride w:val="17"/>
    </w:lvlOverride>
    <w:lvlOverride w:ilvl="3">
      <w:startOverride w:val="17"/>
    </w:lvlOverride>
    <w:lvlOverride w:ilvl="4">
      <w:startOverride w:val="17"/>
    </w:lvlOverride>
    <w:lvlOverride w:ilvl="5">
      <w:startOverride w:val="17"/>
    </w:lvlOverride>
    <w:lvlOverride w:ilvl="6">
      <w:startOverride w:val="17"/>
    </w:lvlOverride>
    <w:lvlOverride w:ilvl="7">
      <w:startOverride w:val="17"/>
    </w:lvlOverride>
    <w:lvlOverride w:ilvl="8">
      <w:startOverride w:val="17"/>
    </w:lvlOverride>
  </w:num>
  <w:num w:numId="42" w16cid:durableId="252783097">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3" w16cid:durableId="485977744">
    <w:abstractNumId w:val="32"/>
    <w:lvlOverride w:ilvl="0">
      <w:startOverride w:val="18"/>
    </w:lvlOverride>
    <w:lvlOverride w:ilvl="1">
      <w:startOverride w:val="18"/>
    </w:lvlOverride>
    <w:lvlOverride w:ilvl="2">
      <w:startOverride w:val="18"/>
    </w:lvlOverride>
    <w:lvlOverride w:ilvl="3">
      <w:startOverride w:val="18"/>
    </w:lvlOverride>
    <w:lvlOverride w:ilvl="4">
      <w:startOverride w:val="18"/>
    </w:lvlOverride>
    <w:lvlOverride w:ilvl="5">
      <w:startOverride w:val="18"/>
    </w:lvlOverride>
    <w:lvlOverride w:ilvl="6">
      <w:startOverride w:val="18"/>
    </w:lvlOverride>
    <w:lvlOverride w:ilvl="7">
      <w:startOverride w:val="18"/>
    </w:lvlOverride>
    <w:lvlOverride w:ilvl="8">
      <w:startOverride w:val="18"/>
    </w:lvlOverride>
  </w:num>
  <w:num w:numId="44" w16cid:durableId="1691100032">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5" w16cid:durableId="1237595399">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46" w16cid:durableId="676230106">
    <w:abstractNumId w:val="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47" w16cid:durableId="744372914">
    <w:abstractNumId w:val="33"/>
    <w:lvlOverride w:ilvl="0">
      <w:startOverride w:val="19"/>
    </w:lvlOverride>
    <w:lvlOverride w:ilvl="1">
      <w:startOverride w:val="19"/>
    </w:lvlOverride>
    <w:lvlOverride w:ilvl="2">
      <w:startOverride w:val="19"/>
    </w:lvlOverride>
    <w:lvlOverride w:ilvl="3">
      <w:startOverride w:val="19"/>
    </w:lvlOverride>
    <w:lvlOverride w:ilvl="4">
      <w:startOverride w:val="19"/>
    </w:lvlOverride>
    <w:lvlOverride w:ilvl="5">
      <w:startOverride w:val="19"/>
    </w:lvlOverride>
    <w:lvlOverride w:ilvl="6">
      <w:startOverride w:val="19"/>
    </w:lvlOverride>
    <w:lvlOverride w:ilvl="7">
      <w:startOverride w:val="19"/>
    </w:lvlOverride>
    <w:lvlOverride w:ilvl="8">
      <w:startOverride w:val="19"/>
    </w:lvlOverride>
  </w:num>
  <w:num w:numId="48" w16cid:durableId="257252338">
    <w:abstractNumId w:val="34"/>
    <w:lvlOverride w:ilvl="0">
      <w:startOverride w:val="20"/>
    </w:lvlOverride>
    <w:lvlOverride w:ilvl="1">
      <w:startOverride w:val="20"/>
    </w:lvlOverride>
    <w:lvlOverride w:ilvl="2">
      <w:startOverride w:val="20"/>
    </w:lvlOverride>
    <w:lvlOverride w:ilvl="3">
      <w:startOverride w:val="20"/>
    </w:lvlOverride>
    <w:lvlOverride w:ilvl="4">
      <w:startOverride w:val="20"/>
    </w:lvlOverride>
    <w:lvlOverride w:ilvl="5">
      <w:startOverride w:val="20"/>
    </w:lvlOverride>
    <w:lvlOverride w:ilvl="6">
      <w:startOverride w:val="20"/>
    </w:lvlOverride>
    <w:lvlOverride w:ilvl="7">
      <w:startOverride w:val="20"/>
    </w:lvlOverride>
    <w:lvlOverride w:ilvl="8">
      <w:startOverride w:val="20"/>
    </w:lvlOverride>
  </w:num>
  <w:num w:numId="49" w16cid:durableId="388699054">
    <w:abstractNumId w:val="7"/>
  </w:num>
  <w:num w:numId="50" w16cid:durableId="1494223306">
    <w:abstractNumId w:val="35"/>
    <w:lvlOverride w:ilvl="0">
      <w:startOverride w:val="21"/>
    </w:lvlOverride>
    <w:lvlOverride w:ilvl="1">
      <w:startOverride w:val="21"/>
    </w:lvlOverride>
    <w:lvlOverride w:ilvl="2">
      <w:startOverride w:val="21"/>
    </w:lvlOverride>
    <w:lvlOverride w:ilvl="3">
      <w:startOverride w:val="21"/>
    </w:lvlOverride>
    <w:lvlOverride w:ilvl="4">
      <w:startOverride w:val="21"/>
    </w:lvlOverride>
    <w:lvlOverride w:ilvl="5">
      <w:startOverride w:val="21"/>
    </w:lvlOverride>
    <w:lvlOverride w:ilvl="6">
      <w:startOverride w:val="21"/>
    </w:lvlOverride>
    <w:lvlOverride w:ilvl="7">
      <w:startOverride w:val="21"/>
    </w:lvlOverride>
    <w:lvlOverride w:ilvl="8">
      <w:startOverride w:val="21"/>
    </w:lvlOverride>
  </w:num>
  <w:num w:numId="51" w16cid:durableId="1100686758">
    <w:abstractNumId w:val="36"/>
    <w:lvlOverride w:ilvl="0">
      <w:startOverride w:val="23"/>
    </w:lvlOverride>
    <w:lvlOverride w:ilvl="1">
      <w:startOverride w:val="23"/>
    </w:lvlOverride>
    <w:lvlOverride w:ilvl="2">
      <w:startOverride w:val="23"/>
    </w:lvlOverride>
    <w:lvlOverride w:ilvl="3">
      <w:startOverride w:val="23"/>
    </w:lvlOverride>
    <w:lvlOverride w:ilvl="4">
      <w:startOverride w:val="23"/>
    </w:lvlOverride>
    <w:lvlOverride w:ilvl="5">
      <w:startOverride w:val="23"/>
    </w:lvlOverride>
    <w:lvlOverride w:ilvl="6">
      <w:startOverride w:val="23"/>
    </w:lvlOverride>
    <w:lvlOverride w:ilvl="7">
      <w:startOverride w:val="23"/>
    </w:lvlOverride>
    <w:lvlOverride w:ilvl="8">
      <w:startOverride w:val="23"/>
    </w:lvlOverride>
  </w:num>
  <w:num w:numId="52" w16cid:durableId="1690988249">
    <w:abstractNumId w:val="37"/>
    <w:lvlOverride w:ilvl="0">
      <w:startOverride w:val="24"/>
    </w:lvlOverride>
    <w:lvlOverride w:ilvl="1">
      <w:startOverride w:val="24"/>
    </w:lvlOverride>
    <w:lvlOverride w:ilvl="2">
      <w:startOverride w:val="24"/>
    </w:lvlOverride>
    <w:lvlOverride w:ilvl="3">
      <w:startOverride w:val="24"/>
    </w:lvlOverride>
    <w:lvlOverride w:ilvl="4">
      <w:startOverride w:val="24"/>
    </w:lvlOverride>
    <w:lvlOverride w:ilvl="5">
      <w:startOverride w:val="24"/>
    </w:lvlOverride>
    <w:lvlOverride w:ilvl="6">
      <w:startOverride w:val="24"/>
    </w:lvlOverride>
    <w:lvlOverride w:ilvl="7">
      <w:startOverride w:val="24"/>
    </w:lvlOverride>
    <w:lvlOverride w:ilvl="8">
      <w:startOverride w:val="24"/>
    </w:lvlOverride>
  </w:num>
  <w:num w:numId="53" w16cid:durableId="755056442">
    <w:abstractNumId w:val="38"/>
    <w:lvlOverride w:ilvl="0">
      <w:startOverride w:val="25"/>
    </w:lvlOverride>
    <w:lvlOverride w:ilvl="1">
      <w:startOverride w:val="25"/>
    </w:lvlOverride>
    <w:lvlOverride w:ilvl="2">
      <w:startOverride w:val="25"/>
    </w:lvlOverride>
    <w:lvlOverride w:ilvl="3">
      <w:startOverride w:val="25"/>
    </w:lvlOverride>
    <w:lvlOverride w:ilvl="4">
      <w:startOverride w:val="25"/>
    </w:lvlOverride>
    <w:lvlOverride w:ilvl="5">
      <w:startOverride w:val="25"/>
    </w:lvlOverride>
    <w:lvlOverride w:ilvl="6">
      <w:startOverride w:val="25"/>
    </w:lvlOverride>
    <w:lvlOverride w:ilvl="7">
      <w:startOverride w:val="25"/>
    </w:lvlOverride>
    <w:lvlOverride w:ilvl="8">
      <w:startOverride w:val="25"/>
    </w:lvlOverride>
  </w:num>
  <w:num w:numId="54" w16cid:durableId="1760326168">
    <w:abstractNumId w:val="18"/>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55" w16cid:durableId="2083022939">
    <w:abstractNumId w:val="19"/>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6" w16cid:durableId="1382171456">
    <w:abstractNumId w:val="20"/>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57" w16cid:durableId="473721545">
    <w:abstractNumId w:val="21"/>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58" w16cid:durableId="1773043522">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9" w16cid:durableId="5789574">
    <w:abstractNumId w:val="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60" w16cid:durableId="1299140265">
    <w:abstractNumId w:val="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61" w16cid:durableId="905602253">
    <w:abstractNumId w:val="39"/>
    <w:lvlOverride w:ilvl="0">
      <w:startOverride w:val="26"/>
    </w:lvlOverride>
    <w:lvlOverride w:ilvl="1">
      <w:startOverride w:val="26"/>
    </w:lvlOverride>
    <w:lvlOverride w:ilvl="2">
      <w:startOverride w:val="26"/>
    </w:lvlOverride>
    <w:lvlOverride w:ilvl="3">
      <w:startOverride w:val="26"/>
    </w:lvlOverride>
    <w:lvlOverride w:ilvl="4">
      <w:startOverride w:val="26"/>
    </w:lvlOverride>
    <w:lvlOverride w:ilvl="5">
      <w:startOverride w:val="26"/>
    </w:lvlOverride>
    <w:lvlOverride w:ilvl="6">
      <w:startOverride w:val="26"/>
    </w:lvlOverride>
    <w:lvlOverride w:ilvl="7">
      <w:startOverride w:val="26"/>
    </w:lvlOverride>
    <w:lvlOverride w:ilvl="8">
      <w:startOverride w:val="26"/>
    </w:lvlOverride>
  </w:num>
  <w:num w:numId="62" w16cid:durableId="1361661591">
    <w:abstractNumId w:val="40"/>
    <w:lvlOverride w:ilvl="0">
      <w:startOverride w:val="27"/>
    </w:lvlOverride>
    <w:lvlOverride w:ilvl="1">
      <w:startOverride w:val="27"/>
    </w:lvlOverride>
    <w:lvlOverride w:ilvl="2">
      <w:startOverride w:val="27"/>
    </w:lvlOverride>
    <w:lvlOverride w:ilvl="3">
      <w:startOverride w:val="27"/>
    </w:lvlOverride>
    <w:lvlOverride w:ilvl="4">
      <w:startOverride w:val="27"/>
    </w:lvlOverride>
    <w:lvlOverride w:ilvl="5">
      <w:startOverride w:val="27"/>
    </w:lvlOverride>
    <w:lvlOverride w:ilvl="6">
      <w:startOverride w:val="27"/>
    </w:lvlOverride>
    <w:lvlOverride w:ilvl="7">
      <w:startOverride w:val="27"/>
    </w:lvlOverride>
    <w:lvlOverride w:ilvl="8">
      <w:startOverride w:val="27"/>
    </w:lvlOverride>
  </w:num>
  <w:num w:numId="63" w16cid:durableId="1791590063">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64" w16cid:durableId="728958103">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65" w16cid:durableId="486753375">
    <w:abstractNumId w:val="41"/>
    <w:lvlOverride w:ilvl="0">
      <w:startOverride w:val="28"/>
    </w:lvlOverride>
    <w:lvlOverride w:ilvl="1">
      <w:startOverride w:val="28"/>
    </w:lvlOverride>
    <w:lvlOverride w:ilvl="2">
      <w:startOverride w:val="28"/>
    </w:lvlOverride>
    <w:lvlOverride w:ilvl="3">
      <w:startOverride w:val="28"/>
    </w:lvlOverride>
    <w:lvlOverride w:ilvl="4">
      <w:startOverride w:val="28"/>
    </w:lvlOverride>
    <w:lvlOverride w:ilvl="5">
      <w:startOverride w:val="28"/>
    </w:lvlOverride>
    <w:lvlOverride w:ilvl="6">
      <w:startOverride w:val="28"/>
    </w:lvlOverride>
    <w:lvlOverride w:ilvl="7">
      <w:startOverride w:val="28"/>
    </w:lvlOverride>
    <w:lvlOverride w:ilvl="8">
      <w:startOverride w:val="28"/>
    </w:lvlOverride>
  </w:num>
  <w:num w:numId="66" w16cid:durableId="507060150">
    <w:abstractNumId w:val="42"/>
    <w:lvlOverride w:ilvl="0">
      <w:startOverride w:val="29"/>
    </w:lvlOverride>
    <w:lvlOverride w:ilvl="1">
      <w:startOverride w:val="29"/>
    </w:lvlOverride>
    <w:lvlOverride w:ilvl="2">
      <w:startOverride w:val="29"/>
    </w:lvlOverride>
    <w:lvlOverride w:ilvl="3">
      <w:startOverride w:val="29"/>
    </w:lvlOverride>
    <w:lvlOverride w:ilvl="4">
      <w:startOverride w:val="29"/>
    </w:lvlOverride>
    <w:lvlOverride w:ilvl="5">
      <w:startOverride w:val="29"/>
    </w:lvlOverride>
    <w:lvlOverride w:ilvl="6">
      <w:startOverride w:val="29"/>
    </w:lvlOverride>
    <w:lvlOverride w:ilvl="7">
      <w:startOverride w:val="29"/>
    </w:lvlOverride>
    <w:lvlOverride w:ilvl="8">
      <w:startOverride w:val="29"/>
    </w:lvlOverride>
  </w:num>
  <w:num w:numId="67" w16cid:durableId="1110977900">
    <w:abstractNumId w:val="43"/>
    <w:lvlOverride w:ilvl="0">
      <w:startOverride w:val="30"/>
    </w:lvlOverride>
    <w:lvlOverride w:ilvl="1">
      <w:startOverride w:val="30"/>
    </w:lvlOverride>
    <w:lvlOverride w:ilvl="2">
      <w:startOverride w:val="30"/>
    </w:lvlOverride>
    <w:lvlOverride w:ilvl="3">
      <w:startOverride w:val="30"/>
    </w:lvlOverride>
    <w:lvlOverride w:ilvl="4">
      <w:startOverride w:val="30"/>
    </w:lvlOverride>
    <w:lvlOverride w:ilvl="5">
      <w:startOverride w:val="30"/>
    </w:lvlOverride>
    <w:lvlOverride w:ilvl="6">
      <w:startOverride w:val="30"/>
    </w:lvlOverride>
    <w:lvlOverride w:ilvl="7">
      <w:startOverride w:val="30"/>
    </w:lvlOverride>
    <w:lvlOverride w:ilvl="8">
      <w:startOverride w:val="30"/>
    </w:lvlOverride>
  </w:num>
  <w:num w:numId="68" w16cid:durableId="1491748805">
    <w:abstractNumId w:val="44"/>
    <w:lvlOverride w:ilvl="0">
      <w:startOverride w:val="31"/>
    </w:lvlOverride>
    <w:lvlOverride w:ilvl="1">
      <w:startOverride w:val="31"/>
    </w:lvlOverride>
    <w:lvlOverride w:ilvl="2">
      <w:startOverride w:val="31"/>
    </w:lvlOverride>
    <w:lvlOverride w:ilvl="3">
      <w:startOverride w:val="31"/>
    </w:lvlOverride>
    <w:lvlOverride w:ilvl="4">
      <w:startOverride w:val="31"/>
    </w:lvlOverride>
    <w:lvlOverride w:ilvl="5">
      <w:startOverride w:val="31"/>
    </w:lvlOverride>
    <w:lvlOverride w:ilvl="6">
      <w:startOverride w:val="31"/>
    </w:lvlOverride>
    <w:lvlOverride w:ilvl="7">
      <w:startOverride w:val="31"/>
    </w:lvlOverride>
    <w:lvlOverride w:ilvl="8">
      <w:startOverride w:val="31"/>
    </w:lvlOverride>
  </w:num>
  <w:num w:numId="69" w16cid:durableId="1433403971">
    <w:abstractNumId w:val="45"/>
    <w:lvlOverride w:ilvl="0">
      <w:startOverride w:val="32"/>
    </w:lvlOverride>
    <w:lvlOverride w:ilvl="1">
      <w:startOverride w:val="32"/>
    </w:lvlOverride>
    <w:lvlOverride w:ilvl="2">
      <w:startOverride w:val="32"/>
    </w:lvlOverride>
    <w:lvlOverride w:ilvl="3">
      <w:startOverride w:val="32"/>
    </w:lvlOverride>
    <w:lvlOverride w:ilvl="4">
      <w:startOverride w:val="32"/>
    </w:lvlOverride>
    <w:lvlOverride w:ilvl="5">
      <w:startOverride w:val="32"/>
    </w:lvlOverride>
    <w:lvlOverride w:ilvl="6">
      <w:startOverride w:val="32"/>
    </w:lvlOverride>
    <w:lvlOverride w:ilvl="7">
      <w:startOverride w:val="32"/>
    </w:lvlOverride>
    <w:lvlOverride w:ilvl="8">
      <w:startOverride w:val="32"/>
    </w:lvlOverride>
  </w:num>
  <w:num w:numId="70" w16cid:durableId="586185472">
    <w:abstractNumId w:val="46"/>
    <w:lvlOverride w:ilvl="0">
      <w:startOverride w:val="33"/>
    </w:lvlOverride>
    <w:lvlOverride w:ilvl="1">
      <w:startOverride w:val="33"/>
    </w:lvlOverride>
    <w:lvlOverride w:ilvl="2">
      <w:startOverride w:val="33"/>
    </w:lvlOverride>
    <w:lvlOverride w:ilvl="3">
      <w:startOverride w:val="33"/>
    </w:lvlOverride>
    <w:lvlOverride w:ilvl="4">
      <w:startOverride w:val="33"/>
    </w:lvlOverride>
    <w:lvlOverride w:ilvl="5">
      <w:startOverride w:val="33"/>
    </w:lvlOverride>
    <w:lvlOverride w:ilvl="6">
      <w:startOverride w:val="33"/>
    </w:lvlOverride>
    <w:lvlOverride w:ilvl="7">
      <w:startOverride w:val="33"/>
    </w:lvlOverride>
    <w:lvlOverride w:ilvl="8">
      <w:startOverride w:val="33"/>
    </w:lvlOverride>
  </w:num>
  <w:num w:numId="71" w16cid:durableId="769394444">
    <w:abstractNumId w:val="47"/>
    <w:lvlOverride w:ilvl="0">
      <w:startOverride w:val="34"/>
    </w:lvlOverride>
    <w:lvlOverride w:ilvl="1">
      <w:startOverride w:val="34"/>
    </w:lvlOverride>
    <w:lvlOverride w:ilvl="2">
      <w:startOverride w:val="34"/>
    </w:lvlOverride>
    <w:lvlOverride w:ilvl="3">
      <w:startOverride w:val="34"/>
    </w:lvlOverride>
    <w:lvlOverride w:ilvl="4">
      <w:startOverride w:val="34"/>
    </w:lvlOverride>
    <w:lvlOverride w:ilvl="5">
      <w:startOverride w:val="34"/>
    </w:lvlOverride>
    <w:lvlOverride w:ilvl="6">
      <w:startOverride w:val="34"/>
    </w:lvlOverride>
    <w:lvlOverride w:ilvl="7">
      <w:startOverride w:val="34"/>
    </w:lvlOverride>
    <w:lvlOverride w:ilvl="8">
      <w:startOverride w:val="34"/>
    </w:lvlOverride>
  </w:num>
  <w:num w:numId="72" w16cid:durableId="2121097495">
    <w:abstractNumId w:val="48"/>
    <w:lvlOverride w:ilvl="0">
      <w:startOverride w:val="35"/>
    </w:lvlOverride>
    <w:lvlOverride w:ilvl="1">
      <w:startOverride w:val="35"/>
    </w:lvlOverride>
    <w:lvlOverride w:ilvl="2">
      <w:startOverride w:val="35"/>
    </w:lvlOverride>
    <w:lvlOverride w:ilvl="3">
      <w:startOverride w:val="35"/>
    </w:lvlOverride>
    <w:lvlOverride w:ilvl="4">
      <w:startOverride w:val="35"/>
    </w:lvlOverride>
    <w:lvlOverride w:ilvl="5">
      <w:startOverride w:val="35"/>
    </w:lvlOverride>
    <w:lvlOverride w:ilvl="6">
      <w:startOverride w:val="35"/>
    </w:lvlOverride>
    <w:lvlOverride w:ilvl="7">
      <w:startOverride w:val="35"/>
    </w:lvlOverride>
    <w:lvlOverride w:ilvl="8">
      <w:startOverride w:val="35"/>
    </w:lvlOverride>
  </w:num>
  <w:num w:numId="73" w16cid:durableId="2014795256">
    <w:abstractNumId w:val="49"/>
    <w:lvlOverride w:ilvl="0">
      <w:startOverride w:val="36"/>
    </w:lvlOverride>
    <w:lvlOverride w:ilvl="1">
      <w:startOverride w:val="36"/>
    </w:lvlOverride>
    <w:lvlOverride w:ilvl="2">
      <w:startOverride w:val="36"/>
    </w:lvlOverride>
    <w:lvlOverride w:ilvl="3">
      <w:startOverride w:val="36"/>
    </w:lvlOverride>
    <w:lvlOverride w:ilvl="4">
      <w:startOverride w:val="36"/>
    </w:lvlOverride>
    <w:lvlOverride w:ilvl="5">
      <w:startOverride w:val="36"/>
    </w:lvlOverride>
    <w:lvlOverride w:ilvl="6">
      <w:startOverride w:val="36"/>
    </w:lvlOverride>
    <w:lvlOverride w:ilvl="7">
      <w:startOverride w:val="36"/>
    </w:lvlOverride>
    <w:lvlOverride w:ilvl="8">
      <w:startOverride w:val="36"/>
    </w:lvlOverride>
  </w:num>
  <w:num w:numId="74" w16cid:durableId="1376076947">
    <w:abstractNumId w:val="50"/>
    <w:lvlOverride w:ilvl="0">
      <w:startOverride w:val="37"/>
    </w:lvlOverride>
    <w:lvlOverride w:ilvl="1">
      <w:startOverride w:val="37"/>
    </w:lvlOverride>
    <w:lvlOverride w:ilvl="2">
      <w:startOverride w:val="37"/>
    </w:lvlOverride>
    <w:lvlOverride w:ilvl="3">
      <w:startOverride w:val="37"/>
    </w:lvlOverride>
    <w:lvlOverride w:ilvl="4">
      <w:startOverride w:val="37"/>
    </w:lvlOverride>
    <w:lvlOverride w:ilvl="5">
      <w:startOverride w:val="37"/>
    </w:lvlOverride>
    <w:lvlOverride w:ilvl="6">
      <w:startOverride w:val="37"/>
    </w:lvlOverride>
    <w:lvlOverride w:ilvl="7">
      <w:startOverride w:val="37"/>
    </w:lvlOverride>
    <w:lvlOverride w:ilvl="8">
      <w:startOverride w:val="37"/>
    </w:lvlOverride>
  </w:num>
  <w:num w:numId="75" w16cid:durableId="730690242">
    <w:abstractNumId w:val="51"/>
    <w:lvlOverride w:ilvl="0">
      <w:startOverride w:val="38"/>
    </w:lvlOverride>
    <w:lvlOverride w:ilvl="1">
      <w:startOverride w:val="38"/>
    </w:lvlOverride>
    <w:lvlOverride w:ilvl="2">
      <w:startOverride w:val="38"/>
    </w:lvlOverride>
    <w:lvlOverride w:ilvl="3">
      <w:startOverride w:val="38"/>
    </w:lvlOverride>
    <w:lvlOverride w:ilvl="4">
      <w:startOverride w:val="38"/>
    </w:lvlOverride>
    <w:lvlOverride w:ilvl="5">
      <w:startOverride w:val="38"/>
    </w:lvlOverride>
    <w:lvlOverride w:ilvl="6">
      <w:startOverride w:val="38"/>
    </w:lvlOverride>
    <w:lvlOverride w:ilvl="7">
      <w:startOverride w:val="38"/>
    </w:lvlOverride>
    <w:lvlOverride w:ilvl="8">
      <w:startOverride w:val="38"/>
    </w:lvlOverride>
  </w:num>
  <w:num w:numId="76" w16cid:durableId="169835349">
    <w:abstractNumId w:val="52"/>
    <w:lvlOverride w:ilvl="0">
      <w:startOverride w:val="39"/>
    </w:lvlOverride>
    <w:lvlOverride w:ilvl="1">
      <w:startOverride w:val="39"/>
    </w:lvlOverride>
    <w:lvlOverride w:ilvl="2">
      <w:startOverride w:val="39"/>
    </w:lvlOverride>
    <w:lvlOverride w:ilvl="3">
      <w:startOverride w:val="39"/>
    </w:lvlOverride>
    <w:lvlOverride w:ilvl="4">
      <w:startOverride w:val="39"/>
    </w:lvlOverride>
    <w:lvlOverride w:ilvl="5">
      <w:startOverride w:val="39"/>
    </w:lvlOverride>
    <w:lvlOverride w:ilvl="6">
      <w:startOverride w:val="39"/>
    </w:lvlOverride>
    <w:lvlOverride w:ilvl="7">
      <w:startOverride w:val="39"/>
    </w:lvlOverride>
    <w:lvlOverride w:ilvl="8">
      <w:startOverride w:val="39"/>
    </w:lvlOverride>
  </w:num>
  <w:num w:numId="77" w16cid:durableId="1762141842">
    <w:abstractNumId w:val="53"/>
    <w:lvlOverride w:ilvl="0">
      <w:startOverride w:val="40"/>
    </w:lvlOverride>
    <w:lvlOverride w:ilvl="1">
      <w:startOverride w:val="40"/>
    </w:lvlOverride>
    <w:lvlOverride w:ilvl="2">
      <w:startOverride w:val="40"/>
    </w:lvlOverride>
    <w:lvlOverride w:ilvl="3">
      <w:startOverride w:val="40"/>
    </w:lvlOverride>
    <w:lvlOverride w:ilvl="4">
      <w:startOverride w:val="40"/>
    </w:lvlOverride>
    <w:lvlOverride w:ilvl="5">
      <w:startOverride w:val="40"/>
    </w:lvlOverride>
    <w:lvlOverride w:ilvl="6">
      <w:startOverride w:val="40"/>
    </w:lvlOverride>
    <w:lvlOverride w:ilvl="7">
      <w:startOverride w:val="40"/>
    </w:lvlOverride>
    <w:lvlOverride w:ilvl="8">
      <w:startOverride w:val="40"/>
    </w:lvlOverride>
  </w:num>
  <w:num w:numId="78" w16cid:durableId="1482652284">
    <w:abstractNumId w:val="54"/>
    <w:lvlOverride w:ilvl="0">
      <w:startOverride w:val="41"/>
    </w:lvlOverride>
    <w:lvlOverride w:ilvl="1">
      <w:startOverride w:val="41"/>
    </w:lvlOverride>
    <w:lvlOverride w:ilvl="2">
      <w:startOverride w:val="41"/>
    </w:lvlOverride>
    <w:lvlOverride w:ilvl="3">
      <w:startOverride w:val="41"/>
    </w:lvlOverride>
    <w:lvlOverride w:ilvl="4">
      <w:startOverride w:val="41"/>
    </w:lvlOverride>
    <w:lvlOverride w:ilvl="5">
      <w:startOverride w:val="41"/>
    </w:lvlOverride>
    <w:lvlOverride w:ilvl="6">
      <w:startOverride w:val="41"/>
    </w:lvlOverride>
    <w:lvlOverride w:ilvl="7">
      <w:startOverride w:val="41"/>
    </w:lvlOverride>
    <w:lvlOverride w:ilvl="8">
      <w:startOverride w:val="41"/>
    </w:lvlOverride>
  </w:num>
  <w:num w:numId="79" w16cid:durableId="1162698390">
    <w:abstractNumId w:val="55"/>
    <w:lvlOverride w:ilvl="0">
      <w:startOverride w:val="42"/>
    </w:lvlOverride>
    <w:lvlOverride w:ilvl="1">
      <w:startOverride w:val="42"/>
    </w:lvlOverride>
    <w:lvlOverride w:ilvl="2">
      <w:startOverride w:val="42"/>
    </w:lvlOverride>
    <w:lvlOverride w:ilvl="3">
      <w:startOverride w:val="42"/>
    </w:lvlOverride>
    <w:lvlOverride w:ilvl="4">
      <w:startOverride w:val="42"/>
    </w:lvlOverride>
    <w:lvlOverride w:ilvl="5">
      <w:startOverride w:val="42"/>
    </w:lvlOverride>
    <w:lvlOverride w:ilvl="6">
      <w:startOverride w:val="42"/>
    </w:lvlOverride>
    <w:lvlOverride w:ilvl="7">
      <w:startOverride w:val="42"/>
    </w:lvlOverride>
    <w:lvlOverride w:ilvl="8">
      <w:startOverride w:val="42"/>
    </w:lvlOverride>
  </w:num>
  <w:num w:numId="80" w16cid:durableId="1379476825">
    <w:abstractNumId w:val="56"/>
    <w:lvlOverride w:ilvl="0">
      <w:startOverride w:val="43"/>
    </w:lvlOverride>
    <w:lvlOverride w:ilvl="1">
      <w:startOverride w:val="43"/>
    </w:lvlOverride>
    <w:lvlOverride w:ilvl="2">
      <w:startOverride w:val="43"/>
    </w:lvlOverride>
    <w:lvlOverride w:ilvl="3">
      <w:startOverride w:val="43"/>
    </w:lvlOverride>
    <w:lvlOverride w:ilvl="4">
      <w:startOverride w:val="43"/>
    </w:lvlOverride>
    <w:lvlOverride w:ilvl="5">
      <w:startOverride w:val="43"/>
    </w:lvlOverride>
    <w:lvlOverride w:ilvl="6">
      <w:startOverride w:val="43"/>
    </w:lvlOverride>
    <w:lvlOverride w:ilvl="7">
      <w:startOverride w:val="43"/>
    </w:lvlOverride>
    <w:lvlOverride w:ilvl="8">
      <w:startOverride w:val="43"/>
    </w:lvlOverride>
  </w:num>
  <w:num w:numId="81" w16cid:durableId="1624267551">
    <w:abstractNumId w:val="57"/>
    <w:lvlOverride w:ilvl="0">
      <w:startOverride w:val="44"/>
    </w:lvlOverride>
    <w:lvlOverride w:ilvl="1">
      <w:startOverride w:val="44"/>
    </w:lvlOverride>
    <w:lvlOverride w:ilvl="2">
      <w:startOverride w:val="44"/>
    </w:lvlOverride>
    <w:lvlOverride w:ilvl="3">
      <w:startOverride w:val="44"/>
    </w:lvlOverride>
    <w:lvlOverride w:ilvl="4">
      <w:startOverride w:val="44"/>
    </w:lvlOverride>
    <w:lvlOverride w:ilvl="5">
      <w:startOverride w:val="44"/>
    </w:lvlOverride>
    <w:lvlOverride w:ilvl="6">
      <w:startOverride w:val="44"/>
    </w:lvlOverride>
    <w:lvlOverride w:ilvl="7">
      <w:startOverride w:val="44"/>
    </w:lvlOverride>
    <w:lvlOverride w:ilvl="8">
      <w:startOverride w:val="44"/>
    </w:lvlOverride>
  </w:num>
  <w:num w:numId="82" w16cid:durableId="271405420">
    <w:abstractNumId w:val="58"/>
    <w:lvlOverride w:ilvl="0">
      <w:startOverride w:val="46"/>
    </w:lvlOverride>
    <w:lvlOverride w:ilvl="1">
      <w:startOverride w:val="46"/>
    </w:lvlOverride>
    <w:lvlOverride w:ilvl="2">
      <w:startOverride w:val="46"/>
    </w:lvlOverride>
    <w:lvlOverride w:ilvl="3">
      <w:startOverride w:val="46"/>
    </w:lvlOverride>
    <w:lvlOverride w:ilvl="4">
      <w:startOverride w:val="46"/>
    </w:lvlOverride>
    <w:lvlOverride w:ilvl="5">
      <w:startOverride w:val="46"/>
    </w:lvlOverride>
    <w:lvlOverride w:ilvl="6">
      <w:startOverride w:val="46"/>
    </w:lvlOverride>
    <w:lvlOverride w:ilvl="7">
      <w:startOverride w:val="46"/>
    </w:lvlOverride>
    <w:lvlOverride w:ilvl="8">
      <w:startOverride w:val="46"/>
    </w:lvlOverride>
  </w:num>
  <w:num w:numId="83" w16cid:durableId="50277419">
    <w:abstractNumId w:val="59"/>
    <w:lvlOverride w:ilvl="0">
      <w:startOverride w:val="47"/>
    </w:lvlOverride>
    <w:lvlOverride w:ilvl="1">
      <w:startOverride w:val="47"/>
    </w:lvlOverride>
    <w:lvlOverride w:ilvl="2">
      <w:startOverride w:val="47"/>
    </w:lvlOverride>
    <w:lvlOverride w:ilvl="3">
      <w:startOverride w:val="47"/>
    </w:lvlOverride>
    <w:lvlOverride w:ilvl="4">
      <w:startOverride w:val="47"/>
    </w:lvlOverride>
    <w:lvlOverride w:ilvl="5">
      <w:startOverride w:val="47"/>
    </w:lvlOverride>
    <w:lvlOverride w:ilvl="6">
      <w:startOverride w:val="47"/>
    </w:lvlOverride>
    <w:lvlOverride w:ilvl="7">
      <w:startOverride w:val="47"/>
    </w:lvlOverride>
    <w:lvlOverride w:ilvl="8">
      <w:startOverride w:val="47"/>
    </w:lvlOverride>
  </w:num>
  <w:num w:numId="84" w16cid:durableId="1704942699">
    <w:abstractNumId w:val="1"/>
  </w:num>
  <w:num w:numId="85" w16cid:durableId="290328773">
    <w:abstractNumId w:val="60"/>
    <w:lvlOverride w:ilvl="0">
      <w:startOverride w:val="48"/>
    </w:lvlOverride>
    <w:lvlOverride w:ilvl="1">
      <w:startOverride w:val="48"/>
    </w:lvlOverride>
    <w:lvlOverride w:ilvl="2">
      <w:startOverride w:val="48"/>
    </w:lvlOverride>
    <w:lvlOverride w:ilvl="3">
      <w:startOverride w:val="48"/>
    </w:lvlOverride>
    <w:lvlOverride w:ilvl="4">
      <w:startOverride w:val="48"/>
    </w:lvlOverride>
    <w:lvlOverride w:ilvl="5">
      <w:startOverride w:val="48"/>
    </w:lvlOverride>
    <w:lvlOverride w:ilvl="6">
      <w:startOverride w:val="48"/>
    </w:lvlOverride>
    <w:lvlOverride w:ilvl="7">
      <w:startOverride w:val="48"/>
    </w:lvlOverride>
    <w:lvlOverride w:ilvl="8">
      <w:startOverride w:val="48"/>
    </w:lvlOverride>
  </w:num>
  <w:num w:numId="86" w16cid:durableId="5396345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772162004">
    <w:abstractNumId w:val="73"/>
  </w:num>
  <w:num w:numId="88" w16cid:durableId="1390687706">
    <w:abstractNumId w:val="85"/>
  </w:num>
  <w:num w:numId="89" w16cid:durableId="811799072">
    <w:abstractNumId w:val="89"/>
  </w:num>
  <w:num w:numId="90" w16cid:durableId="1373385811">
    <w:abstractNumId w:val="72"/>
  </w:num>
  <w:num w:numId="91" w16cid:durableId="1438057185">
    <w:abstractNumId w:val="84"/>
  </w:num>
  <w:num w:numId="92" w16cid:durableId="1313949367">
    <w:abstractNumId w:val="23"/>
  </w:num>
  <w:num w:numId="93" w16cid:durableId="1234436127">
    <w:abstractNumId w:val="71"/>
  </w:num>
  <w:num w:numId="94" w16cid:durableId="285425800">
    <w:abstractNumId w:val="22"/>
  </w:num>
  <w:num w:numId="95" w16cid:durableId="1690571028">
    <w:abstractNumId w:val="66"/>
  </w:num>
  <w:num w:numId="96" w16cid:durableId="1003167319">
    <w:abstractNumId w:val="78"/>
  </w:num>
  <w:num w:numId="97" w16cid:durableId="1265462251">
    <w:abstractNumId w:val="81"/>
  </w:num>
  <w:num w:numId="98" w16cid:durableId="1664427397">
    <w:abstractNumId w:val="62"/>
  </w:num>
  <w:num w:numId="99" w16cid:durableId="742917578">
    <w:abstractNumId w:val="74"/>
  </w:num>
  <w:num w:numId="100" w16cid:durableId="62024715">
    <w:abstractNumId w:val="64"/>
  </w:num>
  <w:num w:numId="101" w16cid:durableId="106312361">
    <w:abstractNumId w:val="67"/>
  </w:num>
  <w:num w:numId="102" w16cid:durableId="1930851599">
    <w:abstractNumId w:val="70"/>
  </w:num>
  <w:num w:numId="103" w16cid:durableId="1892573714">
    <w:abstractNumId w:val="86"/>
  </w:num>
  <w:num w:numId="104" w16cid:durableId="1070351944">
    <w:abstractNumId w:val="61"/>
  </w:num>
  <w:num w:numId="105" w16cid:durableId="1049844059">
    <w:abstractNumId w:val="79"/>
  </w:num>
  <w:num w:numId="106" w16cid:durableId="1899823276">
    <w:abstractNumId w:val="65"/>
  </w:num>
  <w:num w:numId="107" w16cid:durableId="2005668209">
    <w:abstractNumId w:val="76"/>
  </w:num>
  <w:num w:numId="108" w16cid:durableId="1158620113">
    <w:abstractNumId w:val="83"/>
  </w:num>
  <w:num w:numId="109" w16cid:durableId="1918318159">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0B82"/>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1F5423"/>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40DE"/>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4AE2"/>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5BE0"/>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736"/>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276F0"/>
    <w:rsid w:val="00630A12"/>
    <w:rsid w:val="00631F14"/>
    <w:rsid w:val="00632630"/>
    <w:rsid w:val="00632DD8"/>
    <w:rsid w:val="0063339F"/>
    <w:rsid w:val="00634CD6"/>
    <w:rsid w:val="00635BFA"/>
    <w:rsid w:val="006372BC"/>
    <w:rsid w:val="0064091A"/>
    <w:rsid w:val="00640F4E"/>
    <w:rsid w:val="00643784"/>
    <w:rsid w:val="00651969"/>
    <w:rsid w:val="00653890"/>
    <w:rsid w:val="0065447B"/>
    <w:rsid w:val="00654D58"/>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6F6A"/>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D7A31"/>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11D"/>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226"/>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08FD"/>
    <w:rsid w:val="00BB29B4"/>
    <w:rsid w:val="00BB2E38"/>
    <w:rsid w:val="00BB51D9"/>
    <w:rsid w:val="00BB6AB5"/>
    <w:rsid w:val="00BB6FCF"/>
    <w:rsid w:val="00BC238A"/>
    <w:rsid w:val="00BC3831"/>
    <w:rsid w:val="00BC5840"/>
    <w:rsid w:val="00BC59D0"/>
    <w:rsid w:val="00BD001E"/>
    <w:rsid w:val="00BD0B7A"/>
    <w:rsid w:val="00BD2116"/>
    <w:rsid w:val="00BD6EF0"/>
    <w:rsid w:val="00BD7949"/>
    <w:rsid w:val="00BD7A23"/>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414"/>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3283"/>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link w:val="Heading1Char"/>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link w:val="Heading2Char"/>
    <w:uiPriority w:val="9"/>
    <w:unhideWhenUsed/>
    <w:qFormat/>
    <w:pPr>
      <w:keepNext/>
      <w:spacing w:before="240" w:after="120"/>
      <w:outlineLvl w:val="1"/>
    </w:pPr>
    <w:rPr>
      <w:b/>
      <w:sz w:val="28"/>
      <w:szCs w:val="28"/>
    </w:rPr>
  </w:style>
  <w:style w:type="paragraph" w:styleId="Heading3">
    <w:name w:val="heading 3"/>
    <w:basedOn w:val="Normal"/>
    <w:next w:val="Normal"/>
    <w:uiPriority w:val="9"/>
    <w:unhideWhenUsed/>
    <w:qFormat/>
    <w:pPr>
      <w:keepNext/>
      <w:spacing w:before="160" w:after="120"/>
      <w:outlineLvl w:val="2"/>
    </w:pPr>
    <w:rPr>
      <w:b/>
    </w:rPr>
  </w:style>
  <w:style w:type="paragraph" w:styleId="Heading4">
    <w:name w:val="heading 4"/>
    <w:basedOn w:val="Normal"/>
    <w:next w:val="Normal"/>
    <w:uiPriority w:val="9"/>
    <w:unhideWhenUsed/>
    <w:qFormat/>
    <w:pPr>
      <w:keepNext/>
      <w:tabs>
        <w:tab w:val="right" w:pos="-2800"/>
      </w:tabs>
      <w:spacing w:before="240" w:after="60"/>
      <w:outlineLvl w:val="3"/>
    </w:pPr>
    <w:rPr>
      <w:b/>
    </w:rPr>
  </w:style>
  <w:style w:type="paragraph" w:styleId="Heading5">
    <w:name w:val="heading 5"/>
    <w:basedOn w:val="Normal"/>
    <w:next w:val="Normal"/>
    <w:uiPriority w:val="9"/>
    <w:unhideWhenUsed/>
    <w:qFormat/>
    <w:pPr>
      <w:spacing w:before="240" w:after="60"/>
      <w:outlineLvl w:val="4"/>
    </w:pPr>
    <w:rPr>
      <w:b/>
    </w:rPr>
  </w:style>
  <w:style w:type="paragraph" w:styleId="Heading6">
    <w:name w:val="heading 6"/>
    <w:basedOn w:val="Normal"/>
    <w:next w:val="Normal"/>
    <w:uiPriority w:val="9"/>
    <w:unhideWhenUsed/>
    <w:qFormat/>
    <w:pPr>
      <w:spacing w:before="240" w:after="60"/>
      <w:outlineLvl w:val="5"/>
    </w:pPr>
    <w:rPr>
      <w:i/>
      <w:sz w:val="18"/>
      <w:szCs w:val="18"/>
    </w:rPr>
  </w:style>
  <w:style w:type="paragraph" w:styleId="Heading7">
    <w:name w:val="heading 7"/>
    <w:basedOn w:val="Normal"/>
    <w:next w:val="BodyText"/>
    <w:link w:val="Heading7Char"/>
    <w:uiPriority w:val="9"/>
    <w:unhideWhenUsed/>
    <w:qFormat/>
    <w:rsid w:val="004F6736"/>
    <w:pPr>
      <w:keepNext/>
      <w:keepLines/>
      <w:spacing w:before="200" w:line="240" w:lineRule="auto"/>
      <w:ind w:right="0"/>
      <w:jc w:val="left"/>
      <w:outlineLvl w:val="6"/>
    </w:pPr>
    <w:rPr>
      <w:rFonts w:asciiTheme="majorHAnsi" w:eastAsiaTheme="majorEastAsia" w:hAnsiTheme="majorHAnsi" w:cstheme="majorBidi"/>
      <w:color w:val="4F81BD" w:themeColor="accent1"/>
      <w:sz w:val="24"/>
      <w:szCs w:val="24"/>
      <w:lang w:eastAsia="en-US"/>
    </w:rPr>
  </w:style>
  <w:style w:type="paragraph" w:styleId="Heading8">
    <w:name w:val="heading 8"/>
    <w:basedOn w:val="Normal"/>
    <w:next w:val="BodyText"/>
    <w:link w:val="Heading8Char"/>
    <w:uiPriority w:val="9"/>
    <w:unhideWhenUsed/>
    <w:qFormat/>
    <w:rsid w:val="004F6736"/>
    <w:pPr>
      <w:keepNext/>
      <w:keepLines/>
      <w:spacing w:before="200" w:line="240" w:lineRule="auto"/>
      <w:ind w:right="0"/>
      <w:jc w:val="left"/>
      <w:outlineLvl w:val="7"/>
    </w:pPr>
    <w:rPr>
      <w:rFonts w:asciiTheme="majorHAnsi" w:eastAsiaTheme="majorEastAsia" w:hAnsiTheme="majorHAnsi" w:cstheme="majorBidi"/>
      <w:color w:val="4F81BD" w:themeColor="accent1"/>
      <w:sz w:val="24"/>
      <w:szCs w:val="24"/>
      <w:lang w:eastAsia="en-US"/>
    </w:rPr>
  </w:style>
  <w:style w:type="paragraph" w:styleId="Heading9">
    <w:name w:val="heading 9"/>
    <w:basedOn w:val="Normal"/>
    <w:next w:val="BodyText"/>
    <w:link w:val="Heading9Char"/>
    <w:uiPriority w:val="9"/>
    <w:unhideWhenUsed/>
    <w:qFormat/>
    <w:rsid w:val="004F6736"/>
    <w:pPr>
      <w:keepNext/>
      <w:keepLines/>
      <w:spacing w:before="200" w:line="240" w:lineRule="auto"/>
      <w:ind w:right="0"/>
      <w:jc w:val="left"/>
      <w:outlineLvl w:val="8"/>
    </w:pPr>
    <w:rPr>
      <w:rFonts w:asciiTheme="majorHAnsi" w:eastAsiaTheme="majorEastAsia" w:hAnsiTheme="majorHAnsi" w:cstheme="majorBidi"/>
      <w:color w:val="4F81BD" w:themeColor="accent1"/>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pPr>
      <w:spacing w:before="240" w:after="60"/>
      <w:jc w:val="center"/>
    </w:pPr>
    <w:rPr>
      <w:b/>
      <w:sz w:val="24"/>
      <w:szCs w:val="24"/>
    </w:rPr>
  </w:style>
  <w:style w:type="paragraph" w:styleId="Subtitle">
    <w:name w:val="Subtitle"/>
    <w:basedOn w:val="Normal"/>
    <w:next w:val="Normal"/>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
    <w:unhideWhenUsed/>
    <w:qFormat/>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customStyle="1" w:styleId="FirstParagraph">
    <w:name w:val="First Paragraph"/>
    <w:basedOn w:val="BodyText"/>
    <w:next w:val="BodyText"/>
    <w:qFormat/>
    <w:rsid w:val="004F6736"/>
    <w:pPr>
      <w:spacing w:before="180" w:after="180" w:line="240" w:lineRule="auto"/>
      <w:ind w:right="0"/>
      <w:jc w:val="left"/>
    </w:pPr>
    <w:rPr>
      <w:rFonts w:asciiTheme="minorHAnsi" w:eastAsiaTheme="minorHAnsi" w:hAnsiTheme="minorHAnsi" w:cstheme="minorBidi"/>
      <w:sz w:val="24"/>
      <w:szCs w:val="24"/>
      <w:lang w:eastAsia="en-US"/>
    </w:rPr>
  </w:style>
  <w:style w:type="paragraph" w:styleId="BodyText">
    <w:name w:val="Body Text"/>
    <w:basedOn w:val="Normal"/>
    <w:link w:val="BodyTextChar"/>
    <w:unhideWhenUsed/>
    <w:qFormat/>
    <w:rsid w:val="004F6736"/>
    <w:pPr>
      <w:spacing w:after="120"/>
    </w:pPr>
  </w:style>
  <w:style w:type="character" w:customStyle="1" w:styleId="BodyTextChar">
    <w:name w:val="Body Text Char"/>
    <w:basedOn w:val="DefaultParagraphFont"/>
    <w:link w:val="BodyText"/>
    <w:uiPriority w:val="99"/>
    <w:semiHidden/>
    <w:rsid w:val="004F6736"/>
  </w:style>
  <w:style w:type="character" w:customStyle="1" w:styleId="Heading7Char">
    <w:name w:val="Heading 7 Char"/>
    <w:basedOn w:val="DefaultParagraphFont"/>
    <w:link w:val="Heading7"/>
    <w:uiPriority w:val="9"/>
    <w:rsid w:val="004F6736"/>
    <w:rPr>
      <w:rFonts w:asciiTheme="majorHAnsi" w:eastAsiaTheme="majorEastAsia" w:hAnsiTheme="majorHAnsi" w:cstheme="majorBidi"/>
      <w:color w:val="4F81BD" w:themeColor="accent1"/>
      <w:sz w:val="24"/>
      <w:szCs w:val="24"/>
      <w:lang w:val="ru" w:eastAsia="en-US"/>
    </w:rPr>
  </w:style>
  <w:style w:type="character" w:customStyle="1" w:styleId="Heading8Char">
    <w:name w:val="Heading 8 Char"/>
    <w:basedOn w:val="DefaultParagraphFont"/>
    <w:link w:val="Heading8"/>
    <w:uiPriority w:val="9"/>
    <w:rsid w:val="004F6736"/>
    <w:rPr>
      <w:rFonts w:asciiTheme="majorHAnsi" w:eastAsiaTheme="majorEastAsia" w:hAnsiTheme="majorHAnsi" w:cstheme="majorBidi"/>
      <w:color w:val="4F81BD" w:themeColor="accent1"/>
      <w:sz w:val="24"/>
      <w:szCs w:val="24"/>
      <w:lang w:val="ru" w:eastAsia="en-US"/>
    </w:rPr>
  </w:style>
  <w:style w:type="character" w:customStyle="1" w:styleId="Heading9Char">
    <w:name w:val="Heading 9 Char"/>
    <w:basedOn w:val="DefaultParagraphFont"/>
    <w:link w:val="Heading9"/>
    <w:uiPriority w:val="9"/>
    <w:rsid w:val="004F6736"/>
    <w:rPr>
      <w:rFonts w:asciiTheme="majorHAnsi" w:eastAsiaTheme="majorEastAsia" w:hAnsiTheme="majorHAnsi" w:cstheme="majorBidi"/>
      <w:color w:val="4F81BD" w:themeColor="accent1"/>
      <w:sz w:val="24"/>
      <w:szCs w:val="24"/>
      <w:lang w:val="ru" w:eastAsia="en-US"/>
    </w:rPr>
  </w:style>
  <w:style w:type="paragraph" w:customStyle="1" w:styleId="Compact">
    <w:name w:val="Compact"/>
    <w:basedOn w:val="BodyText"/>
    <w:qFormat/>
    <w:rsid w:val="004F6736"/>
    <w:pPr>
      <w:spacing w:before="36" w:after="36" w:line="240" w:lineRule="auto"/>
      <w:ind w:right="0"/>
      <w:jc w:val="left"/>
    </w:pPr>
    <w:rPr>
      <w:rFonts w:asciiTheme="minorHAnsi" w:eastAsiaTheme="minorHAnsi" w:hAnsiTheme="minorHAnsi" w:cstheme="minorBidi"/>
      <w:sz w:val="24"/>
      <w:szCs w:val="24"/>
      <w:lang w:eastAsia="en-US"/>
    </w:rPr>
  </w:style>
  <w:style w:type="paragraph" w:customStyle="1" w:styleId="Author">
    <w:name w:val="Author"/>
    <w:next w:val="BodyText"/>
    <w:qFormat/>
    <w:rsid w:val="004F6736"/>
    <w:pPr>
      <w:keepNext/>
      <w:keepLines/>
      <w:spacing w:before="0" w:after="200" w:line="240" w:lineRule="auto"/>
      <w:ind w:right="0"/>
      <w:jc w:val="center"/>
    </w:pPr>
    <w:rPr>
      <w:rFonts w:asciiTheme="minorHAnsi" w:eastAsiaTheme="minorHAnsi" w:hAnsiTheme="minorHAnsi" w:cstheme="minorBidi"/>
      <w:sz w:val="24"/>
      <w:szCs w:val="24"/>
      <w:lang w:eastAsia="en-US"/>
    </w:rPr>
  </w:style>
  <w:style w:type="paragraph" w:styleId="Date">
    <w:name w:val="Date"/>
    <w:next w:val="BodyText"/>
    <w:link w:val="DateChar"/>
    <w:qFormat/>
    <w:rsid w:val="004F6736"/>
    <w:pPr>
      <w:keepNext/>
      <w:keepLines/>
      <w:spacing w:before="0" w:after="200" w:line="240" w:lineRule="auto"/>
      <w:ind w:right="0"/>
      <w:jc w:val="center"/>
    </w:pPr>
    <w:rPr>
      <w:rFonts w:asciiTheme="minorHAnsi" w:eastAsiaTheme="minorHAnsi" w:hAnsiTheme="minorHAnsi" w:cstheme="minorBidi"/>
      <w:sz w:val="24"/>
      <w:szCs w:val="24"/>
      <w:lang w:eastAsia="en-US"/>
    </w:rPr>
  </w:style>
  <w:style w:type="character" w:customStyle="1" w:styleId="DateChar">
    <w:name w:val="Date Char"/>
    <w:basedOn w:val="DefaultParagraphFont"/>
    <w:link w:val="Date"/>
    <w:rsid w:val="004F6736"/>
    <w:rPr>
      <w:rFonts w:asciiTheme="minorHAnsi" w:eastAsiaTheme="minorHAnsi" w:hAnsiTheme="minorHAnsi" w:cstheme="minorBidi"/>
      <w:sz w:val="24"/>
      <w:szCs w:val="24"/>
      <w:lang w:val="ru" w:eastAsia="en-US"/>
    </w:rPr>
  </w:style>
  <w:style w:type="paragraph" w:customStyle="1" w:styleId="AbstractTitle">
    <w:name w:val="Abstract Title"/>
    <w:basedOn w:val="Normal"/>
    <w:next w:val="Abstract"/>
    <w:qFormat/>
    <w:rsid w:val="004F6736"/>
    <w:pPr>
      <w:keepNext/>
      <w:keepLines/>
      <w:spacing w:before="300" w:line="240" w:lineRule="auto"/>
      <w:ind w:right="0"/>
      <w:jc w:val="center"/>
    </w:pPr>
    <w:rPr>
      <w:rFonts w:asciiTheme="minorHAnsi" w:eastAsiaTheme="minorHAnsi" w:hAnsiTheme="minorHAnsi" w:cstheme="minorBidi"/>
      <w:b/>
      <w:color w:val="345A8A"/>
      <w:lang w:eastAsia="en-US"/>
    </w:rPr>
  </w:style>
  <w:style w:type="paragraph" w:customStyle="1" w:styleId="Abstract">
    <w:name w:val="Abstract"/>
    <w:basedOn w:val="Normal"/>
    <w:next w:val="BodyText"/>
    <w:qFormat/>
    <w:rsid w:val="004F6736"/>
    <w:pPr>
      <w:keepNext/>
      <w:keepLines/>
      <w:spacing w:before="100" w:after="300" w:line="240" w:lineRule="auto"/>
      <w:ind w:right="0"/>
      <w:jc w:val="left"/>
    </w:pPr>
    <w:rPr>
      <w:rFonts w:asciiTheme="minorHAnsi" w:eastAsiaTheme="minorHAnsi" w:hAnsiTheme="minorHAnsi" w:cstheme="minorBidi"/>
      <w:lang w:eastAsia="en-US"/>
    </w:rPr>
  </w:style>
  <w:style w:type="paragraph" w:styleId="Bibliography">
    <w:name w:val="Bibliography"/>
    <w:basedOn w:val="Normal"/>
    <w:qFormat/>
    <w:rsid w:val="004F6736"/>
    <w:pPr>
      <w:spacing w:before="0" w:after="200" w:line="240" w:lineRule="auto"/>
      <w:ind w:right="0"/>
      <w:jc w:val="left"/>
    </w:pPr>
    <w:rPr>
      <w:rFonts w:asciiTheme="minorHAnsi" w:eastAsiaTheme="minorHAnsi" w:hAnsiTheme="minorHAnsi" w:cstheme="minorBidi"/>
      <w:sz w:val="24"/>
      <w:szCs w:val="24"/>
      <w:lang w:eastAsia="en-US"/>
    </w:rPr>
  </w:style>
  <w:style w:type="paragraph" w:styleId="BlockText">
    <w:name w:val="Block Text"/>
    <w:basedOn w:val="BodyText"/>
    <w:next w:val="BodyText"/>
    <w:uiPriority w:val="9"/>
    <w:unhideWhenUsed/>
    <w:qFormat/>
    <w:rsid w:val="004F6736"/>
    <w:pPr>
      <w:spacing w:before="100" w:after="100" w:line="240" w:lineRule="auto"/>
      <w:ind w:left="480" w:right="480"/>
      <w:jc w:val="left"/>
    </w:pPr>
    <w:rPr>
      <w:rFonts w:asciiTheme="minorHAnsi" w:eastAsiaTheme="minorHAnsi" w:hAnsiTheme="minorHAnsi" w:cstheme="minorBidi"/>
      <w:sz w:val="24"/>
      <w:szCs w:val="24"/>
      <w:lang w:eastAsia="en-US"/>
    </w:rPr>
  </w:style>
  <w:style w:type="table" w:customStyle="1" w:styleId="Table">
    <w:name w:val="Table"/>
    <w:semiHidden/>
    <w:unhideWhenUsed/>
    <w:qFormat/>
    <w:rsid w:val="004F6736"/>
    <w:pPr>
      <w:spacing w:before="0" w:after="200" w:line="240" w:lineRule="auto"/>
      <w:ind w:right="0"/>
      <w:jc w:val="left"/>
    </w:pPr>
    <w:rPr>
      <w:rFonts w:asciiTheme="minorHAnsi" w:eastAsiaTheme="minorHAnsi" w:hAnsiTheme="minorHAnsi" w:cstheme="minorBidi"/>
      <w:sz w:val="24"/>
      <w:szCs w:val="24"/>
      <w:lang w:val="en-US" w:eastAsia="en-US"/>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4F6736"/>
    <w:pPr>
      <w:keepNext/>
      <w:keepLines/>
      <w:spacing w:before="0" w:line="240" w:lineRule="auto"/>
      <w:ind w:right="0"/>
      <w:jc w:val="left"/>
    </w:pPr>
    <w:rPr>
      <w:rFonts w:asciiTheme="minorHAnsi" w:eastAsiaTheme="minorHAnsi" w:hAnsiTheme="minorHAnsi" w:cstheme="minorBidi"/>
      <w:b/>
      <w:sz w:val="24"/>
      <w:szCs w:val="24"/>
      <w:lang w:eastAsia="en-US"/>
    </w:rPr>
  </w:style>
  <w:style w:type="paragraph" w:customStyle="1" w:styleId="Definition">
    <w:name w:val="Definition"/>
    <w:basedOn w:val="Normal"/>
    <w:rsid w:val="004F6736"/>
    <w:pPr>
      <w:spacing w:before="0" w:after="200" w:line="240" w:lineRule="auto"/>
      <w:ind w:right="0"/>
      <w:jc w:val="left"/>
    </w:pPr>
    <w:rPr>
      <w:rFonts w:asciiTheme="minorHAnsi" w:eastAsiaTheme="minorHAnsi" w:hAnsiTheme="minorHAnsi" w:cstheme="minorBidi"/>
      <w:sz w:val="24"/>
      <w:szCs w:val="24"/>
      <w:lang w:eastAsia="en-US"/>
    </w:rPr>
  </w:style>
  <w:style w:type="paragraph" w:styleId="Caption">
    <w:name w:val="caption"/>
    <w:basedOn w:val="Normal"/>
    <w:link w:val="CaptionChar"/>
    <w:rsid w:val="004F6736"/>
    <w:pPr>
      <w:spacing w:before="0" w:after="120" w:line="240" w:lineRule="auto"/>
      <w:ind w:right="0"/>
      <w:jc w:val="left"/>
    </w:pPr>
    <w:rPr>
      <w:rFonts w:asciiTheme="minorHAnsi" w:eastAsiaTheme="minorHAnsi" w:hAnsiTheme="minorHAnsi" w:cstheme="minorBidi"/>
      <w:i/>
      <w:sz w:val="24"/>
      <w:szCs w:val="24"/>
      <w:lang w:eastAsia="en-US"/>
    </w:rPr>
  </w:style>
  <w:style w:type="paragraph" w:customStyle="1" w:styleId="TableCaption">
    <w:name w:val="Table Caption"/>
    <w:basedOn w:val="Caption"/>
    <w:rsid w:val="004F6736"/>
    <w:pPr>
      <w:keepNext/>
    </w:pPr>
  </w:style>
  <w:style w:type="paragraph" w:customStyle="1" w:styleId="ImageCaption">
    <w:name w:val="Image Caption"/>
    <w:basedOn w:val="Caption"/>
    <w:rsid w:val="004F6736"/>
  </w:style>
  <w:style w:type="paragraph" w:customStyle="1" w:styleId="Figure">
    <w:name w:val="Figure"/>
    <w:basedOn w:val="Normal"/>
    <w:rsid w:val="004F6736"/>
    <w:pPr>
      <w:spacing w:before="0" w:after="200" w:line="240" w:lineRule="auto"/>
      <w:ind w:right="0"/>
      <w:jc w:val="left"/>
    </w:pPr>
    <w:rPr>
      <w:rFonts w:asciiTheme="minorHAnsi" w:eastAsiaTheme="minorHAnsi" w:hAnsiTheme="minorHAnsi" w:cstheme="minorBidi"/>
      <w:sz w:val="24"/>
      <w:szCs w:val="24"/>
      <w:lang w:eastAsia="en-US"/>
    </w:rPr>
  </w:style>
  <w:style w:type="paragraph" w:customStyle="1" w:styleId="CaptionedFigure">
    <w:name w:val="Captioned Figure"/>
    <w:basedOn w:val="Figure"/>
    <w:rsid w:val="004F6736"/>
    <w:pPr>
      <w:keepNext/>
    </w:pPr>
  </w:style>
  <w:style w:type="character" w:customStyle="1" w:styleId="CaptionChar">
    <w:name w:val="Caption Char"/>
    <w:basedOn w:val="DefaultParagraphFont"/>
    <w:link w:val="Caption"/>
    <w:rsid w:val="004F6736"/>
    <w:rPr>
      <w:rFonts w:asciiTheme="minorHAnsi" w:eastAsiaTheme="minorHAnsi" w:hAnsiTheme="minorHAnsi" w:cstheme="minorBidi"/>
      <w:i/>
      <w:sz w:val="24"/>
      <w:szCs w:val="24"/>
      <w:lang w:val="ru" w:eastAsia="en-US"/>
    </w:rPr>
  </w:style>
  <w:style w:type="character" w:customStyle="1" w:styleId="VerbatimChar">
    <w:name w:val="Verbatim Char"/>
    <w:basedOn w:val="CaptionChar"/>
    <w:link w:val="SourceCode"/>
    <w:rsid w:val="004F6736"/>
    <w:rPr>
      <w:rFonts w:ascii="Consolas" w:eastAsiaTheme="minorHAnsi" w:hAnsi="Consolas" w:cstheme="minorBidi"/>
      <w:i/>
      <w:sz w:val="22"/>
      <w:szCs w:val="24"/>
      <w:lang w:val="ru" w:eastAsia="en-US"/>
    </w:rPr>
  </w:style>
  <w:style w:type="character" w:customStyle="1" w:styleId="SectionNumber">
    <w:name w:val="Section Number"/>
    <w:basedOn w:val="CaptionChar"/>
    <w:rsid w:val="004F6736"/>
    <w:rPr>
      <w:rFonts w:asciiTheme="minorHAnsi" w:eastAsiaTheme="minorHAnsi" w:hAnsiTheme="minorHAnsi" w:cstheme="minorBidi"/>
      <w:i/>
      <w:sz w:val="24"/>
      <w:szCs w:val="24"/>
      <w:lang w:val="ru" w:eastAsia="en-US"/>
    </w:rPr>
  </w:style>
  <w:style w:type="paragraph" w:customStyle="1" w:styleId="SourceCode">
    <w:name w:val="Source Code"/>
    <w:basedOn w:val="Normal"/>
    <w:link w:val="VerbatimChar"/>
    <w:rsid w:val="004F6736"/>
    <w:pPr>
      <w:wordWrap w:val="0"/>
      <w:spacing w:before="0" w:after="200" w:line="240" w:lineRule="auto"/>
      <w:ind w:right="0"/>
      <w:jc w:val="left"/>
    </w:pPr>
    <w:rPr>
      <w:rFonts w:ascii="Consolas" w:eastAsiaTheme="minorHAnsi" w:hAnsi="Consolas" w:cstheme="minorBidi"/>
      <w:i/>
      <w:sz w:val="22"/>
      <w:szCs w:val="24"/>
      <w:lang w:eastAsia="en-US"/>
    </w:rPr>
  </w:style>
  <w:style w:type="character" w:customStyle="1" w:styleId="KeywordTok">
    <w:name w:val="KeywordTok"/>
    <w:basedOn w:val="VerbatimChar"/>
    <w:rsid w:val="004F6736"/>
    <w:rPr>
      <w:rFonts w:ascii="Consolas" w:eastAsiaTheme="minorHAnsi" w:hAnsi="Consolas" w:cstheme="minorBidi"/>
      <w:b/>
      <w:i/>
      <w:color w:val="007020"/>
      <w:sz w:val="22"/>
      <w:szCs w:val="24"/>
      <w:lang w:val="ru" w:eastAsia="en-US"/>
    </w:rPr>
  </w:style>
  <w:style w:type="character" w:customStyle="1" w:styleId="DataTypeTok">
    <w:name w:val="DataTypeTok"/>
    <w:basedOn w:val="VerbatimChar"/>
    <w:rsid w:val="004F6736"/>
    <w:rPr>
      <w:rFonts w:ascii="Consolas" w:eastAsiaTheme="minorHAnsi" w:hAnsi="Consolas" w:cstheme="minorBidi"/>
      <w:i/>
      <w:color w:val="902000"/>
      <w:sz w:val="22"/>
      <w:szCs w:val="24"/>
      <w:lang w:val="ru" w:eastAsia="en-US"/>
    </w:rPr>
  </w:style>
  <w:style w:type="character" w:customStyle="1" w:styleId="DecValTok">
    <w:name w:val="DecValTok"/>
    <w:basedOn w:val="VerbatimChar"/>
    <w:rsid w:val="004F6736"/>
    <w:rPr>
      <w:rFonts w:ascii="Consolas" w:eastAsiaTheme="minorHAnsi" w:hAnsi="Consolas" w:cstheme="minorBidi"/>
      <w:i/>
      <w:color w:val="40A070"/>
      <w:sz w:val="22"/>
      <w:szCs w:val="24"/>
      <w:lang w:val="ru" w:eastAsia="en-US"/>
    </w:rPr>
  </w:style>
  <w:style w:type="character" w:customStyle="1" w:styleId="BaseNTok">
    <w:name w:val="BaseNTok"/>
    <w:basedOn w:val="VerbatimChar"/>
    <w:rsid w:val="004F6736"/>
    <w:rPr>
      <w:rFonts w:ascii="Consolas" w:eastAsiaTheme="minorHAnsi" w:hAnsi="Consolas" w:cstheme="minorBidi"/>
      <w:i/>
      <w:color w:val="40A070"/>
      <w:sz w:val="22"/>
      <w:szCs w:val="24"/>
      <w:lang w:val="ru" w:eastAsia="en-US"/>
    </w:rPr>
  </w:style>
  <w:style w:type="character" w:customStyle="1" w:styleId="FloatTok">
    <w:name w:val="FloatTok"/>
    <w:basedOn w:val="VerbatimChar"/>
    <w:rsid w:val="004F6736"/>
    <w:rPr>
      <w:rFonts w:ascii="Consolas" w:eastAsiaTheme="minorHAnsi" w:hAnsi="Consolas" w:cstheme="minorBidi"/>
      <w:i/>
      <w:color w:val="40A070"/>
      <w:sz w:val="22"/>
      <w:szCs w:val="24"/>
      <w:lang w:val="ru" w:eastAsia="en-US"/>
    </w:rPr>
  </w:style>
  <w:style w:type="character" w:customStyle="1" w:styleId="ConstantTok">
    <w:name w:val="ConstantTok"/>
    <w:basedOn w:val="VerbatimChar"/>
    <w:rsid w:val="004F6736"/>
    <w:rPr>
      <w:rFonts w:ascii="Consolas" w:eastAsiaTheme="minorHAnsi" w:hAnsi="Consolas" w:cstheme="minorBidi"/>
      <w:i/>
      <w:color w:val="880000"/>
      <w:sz w:val="22"/>
      <w:szCs w:val="24"/>
      <w:lang w:val="ru" w:eastAsia="en-US"/>
    </w:rPr>
  </w:style>
  <w:style w:type="character" w:customStyle="1" w:styleId="CharTok">
    <w:name w:val="CharTok"/>
    <w:basedOn w:val="VerbatimChar"/>
    <w:rsid w:val="004F6736"/>
    <w:rPr>
      <w:rFonts w:ascii="Consolas" w:eastAsiaTheme="minorHAnsi" w:hAnsi="Consolas" w:cstheme="minorBidi"/>
      <w:i/>
      <w:color w:val="4070A0"/>
      <w:sz w:val="22"/>
      <w:szCs w:val="24"/>
      <w:lang w:val="ru" w:eastAsia="en-US"/>
    </w:rPr>
  </w:style>
  <w:style w:type="character" w:customStyle="1" w:styleId="SpecialCharTok">
    <w:name w:val="SpecialCharTok"/>
    <w:basedOn w:val="VerbatimChar"/>
    <w:rsid w:val="004F6736"/>
    <w:rPr>
      <w:rFonts w:ascii="Consolas" w:eastAsiaTheme="minorHAnsi" w:hAnsi="Consolas" w:cstheme="minorBidi"/>
      <w:i/>
      <w:color w:val="4070A0"/>
      <w:sz w:val="22"/>
      <w:szCs w:val="24"/>
      <w:lang w:val="ru" w:eastAsia="en-US"/>
    </w:rPr>
  </w:style>
  <w:style w:type="character" w:customStyle="1" w:styleId="StringTok">
    <w:name w:val="StringTok"/>
    <w:basedOn w:val="VerbatimChar"/>
    <w:rsid w:val="004F6736"/>
    <w:rPr>
      <w:rFonts w:ascii="Consolas" w:eastAsiaTheme="minorHAnsi" w:hAnsi="Consolas" w:cstheme="minorBidi"/>
      <w:i/>
      <w:color w:val="4070A0"/>
      <w:sz w:val="22"/>
      <w:szCs w:val="24"/>
      <w:lang w:val="ru" w:eastAsia="en-US"/>
    </w:rPr>
  </w:style>
  <w:style w:type="character" w:customStyle="1" w:styleId="VerbatimStringTok">
    <w:name w:val="VerbatimStringTok"/>
    <w:basedOn w:val="VerbatimChar"/>
    <w:rsid w:val="004F6736"/>
    <w:rPr>
      <w:rFonts w:ascii="Consolas" w:eastAsiaTheme="minorHAnsi" w:hAnsi="Consolas" w:cstheme="minorBidi"/>
      <w:i/>
      <w:color w:val="4070A0"/>
      <w:sz w:val="22"/>
      <w:szCs w:val="24"/>
      <w:lang w:val="ru" w:eastAsia="en-US"/>
    </w:rPr>
  </w:style>
  <w:style w:type="character" w:customStyle="1" w:styleId="SpecialStringTok">
    <w:name w:val="SpecialStringTok"/>
    <w:basedOn w:val="VerbatimChar"/>
    <w:rsid w:val="004F6736"/>
    <w:rPr>
      <w:rFonts w:ascii="Consolas" w:eastAsiaTheme="minorHAnsi" w:hAnsi="Consolas" w:cstheme="minorBidi"/>
      <w:i/>
      <w:color w:val="BB6688"/>
      <w:sz w:val="22"/>
      <w:szCs w:val="24"/>
      <w:lang w:val="ru" w:eastAsia="en-US"/>
    </w:rPr>
  </w:style>
  <w:style w:type="character" w:customStyle="1" w:styleId="ImportTok">
    <w:name w:val="ImportTok"/>
    <w:basedOn w:val="VerbatimChar"/>
    <w:rsid w:val="004F6736"/>
    <w:rPr>
      <w:rFonts w:ascii="Consolas" w:eastAsiaTheme="minorHAnsi" w:hAnsi="Consolas" w:cstheme="minorBidi"/>
      <w:b/>
      <w:i/>
      <w:color w:val="008000"/>
      <w:sz w:val="22"/>
      <w:szCs w:val="24"/>
      <w:lang w:val="ru" w:eastAsia="en-US"/>
    </w:rPr>
  </w:style>
  <w:style w:type="character" w:customStyle="1" w:styleId="CommentTok">
    <w:name w:val="CommentTok"/>
    <w:basedOn w:val="VerbatimChar"/>
    <w:rsid w:val="004F6736"/>
    <w:rPr>
      <w:rFonts w:ascii="Consolas" w:eastAsiaTheme="minorHAnsi" w:hAnsi="Consolas" w:cstheme="minorBidi"/>
      <w:i w:val="0"/>
      <w:color w:val="60A0B0"/>
      <w:sz w:val="22"/>
      <w:szCs w:val="24"/>
      <w:lang w:val="ru" w:eastAsia="en-US"/>
    </w:rPr>
  </w:style>
  <w:style w:type="character" w:customStyle="1" w:styleId="DocumentationTok">
    <w:name w:val="DocumentationTok"/>
    <w:basedOn w:val="VerbatimChar"/>
    <w:rsid w:val="004F6736"/>
    <w:rPr>
      <w:rFonts w:ascii="Consolas" w:eastAsiaTheme="minorHAnsi" w:hAnsi="Consolas" w:cstheme="minorBidi"/>
      <w:i w:val="0"/>
      <w:color w:val="BA2121"/>
      <w:sz w:val="22"/>
      <w:szCs w:val="24"/>
      <w:lang w:val="ru" w:eastAsia="en-US"/>
    </w:rPr>
  </w:style>
  <w:style w:type="character" w:customStyle="1" w:styleId="AnnotationTok">
    <w:name w:val="AnnotationTok"/>
    <w:basedOn w:val="VerbatimChar"/>
    <w:rsid w:val="004F6736"/>
    <w:rPr>
      <w:rFonts w:ascii="Consolas" w:eastAsiaTheme="minorHAnsi" w:hAnsi="Consolas" w:cstheme="minorBidi"/>
      <w:b/>
      <w:i w:val="0"/>
      <w:color w:val="60A0B0"/>
      <w:sz w:val="22"/>
      <w:szCs w:val="24"/>
      <w:lang w:val="ru" w:eastAsia="en-US"/>
    </w:rPr>
  </w:style>
  <w:style w:type="character" w:customStyle="1" w:styleId="CommentVarTok">
    <w:name w:val="CommentVarTok"/>
    <w:basedOn w:val="VerbatimChar"/>
    <w:rsid w:val="004F6736"/>
    <w:rPr>
      <w:rFonts w:ascii="Consolas" w:eastAsiaTheme="minorHAnsi" w:hAnsi="Consolas" w:cstheme="minorBidi"/>
      <w:b/>
      <w:i w:val="0"/>
      <w:color w:val="60A0B0"/>
      <w:sz w:val="22"/>
      <w:szCs w:val="24"/>
      <w:lang w:val="ru" w:eastAsia="en-US"/>
    </w:rPr>
  </w:style>
  <w:style w:type="character" w:customStyle="1" w:styleId="OtherTok">
    <w:name w:val="OtherTok"/>
    <w:basedOn w:val="VerbatimChar"/>
    <w:rsid w:val="004F6736"/>
    <w:rPr>
      <w:rFonts w:ascii="Consolas" w:eastAsiaTheme="minorHAnsi" w:hAnsi="Consolas" w:cstheme="minorBidi"/>
      <w:i/>
      <w:color w:val="007020"/>
      <w:sz w:val="22"/>
      <w:szCs w:val="24"/>
      <w:lang w:val="ru" w:eastAsia="en-US"/>
    </w:rPr>
  </w:style>
  <w:style w:type="character" w:customStyle="1" w:styleId="FunctionTok">
    <w:name w:val="FunctionTok"/>
    <w:basedOn w:val="VerbatimChar"/>
    <w:rsid w:val="004F6736"/>
    <w:rPr>
      <w:rFonts w:ascii="Consolas" w:eastAsiaTheme="minorHAnsi" w:hAnsi="Consolas" w:cstheme="minorBidi"/>
      <w:i/>
      <w:color w:val="06287E"/>
      <w:sz w:val="22"/>
      <w:szCs w:val="24"/>
      <w:lang w:val="ru" w:eastAsia="en-US"/>
    </w:rPr>
  </w:style>
  <w:style w:type="character" w:customStyle="1" w:styleId="VariableTok">
    <w:name w:val="VariableTok"/>
    <w:basedOn w:val="VerbatimChar"/>
    <w:rsid w:val="004F6736"/>
    <w:rPr>
      <w:rFonts w:ascii="Consolas" w:eastAsiaTheme="minorHAnsi" w:hAnsi="Consolas" w:cstheme="minorBidi"/>
      <w:i/>
      <w:color w:val="19177C"/>
      <w:sz w:val="22"/>
      <w:szCs w:val="24"/>
      <w:lang w:val="ru" w:eastAsia="en-US"/>
    </w:rPr>
  </w:style>
  <w:style w:type="character" w:customStyle="1" w:styleId="ControlFlowTok">
    <w:name w:val="ControlFlowTok"/>
    <w:basedOn w:val="VerbatimChar"/>
    <w:rsid w:val="004F6736"/>
    <w:rPr>
      <w:rFonts w:ascii="Consolas" w:eastAsiaTheme="minorHAnsi" w:hAnsi="Consolas" w:cstheme="minorBidi"/>
      <w:b/>
      <w:i/>
      <w:color w:val="007020"/>
      <w:sz w:val="22"/>
      <w:szCs w:val="24"/>
      <w:lang w:val="ru" w:eastAsia="en-US"/>
    </w:rPr>
  </w:style>
  <w:style w:type="character" w:customStyle="1" w:styleId="OperatorTok">
    <w:name w:val="OperatorTok"/>
    <w:basedOn w:val="VerbatimChar"/>
    <w:rsid w:val="004F6736"/>
    <w:rPr>
      <w:rFonts w:ascii="Consolas" w:eastAsiaTheme="minorHAnsi" w:hAnsi="Consolas" w:cstheme="minorBidi"/>
      <w:i/>
      <w:color w:val="666666"/>
      <w:sz w:val="22"/>
      <w:szCs w:val="24"/>
      <w:lang w:val="ru" w:eastAsia="en-US"/>
    </w:rPr>
  </w:style>
  <w:style w:type="character" w:customStyle="1" w:styleId="BuiltInTok">
    <w:name w:val="BuiltInTok"/>
    <w:basedOn w:val="VerbatimChar"/>
    <w:rsid w:val="004F6736"/>
    <w:rPr>
      <w:rFonts w:ascii="Consolas" w:eastAsiaTheme="minorHAnsi" w:hAnsi="Consolas" w:cstheme="minorBidi"/>
      <w:i/>
      <w:color w:val="008000"/>
      <w:sz w:val="22"/>
      <w:szCs w:val="24"/>
      <w:lang w:val="ru" w:eastAsia="en-US"/>
    </w:rPr>
  </w:style>
  <w:style w:type="character" w:customStyle="1" w:styleId="ExtensionTok">
    <w:name w:val="ExtensionTok"/>
    <w:basedOn w:val="VerbatimChar"/>
    <w:rsid w:val="004F6736"/>
    <w:rPr>
      <w:rFonts w:ascii="Consolas" w:eastAsiaTheme="minorHAnsi" w:hAnsi="Consolas" w:cstheme="minorBidi"/>
      <w:i/>
      <w:sz w:val="22"/>
      <w:szCs w:val="24"/>
      <w:lang w:val="ru" w:eastAsia="en-US"/>
    </w:rPr>
  </w:style>
  <w:style w:type="character" w:customStyle="1" w:styleId="PreprocessorTok">
    <w:name w:val="PreprocessorTok"/>
    <w:basedOn w:val="VerbatimChar"/>
    <w:rsid w:val="004F6736"/>
    <w:rPr>
      <w:rFonts w:ascii="Consolas" w:eastAsiaTheme="minorHAnsi" w:hAnsi="Consolas" w:cstheme="minorBidi"/>
      <w:i/>
      <w:color w:val="BC7A00"/>
      <w:sz w:val="22"/>
      <w:szCs w:val="24"/>
      <w:lang w:val="ru" w:eastAsia="en-US"/>
    </w:rPr>
  </w:style>
  <w:style w:type="character" w:customStyle="1" w:styleId="AttributeTok">
    <w:name w:val="AttributeTok"/>
    <w:basedOn w:val="VerbatimChar"/>
    <w:rsid w:val="004F6736"/>
    <w:rPr>
      <w:rFonts w:ascii="Consolas" w:eastAsiaTheme="minorHAnsi" w:hAnsi="Consolas" w:cstheme="minorBidi"/>
      <w:i/>
      <w:color w:val="7D9029"/>
      <w:sz w:val="22"/>
      <w:szCs w:val="24"/>
      <w:lang w:val="ru" w:eastAsia="en-US"/>
    </w:rPr>
  </w:style>
  <w:style w:type="character" w:customStyle="1" w:styleId="RegionMarkerTok">
    <w:name w:val="RegionMarkerTok"/>
    <w:basedOn w:val="VerbatimChar"/>
    <w:rsid w:val="004F6736"/>
    <w:rPr>
      <w:rFonts w:ascii="Consolas" w:eastAsiaTheme="minorHAnsi" w:hAnsi="Consolas" w:cstheme="minorBidi"/>
      <w:i/>
      <w:sz w:val="22"/>
      <w:szCs w:val="24"/>
      <w:lang w:val="ru" w:eastAsia="en-US"/>
    </w:rPr>
  </w:style>
  <w:style w:type="character" w:customStyle="1" w:styleId="InformationTok">
    <w:name w:val="InformationTok"/>
    <w:basedOn w:val="VerbatimChar"/>
    <w:rsid w:val="004F6736"/>
    <w:rPr>
      <w:rFonts w:ascii="Consolas" w:eastAsiaTheme="minorHAnsi" w:hAnsi="Consolas" w:cstheme="minorBidi"/>
      <w:b/>
      <w:i w:val="0"/>
      <w:color w:val="60A0B0"/>
      <w:sz w:val="22"/>
      <w:szCs w:val="24"/>
      <w:lang w:val="ru" w:eastAsia="en-US"/>
    </w:rPr>
  </w:style>
  <w:style w:type="character" w:customStyle="1" w:styleId="WarningTok">
    <w:name w:val="WarningTok"/>
    <w:basedOn w:val="VerbatimChar"/>
    <w:rsid w:val="004F6736"/>
    <w:rPr>
      <w:rFonts w:ascii="Consolas" w:eastAsiaTheme="minorHAnsi" w:hAnsi="Consolas" w:cstheme="minorBidi"/>
      <w:b/>
      <w:i w:val="0"/>
      <w:color w:val="60A0B0"/>
      <w:sz w:val="22"/>
      <w:szCs w:val="24"/>
      <w:lang w:val="ru" w:eastAsia="en-US"/>
    </w:rPr>
  </w:style>
  <w:style w:type="character" w:customStyle="1" w:styleId="AlertTok">
    <w:name w:val="AlertTok"/>
    <w:basedOn w:val="VerbatimChar"/>
    <w:rsid w:val="004F6736"/>
    <w:rPr>
      <w:rFonts w:ascii="Consolas" w:eastAsiaTheme="minorHAnsi" w:hAnsi="Consolas" w:cstheme="minorBidi"/>
      <w:b/>
      <w:i/>
      <w:color w:val="FF0000"/>
      <w:sz w:val="22"/>
      <w:szCs w:val="24"/>
      <w:lang w:val="ru" w:eastAsia="en-US"/>
    </w:rPr>
  </w:style>
  <w:style w:type="character" w:customStyle="1" w:styleId="ErrorTok">
    <w:name w:val="ErrorTok"/>
    <w:basedOn w:val="VerbatimChar"/>
    <w:rsid w:val="004F6736"/>
    <w:rPr>
      <w:rFonts w:ascii="Consolas" w:eastAsiaTheme="minorHAnsi" w:hAnsi="Consolas" w:cstheme="minorBidi"/>
      <w:b/>
      <w:i/>
      <w:color w:val="FF0000"/>
      <w:sz w:val="22"/>
      <w:szCs w:val="24"/>
      <w:lang w:val="ru" w:eastAsia="en-US"/>
    </w:rPr>
  </w:style>
  <w:style w:type="character" w:customStyle="1" w:styleId="NormalTok">
    <w:name w:val="NormalTok"/>
    <w:basedOn w:val="VerbatimChar"/>
    <w:rsid w:val="004F6736"/>
    <w:rPr>
      <w:rFonts w:ascii="Consolas" w:eastAsiaTheme="minorHAnsi" w:hAnsi="Consolas" w:cstheme="minorBidi"/>
      <w:i/>
      <w:sz w:val="22"/>
      <w:szCs w:val="24"/>
      <w:lang w:val="ru" w:eastAsia="en-US"/>
    </w:rPr>
  </w:style>
  <w:style w:type="character" w:customStyle="1" w:styleId="Heading2Char">
    <w:name w:val="Heading 2 Char"/>
    <w:link w:val="Heading2"/>
    <w:uiPriority w:val="9"/>
    <w:rsid w:val="004F6736"/>
    <w:rPr>
      <w:b/>
      <w:sz w:val="28"/>
      <w:szCs w:val="28"/>
    </w:rPr>
  </w:style>
  <w:style w:type="character" w:customStyle="1" w:styleId="Heading1Char">
    <w:name w:val="Heading 1 Char"/>
    <w:link w:val="Heading1"/>
    <w:uiPriority w:val="9"/>
    <w:rsid w:val="004F6736"/>
    <w:rPr>
      <w:b/>
      <w:smallCaps/>
      <w:sz w:val="28"/>
      <w:szCs w:val="24"/>
    </w:rPr>
  </w:style>
  <w:style w:type="table" w:customStyle="1" w:styleId="TableGrid0">
    <w:name w:val="TableGrid"/>
    <w:rsid w:val="004F6736"/>
    <w:pPr>
      <w:spacing w:before="0" w:line="240" w:lineRule="auto"/>
      <w:ind w:right="0"/>
      <w:jc w:val="left"/>
    </w:pPr>
    <w:rPr>
      <w:rFonts w:asciiTheme="minorHAnsi" w:eastAsiaTheme="minorEastAsia" w:hAnsiTheme="minorHAnsi" w:cstheme="minorBidi"/>
      <w:kern w:val="2"/>
      <w:sz w:val="24"/>
      <w:szCs w:val="24"/>
      <w:lang w:eastAsia="en-US"/>
      <w14:ligatures w14:val="standardContextual"/>
    </w:rPr>
    <w:tblPr>
      <w:tblCellMar>
        <w:top w:w="0" w:type="dxa"/>
        <w:left w:w="0" w:type="dxa"/>
        <w:bottom w:w="0" w:type="dxa"/>
        <w:right w:w="0" w:type="dxa"/>
      </w:tblCellMar>
    </w:tblPr>
  </w:style>
  <w:style w:type="paragraph" w:styleId="TOC3">
    <w:name w:val="toc 3"/>
    <w:basedOn w:val="Normal"/>
    <w:next w:val="Normal"/>
    <w:autoRedefine/>
    <w:uiPriority w:val="39"/>
    <w:unhideWhenUsed/>
    <w:rsid w:val="002540DE"/>
    <w:pPr>
      <w:spacing w:before="0" w:after="100" w:line="278" w:lineRule="auto"/>
      <w:ind w:left="480" w:right="0"/>
      <w:jc w:val="left"/>
    </w:pPr>
    <w:rPr>
      <w:rFonts w:asciiTheme="minorHAnsi" w:eastAsiaTheme="minorEastAsia" w:hAnsiTheme="minorHAnsi" w:cstheme="minorBidi"/>
      <w:kern w:val="2"/>
      <w:sz w:val="24"/>
      <w:szCs w:val="24"/>
      <w:lang w:eastAsia="en-US"/>
      <w14:ligatures w14:val="standardContextual"/>
    </w:rPr>
  </w:style>
  <w:style w:type="paragraph" w:styleId="TOC4">
    <w:name w:val="toc 4"/>
    <w:basedOn w:val="Normal"/>
    <w:next w:val="Normal"/>
    <w:autoRedefine/>
    <w:uiPriority w:val="39"/>
    <w:unhideWhenUsed/>
    <w:rsid w:val="002540DE"/>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2540DE"/>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2540DE"/>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2540DE"/>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2540DE"/>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2540DE"/>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header" Target="header2.xml"/><Relationship Id="rId21" Type="http://schemas.openxmlformats.org/officeDocument/2006/relationships/image" Target="media/image12.png"/><Relationship Id="rId34" Type="http://schemas.openxmlformats.org/officeDocument/2006/relationships/hyperlink" Target="https://doi.org/10.5281/zenodo.18365738" TargetMode="External"/><Relationship Id="rId42"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hyperlink" Target="https://doi.org/10.5281/zenodo.18363729" TargetMode="External"/><Relationship Id="rId37" Type="http://schemas.openxmlformats.org/officeDocument/2006/relationships/hyperlink" Target="https://doi.org/10.5281/zenodo.18361828"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doi.org/10.5281/zenodo.18341030" TargetMode="External"/><Relationship Id="rId10" Type="http://schemas.microsoft.com/office/2007/relationships/hdphoto" Target="media/hdphoto1.wdp"/><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doi.org/10.5281/zenodo.18341030" TargetMode="External"/><Relationship Id="rId43"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mailto:krigerbruce@gmail.com" TargetMode="Externa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s://doi.org/10.5281/zenodo.18363729" TargetMode="External"/><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25125</TotalTime>
  <Pages>348</Pages>
  <Words>48430</Words>
  <Characters>276053</Characters>
  <Application>Microsoft Office Word</Application>
  <DocSecurity>0</DocSecurity>
  <Lines>2300</Lines>
  <Paragraphs>647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128</cp:revision>
  <cp:lastPrinted>2024-08-08T02:00:00Z</cp:lastPrinted>
  <dcterms:created xsi:type="dcterms:W3CDTF">2023-10-04T12:44:00Z</dcterms:created>
  <dcterms:modified xsi:type="dcterms:W3CDTF">2026-02-01T21:07:00Z</dcterms:modified>
</cp:coreProperties>
</file>