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DAFA9" w14:textId="0A9BF50A" w:rsidR="00880997" w:rsidRPr="00DB0800" w:rsidRDefault="00300C11" w:rsidP="00880997">
      <w:pPr>
        <w:widowControl w:val="0"/>
        <w:jc w:val="center"/>
        <w:rPr>
          <w:noProof/>
          <w:sz w:val="44"/>
          <w:szCs w:val="44"/>
          <w:lang w:val="ru-RU"/>
        </w:rPr>
      </w:pPr>
      <w:r w:rsidRPr="00DB0800">
        <w:rPr>
          <w:noProof/>
          <w:sz w:val="44"/>
          <w:szCs w:val="44"/>
          <w:lang w:val="ru-RU"/>
        </w:rPr>
        <w:t>БОРИС КРИГЕР</w:t>
      </w:r>
    </w:p>
    <w:p w14:paraId="3EF8E88A" w14:textId="77777777" w:rsidR="00C476DF" w:rsidRPr="00DB0800" w:rsidRDefault="00C476DF">
      <w:pPr>
        <w:widowControl w:val="0"/>
        <w:jc w:val="center"/>
        <w:rPr>
          <w:noProof/>
          <w:sz w:val="48"/>
          <w:szCs w:val="48"/>
          <w:lang w:val="ru-RU"/>
        </w:rPr>
      </w:pPr>
    </w:p>
    <w:p w14:paraId="7A8BFE71" w14:textId="77777777" w:rsidR="00DB0800" w:rsidRPr="007326DD" w:rsidRDefault="00DB0800" w:rsidP="009B48A6">
      <w:pPr>
        <w:widowControl w:val="0"/>
        <w:spacing w:line="240" w:lineRule="auto"/>
        <w:jc w:val="center"/>
        <w:rPr>
          <w:b/>
          <w:bCs/>
          <w:caps/>
          <w:noProof/>
          <w:sz w:val="72"/>
          <w:szCs w:val="72"/>
          <w:lang w:val="ru-RU"/>
        </w:rPr>
      </w:pPr>
      <w:r w:rsidRPr="00DB0800">
        <w:rPr>
          <w:b/>
          <w:bCs/>
          <w:caps/>
          <w:noProof/>
          <w:sz w:val="72"/>
          <w:szCs w:val="72"/>
          <w:lang w:val="ru-RU"/>
        </w:rPr>
        <w:t xml:space="preserve">НИЧЕГО СТРАННОГО </w:t>
      </w:r>
    </w:p>
    <w:p w14:paraId="196B2976" w14:textId="3BD52227" w:rsidR="00120C20" w:rsidRPr="00DB0800" w:rsidRDefault="00120C20" w:rsidP="009B48A6">
      <w:pPr>
        <w:widowControl w:val="0"/>
        <w:spacing w:line="240" w:lineRule="auto"/>
        <w:jc w:val="center"/>
        <w:rPr>
          <w:b/>
          <w:bCs/>
          <w:caps/>
          <w:noProof/>
          <w:sz w:val="72"/>
          <w:szCs w:val="72"/>
          <w:lang w:val="ru-RU"/>
        </w:rPr>
      </w:pPr>
      <w:r w:rsidRPr="00DB0800">
        <w:rPr>
          <w:b/>
          <w:bCs/>
          <w:caps/>
          <w:noProof/>
          <w:sz w:val="72"/>
          <w:szCs w:val="72"/>
          <w:lang w:val="ru-RU"/>
        </w:rPr>
        <w:t xml:space="preserve">В КВАНТОВОЙ СТРАННОСТИ </w:t>
      </w:r>
    </w:p>
    <w:p w14:paraId="20CA3022" w14:textId="1246F99E" w:rsidR="00120C20" w:rsidRPr="00DB0800" w:rsidRDefault="00102E1F" w:rsidP="009B48A6">
      <w:pPr>
        <w:widowControl w:val="0"/>
        <w:spacing w:line="240" w:lineRule="auto"/>
        <w:jc w:val="center"/>
        <w:rPr>
          <w:i/>
          <w:iCs/>
          <w:caps/>
          <w:noProof/>
          <w:sz w:val="56"/>
          <w:szCs w:val="56"/>
          <w:lang w:val="ru-RU"/>
        </w:rPr>
      </w:pPr>
      <w:r w:rsidRPr="00102E1F">
        <w:rPr>
          <w:b/>
          <w:bCs/>
          <w:caps/>
          <w:noProof/>
          <w:sz w:val="72"/>
          <w:szCs w:val="72"/>
          <w:lang w:val="en-US"/>
        </w:rPr>
        <w:drawing>
          <wp:inline distT="0" distB="0" distL="0" distR="0" wp14:anchorId="622D826D" wp14:editId="4BF125E7">
            <wp:extent cx="2003157" cy="2085975"/>
            <wp:effectExtent l="0" t="0" r="0" b="0"/>
            <wp:docPr id="11527821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782165" name=""/>
                    <pic:cNvPicPr/>
                  </pic:nvPicPr>
                  <pic:blipFill>
                    <a:blip r:embed="rId8">
                      <a:extLst>
                        <a:ext uri="{BEBA8EAE-BF5A-486C-A8C5-ECC9F3942E4B}">
                          <a14:imgProps xmlns:a14="http://schemas.microsoft.com/office/drawing/2010/main">
                            <a14:imgLayer r:embed="rId9">
                              <a14:imgEffect>
                                <a14:saturation sat="0"/>
                              </a14:imgEffect>
                              <a14:imgEffect>
                                <a14:brightnessContrast bright="20000" contrast="40000"/>
                              </a14:imgEffect>
                            </a14:imgLayer>
                          </a14:imgProps>
                        </a:ext>
                      </a:extLst>
                    </a:blip>
                    <a:stretch>
                      <a:fillRect/>
                    </a:stretch>
                  </pic:blipFill>
                  <pic:spPr>
                    <a:xfrm>
                      <a:off x="0" y="0"/>
                      <a:ext cx="2015488" cy="2098816"/>
                    </a:xfrm>
                    <a:prstGeom prst="ellipse">
                      <a:avLst/>
                    </a:prstGeom>
                    <a:ln>
                      <a:noFill/>
                    </a:ln>
                    <a:effectLst>
                      <a:softEdge rad="112500"/>
                    </a:effectLst>
                  </pic:spPr>
                </pic:pic>
              </a:graphicData>
            </a:graphic>
          </wp:inline>
        </w:drawing>
      </w:r>
      <w:r w:rsidR="00120C20" w:rsidRPr="00DB0800">
        <w:rPr>
          <w:b/>
          <w:bCs/>
          <w:caps/>
          <w:noProof/>
          <w:sz w:val="72"/>
          <w:szCs w:val="72"/>
          <w:lang w:val="ru-RU"/>
        </w:rPr>
        <w:br/>
      </w:r>
      <w:r w:rsidR="00120C20" w:rsidRPr="00DB0800">
        <w:rPr>
          <w:i/>
          <w:iCs/>
          <w:caps/>
          <w:noProof/>
          <w:sz w:val="56"/>
          <w:szCs w:val="56"/>
          <w:lang w:val="ru-RU"/>
        </w:rPr>
        <w:t>ИНАЧЕ</w:t>
      </w:r>
      <w:r w:rsidR="00DB0800" w:rsidRPr="00DB0800">
        <w:rPr>
          <w:i/>
          <w:iCs/>
          <w:caps/>
          <w:noProof/>
          <w:sz w:val="56"/>
          <w:szCs w:val="56"/>
          <w:lang w:val="ru-RU"/>
        </w:rPr>
        <w:t xml:space="preserve"> </w:t>
      </w:r>
      <w:r w:rsidR="00DB0800">
        <w:rPr>
          <w:i/>
          <w:iCs/>
          <w:caps/>
          <w:noProof/>
          <w:sz w:val="56"/>
          <w:szCs w:val="56"/>
          <w:lang w:val="ru-RU"/>
        </w:rPr>
        <w:t xml:space="preserve">и </w:t>
      </w:r>
      <w:r w:rsidR="00DB0800" w:rsidRPr="00DB0800">
        <w:rPr>
          <w:i/>
          <w:iCs/>
          <w:caps/>
          <w:noProof/>
          <w:sz w:val="56"/>
          <w:szCs w:val="56"/>
          <w:lang w:val="ru-RU"/>
        </w:rPr>
        <w:t>БЫТЬ НЕ МОГ</w:t>
      </w:r>
      <w:r w:rsidR="00DB0800">
        <w:rPr>
          <w:i/>
          <w:iCs/>
          <w:caps/>
          <w:noProof/>
          <w:sz w:val="56"/>
          <w:szCs w:val="56"/>
          <w:lang w:val="ru-RU"/>
        </w:rPr>
        <w:t>ло</w:t>
      </w:r>
    </w:p>
    <w:p w14:paraId="4B17B051" w14:textId="77777777" w:rsidR="00891341" w:rsidRPr="00DB0800" w:rsidRDefault="00891341" w:rsidP="009B48A6">
      <w:pPr>
        <w:widowControl w:val="0"/>
        <w:spacing w:line="240" w:lineRule="auto"/>
        <w:jc w:val="center"/>
        <w:rPr>
          <w:sz w:val="44"/>
          <w:szCs w:val="44"/>
          <w:lang w:val="ru-RU"/>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67D2008D" w14:textId="698C7898" w:rsidR="00F7437B" w:rsidRPr="00DB0800" w:rsidRDefault="008C384E">
      <w:pPr>
        <w:widowControl w:val="0"/>
        <w:tabs>
          <w:tab w:val="left" w:pos="-720"/>
        </w:tabs>
        <w:rPr>
          <w:sz w:val="18"/>
          <w:szCs w:val="18"/>
          <w:lang w:val="ru-RU"/>
        </w:rPr>
      </w:pPr>
      <w:r w:rsidRPr="00DB0800">
        <w:rPr>
          <w:sz w:val="18"/>
          <w:szCs w:val="18"/>
          <w:lang w:val="ru-RU"/>
        </w:rPr>
        <w:lastRenderedPageBreak/>
        <w:t xml:space="preserve">© 202 </w:t>
      </w:r>
      <w:r w:rsidR="00981D35" w:rsidRPr="00DB0800">
        <w:rPr>
          <w:sz w:val="18"/>
          <w:szCs w:val="18"/>
          <w:lang w:val="ru-RU"/>
        </w:rPr>
        <w:t>5 Борис Кригер</w:t>
      </w:r>
    </w:p>
    <w:p w14:paraId="508801AE" w14:textId="764BB9A7" w:rsidR="00F7437B" w:rsidRPr="00DB0800" w:rsidRDefault="008C384E" w:rsidP="009B48A6">
      <w:pPr>
        <w:widowControl w:val="0"/>
        <w:spacing w:line="240" w:lineRule="auto"/>
        <w:ind w:right="720"/>
        <w:rPr>
          <w:sz w:val="18"/>
          <w:szCs w:val="18"/>
          <w:lang w:val="ru-RU"/>
        </w:rPr>
      </w:pPr>
      <w:r w:rsidRPr="00DB0800">
        <w:rPr>
          <w:sz w:val="18"/>
          <w:szCs w:val="18"/>
          <w:lang w:val="ru-RU"/>
        </w:rPr>
        <w:t xml:space="preserve">Запросы на разрешение копирования любой части этой работы следует направлять по электронной почте на адрес </w:t>
      </w:r>
      <w:hyperlink r:id="rId11" w:history="1">
        <w:r w:rsidR="00182F03" w:rsidRPr="00DB0800">
          <w:rPr>
            <w:rStyle w:val="Hyperlink"/>
            <w:sz w:val="18"/>
            <w:szCs w:val="18"/>
            <w:lang w:val="en-CA"/>
          </w:rPr>
          <w:t>krigerbruce</w:t>
        </w:r>
        <w:r w:rsidR="00182F03" w:rsidRPr="00DB0800">
          <w:rPr>
            <w:rStyle w:val="Hyperlink"/>
            <w:sz w:val="18"/>
            <w:szCs w:val="18"/>
            <w:lang w:val="ru-RU"/>
          </w:rPr>
          <w:t>@</w:t>
        </w:r>
        <w:r w:rsidR="00182F03" w:rsidRPr="00DB0800">
          <w:rPr>
            <w:rStyle w:val="Hyperlink"/>
            <w:sz w:val="18"/>
            <w:szCs w:val="18"/>
            <w:lang w:val="en-CA"/>
          </w:rPr>
          <w:t>gmail</w:t>
        </w:r>
        <w:r w:rsidR="00182F03" w:rsidRPr="00DB0800">
          <w:rPr>
            <w:rStyle w:val="Hyperlink"/>
            <w:sz w:val="18"/>
            <w:szCs w:val="18"/>
            <w:lang w:val="ru-RU"/>
          </w:rPr>
          <w:t>.</w:t>
        </w:r>
        <w:r w:rsidR="00182F03" w:rsidRPr="00DB0800">
          <w:rPr>
            <w:rStyle w:val="Hyperlink"/>
            <w:sz w:val="18"/>
            <w:szCs w:val="18"/>
            <w:lang w:val="en-CA"/>
          </w:rPr>
          <w:t>com</w:t>
        </w:r>
        <w:r w:rsidR="00182F03" w:rsidRPr="00DB0800">
          <w:rPr>
            <w:rStyle w:val="Hyperlink"/>
            <w:sz w:val="18"/>
            <w:szCs w:val="18"/>
            <w:lang w:val="ru-RU"/>
          </w:rPr>
          <w:t>.</w:t>
        </w:r>
      </w:hyperlink>
    </w:p>
    <w:p w14:paraId="0CB55A17" w14:textId="3D9E6FE5" w:rsidR="00F7437B" w:rsidRPr="00DB0800" w:rsidRDefault="00182F03" w:rsidP="009B48A6">
      <w:pPr>
        <w:widowControl w:val="0"/>
        <w:spacing w:line="240" w:lineRule="auto"/>
        <w:ind w:right="720"/>
        <w:rPr>
          <w:sz w:val="18"/>
          <w:szCs w:val="18"/>
          <w:lang w:val="ru-RU"/>
        </w:rPr>
      </w:pPr>
      <w:r w:rsidRPr="00DB0800">
        <w:rPr>
          <w:sz w:val="18"/>
          <w:szCs w:val="18"/>
          <w:lang w:val="ru-RU"/>
        </w:rPr>
        <w:t xml:space="preserve">Опубликовано издательством </w:t>
      </w:r>
      <w:proofErr w:type="spellStart"/>
      <w:r w:rsidRPr="00DB0800">
        <w:rPr>
          <w:sz w:val="18"/>
          <w:szCs w:val="18"/>
          <w:lang w:val="en-CA"/>
        </w:rPr>
        <w:t>Altaspera</w:t>
      </w:r>
      <w:proofErr w:type="spellEnd"/>
      <w:r w:rsidRPr="00DB0800">
        <w:rPr>
          <w:sz w:val="18"/>
          <w:szCs w:val="18"/>
          <w:lang w:val="ru-RU"/>
        </w:rPr>
        <w:t xml:space="preserve"> </w:t>
      </w:r>
      <w:r w:rsidRPr="00DB0800">
        <w:rPr>
          <w:sz w:val="18"/>
          <w:szCs w:val="18"/>
          <w:lang w:val="en-CA"/>
        </w:rPr>
        <w:t>Publishing</w:t>
      </w:r>
      <w:r w:rsidRPr="00DB0800">
        <w:rPr>
          <w:sz w:val="18"/>
          <w:szCs w:val="18"/>
          <w:lang w:val="ru-RU"/>
        </w:rPr>
        <w:t xml:space="preserve"> .</w:t>
      </w:r>
    </w:p>
    <w:p w14:paraId="18E2D08C" w14:textId="77777777" w:rsidR="001C3C0F" w:rsidRPr="00DB0800" w:rsidRDefault="001C3C0F" w:rsidP="009D334C">
      <w:pPr>
        <w:spacing w:line="240" w:lineRule="auto"/>
        <w:rPr>
          <w:sz w:val="18"/>
          <w:szCs w:val="18"/>
        </w:rPr>
      </w:pPr>
      <w:r w:rsidRPr="00DB0800">
        <w:rPr>
          <w:sz w:val="18"/>
          <w:szCs w:val="18"/>
          <w:lang w:val="ru-RU"/>
        </w:rPr>
        <w:t>Борис Кригер — канадский исследователь и междисциплинарный учёный, работающий на стыке теории вероятностей, космологии, теоретической астрофизики и основ физики. Его работы посвящены структурным ограничениям научного знания в условиях неприводимой неопределённости, с особым вниманием к эпистемическим асимметриям, наблюдательным ограничениям и границам применимости формальных моделей.</w:t>
      </w:r>
    </w:p>
    <w:p w14:paraId="4A385B3E" w14:textId="09D198BE" w:rsidR="009D334C" w:rsidRPr="00DB0800" w:rsidRDefault="00DB0800" w:rsidP="009D334C">
      <w:pPr>
        <w:spacing w:line="240" w:lineRule="auto"/>
        <w:rPr>
          <w:i/>
          <w:iCs/>
          <w:sz w:val="18"/>
          <w:szCs w:val="18"/>
          <w:lang w:val="ru-RU"/>
        </w:rPr>
      </w:pPr>
      <w:r w:rsidRPr="00DB0800">
        <w:rPr>
          <w:b/>
          <w:bCs/>
          <w:i/>
          <w:iCs/>
          <w:sz w:val="18"/>
          <w:szCs w:val="18"/>
          <w:lang w:val="ru-RU"/>
        </w:rPr>
        <w:t>Ничего странного в</w:t>
      </w:r>
      <w:r w:rsidR="00102E1F" w:rsidRPr="00DB0800">
        <w:rPr>
          <w:b/>
          <w:bCs/>
          <w:i/>
          <w:iCs/>
          <w:sz w:val="18"/>
          <w:szCs w:val="18"/>
          <w:lang w:val="ru-RU"/>
        </w:rPr>
        <w:t xml:space="preserve"> квантовой странности: иначе и быть не могло.</w:t>
      </w:r>
    </w:p>
    <w:p w14:paraId="62181464" w14:textId="77777777" w:rsidR="00102E1F" w:rsidRPr="00DB0800" w:rsidRDefault="00102E1F" w:rsidP="00102E1F">
      <w:pPr>
        <w:spacing w:line="240" w:lineRule="auto"/>
        <w:rPr>
          <w:sz w:val="18"/>
          <w:szCs w:val="18"/>
          <w:lang w:val="ru-RU"/>
        </w:rPr>
      </w:pPr>
      <w:r w:rsidRPr="00DB0800">
        <w:rPr>
          <w:sz w:val="18"/>
          <w:szCs w:val="18"/>
          <w:lang w:val="ru-RU"/>
        </w:rPr>
        <w:t>На протяжении столетия физики и философы рассматривали квантовую механику как аномалию — область, где частицы проходят сквозь барьеры, существуют одновременно в нескольких состояниях и отказываются раскрывать свои свойства до тех пор, пока их не увидят. Квантовый мир называли странным, противоречащим интуиции и принципиально необычным. Но что, если этой странности никогда и не существовало в мире? Что, если она всегда была лишь в наших ожиданиях?</w:t>
      </w:r>
    </w:p>
    <w:p w14:paraId="50D31FF0" w14:textId="77777777" w:rsidR="00102E1F" w:rsidRPr="00DB0800" w:rsidRDefault="00102E1F" w:rsidP="00102E1F">
      <w:pPr>
        <w:spacing w:line="240" w:lineRule="auto"/>
        <w:rPr>
          <w:sz w:val="18"/>
          <w:szCs w:val="18"/>
          <w:lang w:val="ru-RU"/>
        </w:rPr>
      </w:pPr>
      <w:r w:rsidRPr="00DB0800">
        <w:rPr>
          <w:i/>
          <w:iCs/>
          <w:sz w:val="18"/>
          <w:szCs w:val="18"/>
          <w:lang w:val="ru-RU"/>
        </w:rPr>
        <w:t xml:space="preserve">Книга «Ничего странного в квантовой странности» </w:t>
      </w:r>
      <w:r w:rsidRPr="00DB0800">
        <w:rPr>
          <w:sz w:val="18"/>
          <w:szCs w:val="18"/>
          <w:lang w:val="ru-RU"/>
        </w:rPr>
        <w:t xml:space="preserve">не предлагает радикального переосмысления. Опираясь на независимые принципы теории информации, формальной логики, динамических систем и философии науки, Борис Кригер демонстрирует, что особенности, которые мы называем «квантовой странностью», не являются особенностями микроскопической области. Это </w:t>
      </w:r>
      <w:r w:rsidRPr="00DB0800">
        <w:rPr>
          <w:i/>
          <w:iCs/>
          <w:sz w:val="18"/>
          <w:szCs w:val="18"/>
          <w:lang w:val="ru-RU"/>
        </w:rPr>
        <w:t xml:space="preserve">структурные необходимости </w:t>
      </w:r>
      <w:r w:rsidRPr="00DB0800">
        <w:rPr>
          <w:sz w:val="18"/>
          <w:szCs w:val="18"/>
          <w:lang w:val="ru-RU"/>
        </w:rPr>
        <w:t>— условия, которым должен удовлетворять любой мир, способный поддерживать сложность, устойчивость и взаимодействие.</w:t>
      </w:r>
    </w:p>
    <w:p w14:paraId="4E7D0B56" w14:textId="77777777" w:rsidR="00102E1F" w:rsidRPr="00DB0800" w:rsidRDefault="00102E1F" w:rsidP="00102E1F">
      <w:pPr>
        <w:spacing w:line="240" w:lineRule="auto"/>
        <w:rPr>
          <w:sz w:val="18"/>
          <w:szCs w:val="18"/>
          <w:lang w:val="ru-RU"/>
        </w:rPr>
      </w:pPr>
      <w:r w:rsidRPr="00DB0800">
        <w:rPr>
          <w:sz w:val="18"/>
          <w:szCs w:val="18"/>
          <w:lang w:val="ru-RU"/>
        </w:rPr>
        <w:t xml:space="preserve">Вселенная без квантовой неопределенности коллапсировала бы в жесткую стерильность. Без «странности» туннелирования солнце не могло бы светить. Без суперпозиции химия была бы невозможна. Без принципа исключения материя не имела бы структуры. Квантовый мир — это не исключение из того, как работает реальность, — это первое честное откровение о том, как реальность </w:t>
      </w:r>
      <w:r w:rsidRPr="00DB0800">
        <w:rPr>
          <w:i/>
          <w:iCs/>
          <w:sz w:val="18"/>
          <w:szCs w:val="18"/>
          <w:lang w:val="ru-RU"/>
        </w:rPr>
        <w:t xml:space="preserve">должна </w:t>
      </w:r>
      <w:r w:rsidRPr="00DB0800">
        <w:rPr>
          <w:sz w:val="18"/>
          <w:szCs w:val="18"/>
          <w:lang w:val="ru-RU"/>
        </w:rPr>
        <w:t>работать.</w:t>
      </w:r>
    </w:p>
    <w:p w14:paraId="2E28B138" w14:textId="77777777" w:rsidR="00102E1F" w:rsidRPr="00DB0800" w:rsidRDefault="00102E1F" w:rsidP="00102E1F">
      <w:pPr>
        <w:spacing w:line="240" w:lineRule="auto"/>
        <w:rPr>
          <w:sz w:val="18"/>
          <w:szCs w:val="18"/>
          <w:lang w:val="ru-RU"/>
        </w:rPr>
      </w:pPr>
      <w:r w:rsidRPr="00DB0800">
        <w:rPr>
          <w:sz w:val="18"/>
          <w:szCs w:val="18"/>
          <w:lang w:val="ru-RU"/>
        </w:rPr>
        <w:t>Путем систематического разрушения унаследованных предположений — пассивного наблюдателя, конечной теории, нейтральной точки зрения, универсального закона — эта книга показывает, почему квантовая механика никогда не вносила странности в физику. Она просто выявила ограничения, которые классические приближения временно скрывали.</w:t>
      </w:r>
    </w:p>
    <w:p w14:paraId="75D53B78" w14:textId="01908B23" w:rsidR="00A73A68" w:rsidRPr="00DB0800" w:rsidRDefault="00A73A68" w:rsidP="00A73A68">
      <w:pPr>
        <w:spacing w:line="240" w:lineRule="auto"/>
        <w:rPr>
          <w:b/>
          <w:bCs/>
          <w:sz w:val="18"/>
          <w:szCs w:val="18"/>
          <w:lang w:val="ru-RU"/>
        </w:rPr>
      </w:pPr>
      <w:r w:rsidRPr="00DB0800">
        <w:rPr>
          <w:b/>
          <w:bCs/>
          <w:sz w:val="18"/>
          <w:szCs w:val="18"/>
          <w:lang w:val="ru-RU"/>
        </w:rPr>
        <w:t>Ключевые слова</w:t>
      </w:r>
    </w:p>
    <w:p w14:paraId="76F1EB75" w14:textId="16BB3659" w:rsidR="00102E1F" w:rsidRPr="00DB0800" w:rsidRDefault="00B3191C" w:rsidP="00A73A68">
      <w:pPr>
        <w:spacing w:line="240" w:lineRule="auto"/>
        <w:rPr>
          <w:sz w:val="18"/>
          <w:szCs w:val="18"/>
          <w:lang w:val="ru-RU"/>
        </w:rPr>
      </w:pPr>
      <w:r w:rsidRPr="00DB0800">
        <w:rPr>
          <w:sz w:val="18"/>
          <w:szCs w:val="18"/>
          <w:lang w:val="ru-RU"/>
        </w:rPr>
        <w:t>Квантовая механика, структурная необходимость, неопределенность, участие наблюдателя, принципы, специфичные для масштаба, возникновение, сложность</w:t>
      </w:r>
    </w:p>
    <w:p w14:paraId="602FC979" w14:textId="5AA7CAAC" w:rsidR="00DB6FE5" w:rsidRPr="00DB0800" w:rsidRDefault="00DB6FE5" w:rsidP="009B48A6">
      <w:pPr>
        <w:spacing w:line="240" w:lineRule="auto"/>
        <w:rPr>
          <w:sz w:val="18"/>
          <w:szCs w:val="18"/>
          <w:lang w:val="ru-RU"/>
        </w:rPr>
      </w:pPr>
      <w:r w:rsidRPr="00DB0800">
        <w:rPr>
          <w:sz w:val="18"/>
          <w:szCs w:val="18"/>
          <w:lang w:val="ru-RU"/>
        </w:rPr>
        <w:br w:type="page"/>
      </w: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caps/>
          <w:noProof/>
          <w:sz w:val="20"/>
          <w:szCs w:val="20"/>
        </w:rPr>
      </w:sdtEndPr>
      <w:sdtContent>
        <w:p w14:paraId="3C8BC967" w14:textId="3E4FCDAD" w:rsidR="00291884" w:rsidRPr="00DB0800" w:rsidRDefault="00291884" w:rsidP="00291884">
          <w:pPr>
            <w:pStyle w:val="TOCHeading"/>
            <w:jc w:val="center"/>
            <w:rPr>
              <w:b/>
              <w:bCs/>
              <w:color w:val="auto"/>
              <w:sz w:val="18"/>
              <w:szCs w:val="18"/>
            </w:rPr>
          </w:pPr>
          <w:r w:rsidRPr="00DB0800">
            <w:rPr>
              <w:b/>
              <w:bCs/>
              <w:color w:val="auto"/>
              <w:sz w:val="18"/>
              <w:szCs w:val="18"/>
            </w:rPr>
            <w:t>Содержание</w:t>
          </w:r>
        </w:p>
        <w:p w14:paraId="426C30A6" w14:textId="3CDCBD2E" w:rsidR="00B3191C" w:rsidRPr="00DB0800" w:rsidRDefault="00291884"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r w:rsidRPr="00DB0800">
            <w:rPr>
              <w:caps/>
              <w:sz w:val="18"/>
              <w:szCs w:val="18"/>
            </w:rPr>
            <w:fldChar w:fldCharType="begin"/>
          </w:r>
          <w:r w:rsidRPr="00DB0800">
            <w:rPr>
              <w:caps/>
              <w:sz w:val="18"/>
              <w:szCs w:val="18"/>
            </w:rPr>
            <w:instrText xml:space="preserve"> TOC \o "1-3" \h \z \u </w:instrText>
          </w:r>
          <w:r w:rsidRPr="00DB0800">
            <w:rPr>
              <w:caps/>
              <w:sz w:val="18"/>
              <w:szCs w:val="18"/>
            </w:rPr>
            <w:fldChar w:fldCharType="separate"/>
          </w:r>
          <w:hyperlink w:anchor="_Toc219058333" w:history="1">
            <w:r w:rsidR="00B3191C" w:rsidRPr="00DB0800">
              <w:rPr>
                <w:rStyle w:val="Hyperlink"/>
                <w:caps/>
                <w:noProof/>
                <w:sz w:val="18"/>
                <w:szCs w:val="18"/>
                <w:lang w:val="en-US" w:eastAsia="en-US"/>
              </w:rPr>
              <w:t xml:space="preserve">Предисловие — Почему квантовая странность — это вводящий в заблуждение вопрос </w:t>
            </w:r>
          </w:hyperlink>
          <w:r w:rsidR="00B3191C" w:rsidRPr="00DB0800">
            <w:rPr>
              <w:caps/>
              <w:noProof/>
              <w:webHidden/>
              <w:sz w:val="18"/>
              <w:szCs w:val="18"/>
            </w:rPr>
            <w:tab/>
          </w:r>
          <w:r w:rsidR="00B3191C" w:rsidRPr="00DB0800">
            <w:rPr>
              <w:caps/>
              <w:noProof/>
              <w:webHidden/>
              <w:sz w:val="18"/>
              <w:szCs w:val="18"/>
            </w:rPr>
            <w:fldChar w:fldCharType="begin"/>
          </w:r>
          <w:r w:rsidR="00B3191C" w:rsidRPr="00DB0800">
            <w:rPr>
              <w:caps/>
              <w:noProof/>
              <w:webHidden/>
              <w:sz w:val="18"/>
              <w:szCs w:val="18"/>
            </w:rPr>
            <w:instrText xml:space="preserve"> PAGEREF _Toc219058333 \h </w:instrText>
          </w:r>
          <w:r w:rsidR="00B3191C" w:rsidRPr="00DB0800">
            <w:rPr>
              <w:caps/>
              <w:noProof/>
              <w:webHidden/>
              <w:sz w:val="18"/>
              <w:szCs w:val="18"/>
            </w:rPr>
          </w:r>
          <w:r w:rsidR="00B3191C" w:rsidRPr="00DB0800">
            <w:rPr>
              <w:caps/>
              <w:noProof/>
              <w:webHidden/>
              <w:sz w:val="18"/>
              <w:szCs w:val="18"/>
            </w:rPr>
            <w:fldChar w:fldCharType="separate"/>
          </w:r>
          <w:r w:rsidR="00DB0800" w:rsidRPr="00DB0800">
            <w:rPr>
              <w:caps/>
              <w:noProof/>
              <w:webHidden/>
              <w:sz w:val="18"/>
              <w:szCs w:val="18"/>
            </w:rPr>
            <w:t>5</w:t>
          </w:r>
          <w:r w:rsidR="00B3191C" w:rsidRPr="00DB0800">
            <w:rPr>
              <w:caps/>
              <w:noProof/>
              <w:webHidden/>
              <w:sz w:val="18"/>
              <w:szCs w:val="18"/>
            </w:rPr>
            <w:fldChar w:fldCharType="end"/>
          </w:r>
        </w:p>
        <w:p w14:paraId="4B93220D" w14:textId="23891263"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34" w:history="1">
            <w:r w:rsidRPr="00DB0800">
              <w:rPr>
                <w:rStyle w:val="Hyperlink"/>
                <w:caps/>
                <w:noProof/>
                <w:sz w:val="18"/>
                <w:szCs w:val="18"/>
                <w:lang w:val="en-US" w:eastAsia="en-US"/>
              </w:rPr>
              <w:t xml:space="preserve">Глава 1 — Императивная неопределенность как условие сложных миров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_Toc219058334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23</w:t>
          </w:r>
          <w:r w:rsidRPr="00DB0800">
            <w:rPr>
              <w:caps/>
              <w:noProof/>
              <w:webHidden/>
              <w:sz w:val="18"/>
              <w:szCs w:val="18"/>
            </w:rPr>
            <w:fldChar w:fldCharType="end"/>
          </w:r>
        </w:p>
        <w:p w14:paraId="668E2D14" w14:textId="7B180D65"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35" w:history="1">
            <w:r w:rsidRPr="00DB0800">
              <w:rPr>
                <w:rStyle w:val="Hyperlink"/>
                <w:caps/>
                <w:noProof/>
                <w:sz w:val="18"/>
                <w:szCs w:val="18"/>
                <w:lang w:val="en-US" w:eastAsia="en-US"/>
              </w:rPr>
              <w:t xml:space="preserve">Глава 2 — Структурная ненейтральность и невозможность пассивного наблюдения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_Toc219058335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42</w:t>
          </w:r>
          <w:r w:rsidRPr="00DB0800">
            <w:rPr>
              <w:caps/>
              <w:noProof/>
              <w:webHidden/>
              <w:sz w:val="18"/>
              <w:szCs w:val="18"/>
            </w:rPr>
            <w:fldChar w:fldCharType="end"/>
          </w:r>
        </w:p>
        <w:p w14:paraId="776448BB" w14:textId="0CB2E10A"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36" w:history="1">
            <w:r w:rsidRPr="00DB0800">
              <w:rPr>
                <w:rStyle w:val="Hyperlink"/>
                <w:caps/>
                <w:noProof/>
                <w:sz w:val="18"/>
                <w:szCs w:val="18"/>
                <w:lang w:val="en-US" w:eastAsia="en-US"/>
              </w:rPr>
              <w:t xml:space="preserve">Глава 3 — Принципы, специфичные для масштаба, и несостоятельность экстраполяции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_Toc219058336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54</w:t>
          </w:r>
          <w:r w:rsidRPr="00DB0800">
            <w:rPr>
              <w:caps/>
              <w:noProof/>
              <w:webHidden/>
              <w:sz w:val="18"/>
              <w:szCs w:val="18"/>
            </w:rPr>
            <w:fldChar w:fldCharType="end"/>
          </w:r>
        </w:p>
        <w:p w14:paraId="5D47206C" w14:textId="00C33DB3"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37" w:history="1">
            <w:r w:rsidRPr="00DB0800">
              <w:rPr>
                <w:rStyle w:val="Hyperlink"/>
                <w:caps/>
                <w:noProof/>
                <w:sz w:val="18"/>
                <w:szCs w:val="18"/>
                <w:lang w:val="en-US" w:eastAsia="en-US"/>
              </w:rPr>
              <w:t xml:space="preserve">Глава 4 — Неразрешимость как методологический сигнал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_Toc219058337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101</w:t>
          </w:r>
          <w:r w:rsidRPr="00DB0800">
            <w:rPr>
              <w:caps/>
              <w:noProof/>
              <w:webHidden/>
              <w:sz w:val="18"/>
              <w:szCs w:val="18"/>
            </w:rPr>
            <w:fldChar w:fldCharType="end"/>
          </w:r>
        </w:p>
        <w:p w14:paraId="0CB3BE0F" w14:textId="3480F886"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38" w:history="1">
            <w:r w:rsidRPr="00DB0800">
              <w:rPr>
                <w:rStyle w:val="Hyperlink"/>
                <w:caps/>
                <w:noProof/>
                <w:sz w:val="18"/>
                <w:szCs w:val="18"/>
                <w:lang w:val="en-US" w:eastAsia="en-US"/>
              </w:rPr>
              <w:t xml:space="preserve">Глава 5 — Когда классические миры становятся квантовыми: Хаос и конец структурной нейтральности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_Toc219058338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124</w:t>
          </w:r>
          <w:r w:rsidRPr="00DB0800">
            <w:rPr>
              <w:caps/>
              <w:noProof/>
              <w:webHidden/>
              <w:sz w:val="18"/>
              <w:szCs w:val="18"/>
            </w:rPr>
            <w:fldChar w:fldCharType="end"/>
          </w:r>
        </w:p>
        <w:p w14:paraId="668EEB5C" w14:textId="549A3F4B"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39" w:history="1">
            <w:r w:rsidRPr="00DB0800">
              <w:rPr>
                <w:rStyle w:val="Hyperlink"/>
                <w:caps/>
                <w:noProof/>
                <w:sz w:val="18"/>
                <w:szCs w:val="18"/>
                <w:lang w:val="en-US" w:eastAsia="en-US"/>
              </w:rPr>
              <w:t xml:space="preserve">Глава 6 — Время без привилегий: Модель учета времени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_Toc219058339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138</w:t>
          </w:r>
          <w:r w:rsidRPr="00DB0800">
            <w:rPr>
              <w:caps/>
              <w:noProof/>
              <w:webHidden/>
              <w:sz w:val="18"/>
              <w:szCs w:val="18"/>
            </w:rPr>
            <w:fldChar w:fldCharType="end"/>
          </w:r>
        </w:p>
        <w:p w14:paraId="13E8252E" w14:textId="7DF5D14F"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40" w:history="1">
            <w:r w:rsidRPr="00DB0800">
              <w:rPr>
                <w:rStyle w:val="Hyperlink"/>
                <w:caps/>
                <w:noProof/>
                <w:sz w:val="18"/>
                <w:szCs w:val="18"/>
                <w:lang w:val="en-US" w:eastAsia="en-US"/>
              </w:rPr>
              <w:t xml:space="preserve">Глава 7 — Абсурд как милосердие: когда смысл обречен на провал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_Toc219058340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148</w:t>
          </w:r>
          <w:r w:rsidRPr="00DB0800">
            <w:rPr>
              <w:caps/>
              <w:noProof/>
              <w:webHidden/>
              <w:sz w:val="18"/>
              <w:szCs w:val="18"/>
            </w:rPr>
            <w:fldChar w:fldCharType="end"/>
          </w:r>
        </w:p>
        <w:p w14:paraId="4BE719BF" w14:textId="47216DB9"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41" w:history="1">
            <w:r w:rsidRPr="00DB0800">
              <w:rPr>
                <w:rStyle w:val="Hyperlink"/>
                <w:caps/>
                <w:noProof/>
                <w:sz w:val="18"/>
                <w:szCs w:val="18"/>
                <w:lang w:val="en-US" w:eastAsia="en-US"/>
              </w:rPr>
              <w:t xml:space="preserve">Глава 8 — Формальные реальности и необходимость явного выбора структуры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_Toc219058341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161</w:t>
          </w:r>
          <w:r w:rsidRPr="00DB0800">
            <w:rPr>
              <w:caps/>
              <w:noProof/>
              <w:webHidden/>
              <w:sz w:val="18"/>
              <w:szCs w:val="18"/>
            </w:rPr>
            <w:fldChar w:fldCharType="end"/>
          </w:r>
        </w:p>
        <w:p w14:paraId="7BD38B86" w14:textId="6F28BFE3"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42" w:history="1">
            <w:r w:rsidRPr="00DB0800">
              <w:rPr>
                <w:rStyle w:val="Hyperlink"/>
                <w:caps/>
                <w:noProof/>
                <w:sz w:val="18"/>
                <w:szCs w:val="18"/>
                <w:lang w:val="en-US" w:eastAsia="en-US"/>
              </w:rPr>
              <w:t xml:space="preserve">Глава 9 — Тайные короткие пути Вселенной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_Toc219058342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169</w:t>
          </w:r>
          <w:r w:rsidRPr="00DB0800">
            <w:rPr>
              <w:caps/>
              <w:noProof/>
              <w:webHidden/>
              <w:sz w:val="18"/>
              <w:szCs w:val="18"/>
            </w:rPr>
            <w:fldChar w:fldCharType="end"/>
          </w:r>
        </w:p>
        <w:p w14:paraId="7D9C9D65" w14:textId="7A1F4051"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43" w:history="1">
            <w:r w:rsidRPr="00DB0800">
              <w:rPr>
                <w:rStyle w:val="Hyperlink"/>
                <w:caps/>
                <w:noProof/>
                <w:sz w:val="18"/>
                <w:szCs w:val="18"/>
                <w:lang w:val="en-US" w:eastAsia="en-US"/>
              </w:rPr>
              <w:t xml:space="preserve">Глава 10 — Почему мир не может быть иначе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_Toc219058343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186</w:t>
          </w:r>
          <w:r w:rsidRPr="00DB0800">
            <w:rPr>
              <w:caps/>
              <w:noProof/>
              <w:webHidden/>
              <w:sz w:val="18"/>
              <w:szCs w:val="18"/>
            </w:rPr>
            <w:fldChar w:fldCharType="end"/>
          </w:r>
        </w:p>
        <w:p w14:paraId="7C4F267F" w14:textId="72CD01E4"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44" w:history="1">
            <w:r w:rsidRPr="00DB0800">
              <w:rPr>
                <w:rStyle w:val="Hyperlink"/>
                <w:caps/>
                <w:noProof/>
                <w:sz w:val="18"/>
                <w:szCs w:val="18"/>
                <w:lang w:val="en-US"/>
              </w:rPr>
              <w:t xml:space="preserve">Послесловие — После странностей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_Toc219058344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198</w:t>
          </w:r>
          <w:r w:rsidRPr="00DB0800">
            <w:rPr>
              <w:caps/>
              <w:noProof/>
              <w:webHidden/>
              <w:sz w:val="18"/>
              <w:szCs w:val="18"/>
            </w:rPr>
            <w:fldChar w:fldCharType="end"/>
          </w:r>
        </w:p>
        <w:p w14:paraId="0384CB41" w14:textId="47FC3313" w:rsidR="00B3191C" w:rsidRPr="00DB0800" w:rsidRDefault="00B3191C" w:rsidP="00B3191C">
          <w:pPr>
            <w:pStyle w:val="TOC1"/>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45" w:history="1">
            <w:r w:rsidRPr="00DB0800">
              <w:rPr>
                <w:rStyle w:val="Hyperlink"/>
                <w:caps/>
                <w:noProof/>
                <w:sz w:val="18"/>
                <w:szCs w:val="18"/>
                <w:lang w:val="en-US"/>
              </w:rPr>
              <w:t xml:space="preserve">Ссылки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_Toc219058345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281</w:t>
          </w:r>
          <w:r w:rsidRPr="00DB0800">
            <w:rPr>
              <w:caps/>
              <w:noProof/>
              <w:webHidden/>
              <w:sz w:val="18"/>
              <w:szCs w:val="18"/>
            </w:rPr>
            <w:fldChar w:fldCharType="end"/>
          </w:r>
        </w:p>
        <w:p w14:paraId="18762C7F" w14:textId="6B535397" w:rsidR="00B3191C" w:rsidRPr="00DB0800" w:rsidRDefault="00B3191C" w:rsidP="00B3191C">
          <w:pPr>
            <w:pStyle w:val="TOC2"/>
            <w:tabs>
              <w:tab w:val="right" w:leader="dot" w:pos="6476"/>
            </w:tabs>
            <w:spacing w:line="360" w:lineRule="auto"/>
            <w:ind w:right="58"/>
            <w:rPr>
              <w:rFonts w:asciiTheme="minorHAnsi" w:eastAsiaTheme="minorEastAsia" w:hAnsiTheme="minorHAnsi" w:cstheme="minorBidi"/>
              <w:caps/>
              <w:noProof/>
              <w:kern w:val="2"/>
              <w:sz w:val="18"/>
              <w:szCs w:val="18"/>
              <w:lang w:val="en-US" w:eastAsia="en-US"/>
              <w14:ligatures w14:val="standardContextual"/>
            </w:rPr>
          </w:pPr>
          <w:hyperlink w:anchor="_Toc219058346" w:history="1">
            <w:r w:rsidRPr="00DB0800">
              <w:rPr>
                <w:rStyle w:val="Hyperlink"/>
                <w:caps/>
                <w:noProof/>
                <w:sz w:val="18"/>
                <w:szCs w:val="18"/>
                <w:lang w:val="en-US"/>
              </w:rPr>
              <w:t xml:space="preserve">Соответствующие работы Бориса Кригера </w:t>
            </w:r>
          </w:hyperlink>
          <w:r w:rsidRPr="00DB0800">
            <w:rPr>
              <w:caps/>
              <w:noProof/>
              <w:webHidden/>
              <w:sz w:val="18"/>
              <w:szCs w:val="18"/>
            </w:rPr>
            <w:tab/>
          </w:r>
          <w:r w:rsidRPr="00DB0800">
            <w:rPr>
              <w:caps/>
              <w:noProof/>
              <w:webHidden/>
              <w:sz w:val="18"/>
              <w:szCs w:val="18"/>
            </w:rPr>
            <w:fldChar w:fldCharType="begin"/>
          </w:r>
          <w:r w:rsidRPr="00DB0800">
            <w:rPr>
              <w:caps/>
              <w:noProof/>
              <w:webHidden/>
              <w:sz w:val="18"/>
              <w:szCs w:val="18"/>
            </w:rPr>
            <w:instrText xml:space="preserve"> PAGEREF _Toc219058346 \h </w:instrText>
          </w:r>
          <w:r w:rsidRPr="00DB0800">
            <w:rPr>
              <w:caps/>
              <w:noProof/>
              <w:webHidden/>
              <w:sz w:val="18"/>
              <w:szCs w:val="18"/>
            </w:rPr>
          </w:r>
          <w:r w:rsidRPr="00DB0800">
            <w:rPr>
              <w:caps/>
              <w:noProof/>
              <w:webHidden/>
              <w:sz w:val="18"/>
              <w:szCs w:val="18"/>
            </w:rPr>
            <w:fldChar w:fldCharType="separate"/>
          </w:r>
          <w:r w:rsidR="00DB0800" w:rsidRPr="00DB0800">
            <w:rPr>
              <w:caps/>
              <w:noProof/>
              <w:webHidden/>
              <w:sz w:val="18"/>
              <w:szCs w:val="18"/>
            </w:rPr>
            <w:t>289</w:t>
          </w:r>
          <w:r w:rsidRPr="00DB0800">
            <w:rPr>
              <w:caps/>
              <w:noProof/>
              <w:webHidden/>
              <w:sz w:val="18"/>
              <w:szCs w:val="18"/>
            </w:rPr>
            <w:fldChar w:fldCharType="end"/>
          </w:r>
        </w:p>
        <w:p w14:paraId="59BA554D" w14:textId="0895BA3D" w:rsidR="00291884" w:rsidRPr="00B3191C" w:rsidRDefault="00291884" w:rsidP="00B3191C">
          <w:pPr>
            <w:spacing w:line="360" w:lineRule="auto"/>
            <w:ind w:right="58"/>
            <w:rPr>
              <w:caps/>
            </w:rPr>
          </w:pPr>
          <w:r w:rsidRPr="00DB0800">
            <w:rPr>
              <w:b/>
              <w:bCs/>
              <w:caps/>
              <w:noProof/>
              <w:sz w:val="18"/>
              <w:szCs w:val="18"/>
            </w:rPr>
            <w:fldChar w:fldCharType="end"/>
          </w:r>
        </w:p>
      </w:sdtContent>
    </w:sdt>
    <w:p w14:paraId="034D00C6" w14:textId="3586CF3A" w:rsidR="009065E0" w:rsidRPr="00DB0800" w:rsidRDefault="009065E0" w:rsidP="009065E0">
      <w:pPr>
        <w:pStyle w:val="Heading1"/>
        <w:rPr>
          <w:lang w:val="ru-RU" w:eastAsia="en-US"/>
        </w:rPr>
      </w:pPr>
      <w:bookmarkStart w:id="0" w:name="_Toc219058333"/>
      <w:r w:rsidRPr="00DB0800">
        <w:rPr>
          <w:lang w:val="ru-RU" w:eastAsia="en-US"/>
        </w:rPr>
        <w:lastRenderedPageBreak/>
        <w:t>Предисловие — Почему квантовая странность — это вводящий в заблуждение вопрос</w:t>
      </w:r>
      <w:bookmarkEnd w:id="0"/>
    </w:p>
    <w:p w14:paraId="3C235D15"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Идея о том, что квантовый мир «странен», возникла не в результате открытия чего-то экзотического, скрывающегося внутри реальности. Она возникла из шока от осознания того, что реальность ведет себя не так, как мы ожидали. Слово </w:t>
      </w:r>
      <w:r w:rsidRPr="00DB0800">
        <w:rPr>
          <w:i/>
          <w:iCs/>
          <w:sz w:val="28"/>
          <w:szCs w:val="28"/>
          <w:lang w:val="ru-RU" w:eastAsia="en-US"/>
        </w:rPr>
        <w:t xml:space="preserve">«странный» </w:t>
      </w:r>
      <w:r w:rsidRPr="00DB0800">
        <w:rPr>
          <w:sz w:val="28"/>
          <w:szCs w:val="28"/>
          <w:lang w:val="ru-RU" w:eastAsia="en-US"/>
        </w:rPr>
        <w:t>функционирует не столько как описание природы, сколько как реакция на разочарование: разочарование от того, что привычные концепции не работают. Когда физики впервые столкнулись с квантовыми явлениями, они обнаружили не хаос или бессмыслицу. Они обнаружили порядок, который отказывался вписываться в устоявшиеся модели объяснения. Назвать этот порядок «странным» было эмоциональной и культурной реакцией на это неприятие.</w:t>
      </w:r>
    </w:p>
    <w:p w14:paraId="4356AEBD" w14:textId="16C8A0EB" w:rsidR="00120C20" w:rsidRPr="00DB0800" w:rsidRDefault="00120C20" w:rsidP="00120C2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этой работе не утверждается ничего странного о квантовой механике, и квантовому миру не приписывается ничего экстраординарного. Центральное утверждение этой книги более скромное </w:t>
      </w:r>
      <w:r w:rsidRPr="00DB0800">
        <w:rPr>
          <w:sz w:val="28"/>
          <w:szCs w:val="28"/>
          <w:lang w:val="ru-RU" w:eastAsia="en-US"/>
        </w:rPr>
        <w:lastRenderedPageBreak/>
        <w:t xml:space="preserve">и одновременно более требовательное: в квантовой странности нет ничего странного, </w:t>
      </w:r>
      <w:r w:rsidRPr="00DB0800">
        <w:rPr>
          <w:i/>
          <w:iCs/>
          <w:sz w:val="28"/>
          <w:szCs w:val="28"/>
          <w:lang w:val="ru-RU" w:eastAsia="en-US"/>
        </w:rPr>
        <w:t>потому что мир не мог бы быть иным.</w:t>
      </w:r>
    </w:p>
    <w:p w14:paraId="6F7A6C2A" w14:textId="77777777" w:rsidR="00120C20" w:rsidRPr="00DB0800" w:rsidRDefault="00120C20" w:rsidP="00120C20">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механика показывает не исключение из обычного поведения реальности, а предел того, насколько простыми могут быть наши описания. Мир, способный поддерживать взаимодействие, устойчивость и структуру, не может быть полностью разложен на составляющие, полностью наблюдаем извне или полностью подчиняться жестким, не зависящим от масштаба правилам. Это не случайные недостатки теории. Это необходимые следствия согласованности, сложности и участия.</w:t>
      </w:r>
    </w:p>
    <w:p w14:paraId="4694697D" w14:textId="77777777" w:rsidR="00120C20" w:rsidRPr="00DB0800" w:rsidRDefault="00120C20" w:rsidP="00120C2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этой точки зрения квантовые явления не требуют специального объяснения. Они естественным образом следуют из предположения, если отбросить определенные ожидания: ожидание пассивного наблюдения, ожидание универсальной экстраполяции, ожидание того, что неопределенность — это всего лишь временное неведение, и ожидание </w:t>
      </w:r>
      <w:r w:rsidRPr="00DB0800">
        <w:rPr>
          <w:sz w:val="28"/>
          <w:szCs w:val="28"/>
          <w:lang w:val="ru-RU" w:eastAsia="en-US"/>
        </w:rPr>
        <w:lastRenderedPageBreak/>
        <w:t>того, что реальность должна оставаться простой, чтобы быть понятной. Квантовая механика не вносит в мир странности. Она устраняет предположения, которые никогда не были гарантированно справедливыми.</w:t>
      </w:r>
    </w:p>
    <w:p w14:paraId="469FBF58" w14:textId="77777777" w:rsidR="00120C20" w:rsidRPr="00DB0800" w:rsidRDefault="00120C20" w:rsidP="00120C20">
      <w:pPr>
        <w:spacing w:before="100" w:beforeAutospacing="1" w:after="100" w:afterAutospacing="1" w:line="360" w:lineRule="auto"/>
        <w:ind w:right="0"/>
        <w:rPr>
          <w:sz w:val="28"/>
          <w:szCs w:val="28"/>
          <w:lang w:val="ru-RU" w:eastAsia="en-US"/>
        </w:rPr>
      </w:pPr>
      <w:r w:rsidRPr="00DB0800">
        <w:rPr>
          <w:sz w:val="28"/>
          <w:szCs w:val="28"/>
          <w:lang w:val="ru-RU" w:eastAsia="en-US"/>
        </w:rPr>
        <w:t>Цель этой книги, следовательно, состоит не в том, чтобы нормализовать квантовую механику, представив её в классическом свете, а в том, чтобы нормализовать наше понимание того, что должен допускать жизнеспособный мир. Когда происходит этот сдвиг, квантовая странность перестаёт быть загадкой. Она становится признаком того, что реальность функционирует именно так, как должна.</w:t>
      </w:r>
    </w:p>
    <w:p w14:paraId="33B6CE77"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Что делало квантовую механику странной, так это не её математика или предсказания, которые являются точными и надёжными, а базовые предположения, заимствованные из классической физики. Эти предположения были настолько глубоко укоренены, что редко формулировались явно. К ним относились идея о том, что системы можно разложить на </w:t>
      </w:r>
      <w:r w:rsidRPr="00DB0800">
        <w:rPr>
          <w:sz w:val="28"/>
          <w:szCs w:val="28"/>
          <w:lang w:val="ru-RU" w:eastAsia="en-US"/>
        </w:rPr>
        <w:lastRenderedPageBreak/>
        <w:t>независимые части, что наблюдение в принципе может быть пассивным, что причины всегда можно локализовать и что мир можно описать с внешней точки зрения, не влияя на то, что описывается. Квантовая теория не противоречила логике; она противоречила этим ожиданиям.</w:t>
      </w:r>
    </w:p>
    <w:p w14:paraId="071B81ED"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Как только эти ожидания формулируются явно, ощущение странности начинает рассеиваться. Квантовый мир не ведёт себя странно; он ведёт себя в соответствии с реальностью, которая сильно взаимосвязана, зависит от масштаба и не способна вместить нейтрального наблюдателя. Ошибка заключается не в мире, а в самом вопросе. Спрашивать, почему квантовый мир странен, значит предполагать, что он должен напоминать более простую, более отстранённую картину реальности. Эта книга исходит из противоположного направления: если мир принципиально сложен, то квантовая механика вовсе не странна. Странно то, что мы долгое время настаивали на том, что всё должно было быть иначе.</w:t>
      </w:r>
    </w:p>
    <w:p w14:paraId="4532DAE5"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Поэтому странность следует понимать как симптом сбоя модели, а не как свойство физического мира. Когда модель продолжает генерировать точные предсказания, но при этом создает парадоксы, противоречия или дискомфорт на уровне интерпретации, это не означает, что реальность стала непоследовательной. Это указывает на то, что от модели требуется выполнить задачу, для которой она никогда не была предназначена. Термин «странная» обозначает точку, где объяснительные методы отстают от эмпирического успеха. Это предупреждающий знак того, что описательная структура достигла своего предела, а не то, что природа перешла в область загадок.</w:t>
      </w:r>
    </w:p>
    <w:p w14:paraId="4B0464AC"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частности, одно предположение практически не изменилось, несмотря на все эти неудачи: точка зрения наблюдателя . Это убеждение, что мир, по крайней мере в принципе, может быть полностью описан извне, наблюдателем, который не принадлежит описываемой системе и не влияет на нее просто своим присутствием. Классическая физика </w:t>
      </w:r>
      <w:r w:rsidRPr="00DB0800">
        <w:rPr>
          <w:sz w:val="28"/>
          <w:szCs w:val="28"/>
          <w:lang w:val="ru-RU" w:eastAsia="en-US"/>
        </w:rPr>
        <w:lastRenderedPageBreak/>
        <w:t>сделала это предположение безобидным, поскольку многие системы можно аппроксимировать так, как если бы наблюдение было пассивным. Квантовая механика устраняет это удобство. Она показывает, что идея нейтрального, внешнего наблюдателя не просто непрактична, но и структурно недоступна. Именно постоянные попытки сохранить эту точку зрения поддерживают ощущение странности еще долго после того, как оно должно было исчезнуть.</w:t>
      </w:r>
    </w:p>
    <w:p w14:paraId="02970064"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Когда наконец отбрасывается предположение о роли наблюдателя , квантовый мир перестаёт казаться странным. Остаётся мир, за которым нельзя наблюдать, не взаимодействуя с ним, который нельзя измерить, не изменив его, или описать, не принимая во внимание сам акт описания. Это не недостаток разума. Это коррекция перспективы.</w:t>
      </w:r>
    </w:p>
    <w:p w14:paraId="245BF60A"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Эта книга не предлагает новой интерпретации квантовой механики, поскольку проблема, которую она рассматривает, не заключается в пробеле в интерпретации внутри квантовой теории. Квантовая </w:t>
      </w:r>
      <w:r w:rsidRPr="00DB0800">
        <w:rPr>
          <w:sz w:val="28"/>
          <w:szCs w:val="28"/>
          <w:lang w:val="ru-RU" w:eastAsia="en-US"/>
        </w:rPr>
        <w:lastRenderedPageBreak/>
        <w:t>механика уже работает. Ее формализм непротиворечив, ее предсказания подтверждаются с необычайной точностью, и ее внутренняя структура не требует исправления. Проблема заключается не в самой теории, а в ожидании того, что она должна вписываться в уже существующую картину того, как должна вести себя реальность.</w:t>
      </w:r>
    </w:p>
    <w:p w14:paraId="76FA941A"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Большинство интерпретаций квантовой механики пытаются восстановить утраченное : детерминизм, локальность, объективность или внешний взгляд. Они различаются в том, какой элемент пытаются сохранить, но их объединяет общая мотивация — сделать квантовый мир более привычным. Эта книга придерживается противоположного подхода. В ней задается вопрос, не является ли сам дискомфорт результатом приверженности предположениям, которые больше не имеют структурного права на существование.</w:t>
      </w:r>
    </w:p>
    <w:p w14:paraId="0610ABAD"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Вместо того чтобы добавлять еще один интерпретационный слой, цель здесь состоит в том, </w:t>
      </w:r>
      <w:r w:rsidRPr="00DB0800">
        <w:rPr>
          <w:sz w:val="28"/>
          <w:szCs w:val="28"/>
          <w:lang w:val="ru-RU" w:eastAsia="en-US"/>
        </w:rPr>
        <w:lastRenderedPageBreak/>
        <w:t>чтобы устранить неуместный вопрос. Если мир фундаментально взаимосвязан, зависит от масштаба и не способен поддерживать нейтральное наблюдение, то квантовая механика не нуждается в интерпретации в обычном смысле. К ней нужно относиться серьезно, исходя из ее собственных особенностей. Задача состоит не в том, чтобы объяснить квантовую теорию, а в том, чтобы понять, почему наши прежние ожидания изначально делали ее странной.</w:t>
      </w:r>
    </w:p>
    <w:p w14:paraId="4896B3A2"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В этом смысле книга не конкурирует с существующими интерпретациями. Она от них отстраняется. В ней утверждается, что прежде чем выбирать между интерпретациями, мы должны сначала проверить, оправдано ли само требование той или иной интерпретации .</w:t>
      </w:r>
    </w:p>
    <w:p w14:paraId="5C3DA8E5"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Основной тезис этой книги прост в формулировке, даже если его выводы не лишены смысла. Мир не странен. Он не ведёт себя капризно, таинственно или иррационально. Мир не предлагает той простоты, которую мы когда-то ожидали. Его нельзя чётко </w:t>
      </w:r>
      <w:r w:rsidRPr="00DB0800">
        <w:rPr>
          <w:sz w:val="28"/>
          <w:szCs w:val="28"/>
          <w:lang w:val="ru-RU" w:eastAsia="en-US"/>
        </w:rPr>
        <w:lastRenderedPageBreak/>
        <w:t>разделить на независимые части, наблюдать за ним без участия или управлять им по единому набору правил на всех уровнях. Эти ограничения — не недостатки реальности; это условия её целостности .</w:t>
      </w:r>
    </w:p>
    <w:p w14:paraId="44854371"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механика делает эти условия видимыми, но не создает их. Теория кажется сложной только потому, что она отказывается сохранять предположения, которые не могут существовать в глубоко взаимосвязанном мире. Как только эти предположения отбрасываются, ощущение странности уступает место иному пониманию: не причудливой вселенной, а вселенной, которая структурирована, ограничена и по своей природе сложна.</w:t>
      </w:r>
    </w:p>
    <w:p w14:paraId="47790F41"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Эта книга доводит данное понимание до логического завершения. Она не стремится сделать мир более комфортным. Она стремится сделать наши вопросы более точными.</w:t>
      </w:r>
    </w:p>
    <w:p w14:paraId="45115012"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Структура этой книги основана на последовательности ограничений, а не на </w:t>
      </w:r>
      <w:r w:rsidRPr="00DB0800">
        <w:rPr>
          <w:sz w:val="28"/>
          <w:szCs w:val="28"/>
          <w:lang w:val="ru-RU" w:eastAsia="en-US"/>
        </w:rPr>
        <w:lastRenderedPageBreak/>
        <w:t>последовательности интерпретаций. Каждая глава вводит ограничение, которое должно соблюдать любое жизнеспособное описание мира. Эти ограничения не являются умозрительными дополнениями, а представляют собой необходимые условия, возникающие, когда определенные привычные предположения больше не допускаются. Вместо того чтобы предлагать новые механизмы или скрытые переменные, книга постепенно исключает варианты, которые не могут быть обоснованными.</w:t>
      </w:r>
    </w:p>
    <w:p w14:paraId="4439A5AB"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Аргумент строится на сужении пространства допустимых ожиданий. Во-первых, он показывает, почему неопределенность — это не временное отсутствие знаний, а необходимое условие для жизнеспособности сложных систем. Затем он объясняет, почему ни одна часть целостной системы не может быть нейтральной и почему наблюдение нельзя отделить от участия. Далее он рассматривает несостоятельность экстраполяции в разных масштабах, смысл неразрешимости, относительность хаоса, нефундаментальную природу времени и </w:t>
      </w:r>
      <w:r w:rsidRPr="00DB0800">
        <w:rPr>
          <w:sz w:val="28"/>
          <w:szCs w:val="28"/>
          <w:lang w:val="ru-RU" w:eastAsia="en-US"/>
        </w:rPr>
        <w:lastRenderedPageBreak/>
        <w:t>необходимость нарушения интерпретации при чрезмерных ограничениях.</w:t>
      </w:r>
    </w:p>
    <w:p w14:paraId="729576DF"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Каждый шаг функционирует скорее как граница, чем как гипотеза. К концу последовательности остается не новая картина мира, а более ясное понимание того, чего любая картина мира должна избегать. Исчезновение квантовой странности достигается не объяснением, а исключением.</w:t>
      </w:r>
    </w:p>
    <w:p w14:paraId="4048A8F7"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По этой причине аргументация книги позиционируется на уровне основ, а не на уровне споров. Она не вступает в продолжающиеся дебаты между конкурирующими интерпретациями и не пытается разрешить разногласия, выбирая чью-либо сторону. Такие споры обычно протекают в рамках общего набора базовых предположений и различаются лишь тем, как эти предположения корректируются или компенсируются. Эта книга выходит за рамки этого уровня.</w:t>
      </w:r>
    </w:p>
    <w:p w14:paraId="3E86EAF7"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Цель состоит в том, чтобы исследовать условия, при которых любая интерпретация, объяснение или </w:t>
      </w:r>
      <w:r w:rsidRPr="00DB0800">
        <w:rPr>
          <w:sz w:val="28"/>
          <w:szCs w:val="28"/>
          <w:lang w:val="ru-RU" w:eastAsia="en-US"/>
        </w:rPr>
        <w:lastRenderedPageBreak/>
        <w:t>модель вообще остаются осмысленными. Вместо того чтобы спрашивать, какая из историй о квантовой механике верна, она спрашивает, какие ожидания относительно реальности могут последовательно поддерживаться. Работая на этом фундаментальном уровне, аргумент остается применимым за пределами самой квантовой механики. Те же ограничения, которые устраняют здесь видимость странности, применяются везде, где сложность, взаимодействие и наблюдение неизбежны.</w:t>
      </w:r>
    </w:p>
    <w:p w14:paraId="58F0DA66"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книга представляет собой не вклад в конкретную дискуссию, а переосмысление того, что вообще делает дискуссии возможными.</w:t>
      </w:r>
    </w:p>
    <w:p w14:paraId="518AFC9B" w14:textId="1CCE262E" w:rsidR="009065E0" w:rsidRPr="00DB0800" w:rsidRDefault="009065E0" w:rsidP="009065E0">
      <w:pPr>
        <w:spacing w:before="0" w:line="360" w:lineRule="auto"/>
        <w:ind w:right="0"/>
        <w:rPr>
          <w:sz w:val="28"/>
          <w:szCs w:val="28"/>
          <w:lang w:val="ru-RU" w:eastAsia="en-US"/>
        </w:rPr>
      </w:pPr>
      <w:r w:rsidRPr="00DB0800">
        <w:rPr>
          <w:sz w:val="28"/>
          <w:szCs w:val="28"/>
          <w:lang w:val="ru-RU" w:eastAsia="en-US"/>
        </w:rPr>
        <w:t xml:space="preserve">Аргументы, изложенные в этой книге, не возникли из одного единственного открытия или в результате изолированной работы. Они являются результатом последовательной публикации статей, препринтов и книг, каждая из которых посвящена конкретному структурному ограничению, встречающемуся при формальном описании, интерпретации или </w:t>
      </w:r>
      <w:r w:rsidRPr="00DB0800">
        <w:rPr>
          <w:sz w:val="28"/>
          <w:szCs w:val="28"/>
          <w:lang w:val="ru-RU" w:eastAsia="en-US"/>
        </w:rPr>
        <w:lastRenderedPageBreak/>
        <w:t>экстраполяции. Эти результаты не были собраны ретроспективно, а развивались шаг за шагом, при этом более поздние принципы ограничивались более ранними.</w:t>
      </w:r>
    </w:p>
    <w:p w14:paraId="5C09B0C8"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Каждое из представленных здесь теоретических утверждений сначала формулировалось в отдельной публикации, подвергалось пересмотру, уточнению и доработке, а затем распространялось в открытом научном доступе. Во многих случаях эти тексты обсуждались непосредственно с исследователями, работающими над смежными фундаментальными проблемами. Комментарии, возражения и критические вопросы физиков и философов рассматривались не как второстепенные реакции, а как часть конструктивного процесса, в ходе которого аргументы уточнялись и конкретизировались.</w:t>
      </w:r>
    </w:p>
    <w:p w14:paraId="7ACFC6C3"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Данная книга не воспроизводит этот процесс в полном объеме, но опирается на него. То, что здесь представлено как единая концептуальная основа, является результатом многочисленных итераций: </w:t>
      </w:r>
      <w:r w:rsidRPr="00DB0800">
        <w:rPr>
          <w:sz w:val="28"/>
          <w:szCs w:val="28"/>
          <w:lang w:val="ru-RU" w:eastAsia="en-US"/>
        </w:rPr>
        <w:lastRenderedPageBreak/>
        <w:t>предложения ограничения, проверки его согласованности в различных областях, изучения его совместимости с существующей теорией и его пересмотра при необходимости. Таким образом, книга функционирует не как отправная точка, а как точка схождения. Она объединяет ряд независимо разработанных результатов в единую линию рассуждений, не повторяя их первоначальных выводов.</w:t>
      </w:r>
    </w:p>
    <w:p w14:paraId="10092C71" w14:textId="77777777" w:rsidR="009065E0" w:rsidRPr="00DB0800" w:rsidRDefault="009065E0" w:rsidP="009065E0">
      <w:pPr>
        <w:spacing w:before="100" w:beforeAutospacing="1" w:after="100" w:afterAutospacing="1" w:line="360" w:lineRule="auto"/>
        <w:ind w:right="0"/>
        <w:rPr>
          <w:sz w:val="28"/>
          <w:szCs w:val="28"/>
          <w:lang w:val="ru-RU" w:eastAsia="en-US"/>
        </w:rPr>
      </w:pPr>
      <w:r w:rsidRPr="00DB0800">
        <w:rPr>
          <w:sz w:val="28"/>
          <w:szCs w:val="28"/>
          <w:lang w:val="ru-RU" w:eastAsia="en-US"/>
        </w:rPr>
        <w:t>Читатели, интересующиеся техническими доказательствами, формальными построениями или хронологическим развитием этих идей, найдут прямые ссылки на оригинальные публикации. Эти детали не являются обязательными для понимания аргументации данной книги, но они остаются в открытом доступе. Ничего существенного не скрыто; всё просто расположено таким образом, чтобы центральное утверждение было понятно без отвлечений.</w:t>
      </w:r>
    </w:p>
    <w:p w14:paraId="69A0839F"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Цель этой книги не в том, чтобы объяснить квантовую механику. Она снимает с неё её исключительный статус. То, что обычно описывается как </w:t>
      </w:r>
      <w:r w:rsidRPr="00DB0800">
        <w:rPr>
          <w:i/>
          <w:iCs/>
          <w:sz w:val="28"/>
          <w:szCs w:val="28"/>
          <w:lang w:val="ru-RU" w:eastAsia="en-US"/>
        </w:rPr>
        <w:t xml:space="preserve">квантовая странность </w:t>
      </w:r>
      <w:r w:rsidRPr="00DB0800">
        <w:rPr>
          <w:sz w:val="28"/>
          <w:szCs w:val="28"/>
          <w:lang w:val="ru-RU" w:eastAsia="en-US"/>
        </w:rPr>
        <w:t>, здесь показано как частный случай более общих структурных ограничений, возникающих везде, где присутствуют сложность, взаимодействие, наблюдение, масштаб, интерпретация и время. Квантовая теория не вводит эти ограничения; она выявляет их раньше и яснее, чем в других областях.</w:t>
      </w:r>
    </w:p>
    <w:p w14:paraId="4DE65A41"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Ключевой момент заключается в том, что этот вывод не является интуитивным или умозрительным. Это не просто </w:t>
      </w:r>
      <w:r w:rsidRPr="00DB0800">
        <w:rPr>
          <w:i/>
          <w:iCs/>
          <w:sz w:val="28"/>
          <w:szCs w:val="28"/>
          <w:lang w:val="ru-RU" w:eastAsia="en-US"/>
        </w:rPr>
        <w:t xml:space="preserve">ощущение </w:t>
      </w:r>
      <w:r w:rsidRPr="00DB0800">
        <w:rPr>
          <w:sz w:val="28"/>
          <w:szCs w:val="28"/>
          <w:lang w:val="ru-RU" w:eastAsia="en-US"/>
        </w:rPr>
        <w:t xml:space="preserve">или </w:t>
      </w:r>
      <w:r w:rsidRPr="00DB0800">
        <w:rPr>
          <w:i/>
          <w:iCs/>
          <w:sz w:val="28"/>
          <w:szCs w:val="28"/>
          <w:lang w:val="ru-RU" w:eastAsia="en-US"/>
        </w:rPr>
        <w:t xml:space="preserve">предположение </w:t>
      </w:r>
      <w:r w:rsidRPr="00DB0800">
        <w:rPr>
          <w:sz w:val="28"/>
          <w:szCs w:val="28"/>
          <w:lang w:val="ru-RU" w:eastAsia="en-US"/>
        </w:rPr>
        <w:t>. Он устанавливается посредством последовательности независимых, но взаимосогласованных принципов, каждый из которых сформулирован и обоснован в своих собственных рамках.</w:t>
      </w:r>
    </w:p>
    <w:p w14:paraId="1921543F"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Закон императивной неопределенности показывает, что любой мир, способный поддерживать нетривиальную сложность, не может быть полностью жестким или замкнутым. Принцип структурной не </w:t>
      </w:r>
      <w:r w:rsidRPr="00DB0800">
        <w:rPr>
          <w:sz w:val="28"/>
          <w:szCs w:val="28"/>
          <w:lang w:val="ru-RU" w:eastAsia="en-US"/>
        </w:rPr>
        <w:lastRenderedPageBreak/>
        <w:t>нейтральности исключает возможность внешнего, не участвующего наблюдателя. Закон масштабно-специфических принципов демонстрирует, что экстраполяция между масштабами неизбежно терпит неудачу, даже когда наблюдаемые величины остаются стабильными. Методологическая роль неразрешимости показывает, что пределы формального доказательства являются сигналами объяснительной неадекватности, а не эпистемологического поражения. Принцип, согласно которому хаос является относительным по отношению к структуре, устраняет иллюзию абсолютной динамической непредсказуемости. Появление времени устраняет последнее интуитивное представление об универсальном фоне, на котором события просто разворачиваются.</w:t>
      </w:r>
    </w:p>
    <w:p w14:paraId="2EA9A631"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Каждый из этих принципов самодостаточен. Ни один из них не зависит от квантовой механики для своего обоснования. По этой причине их объединенная сила полностью устраняет видимость квантовой странности. Если такие ограничения уже возникают </w:t>
      </w:r>
      <w:r w:rsidRPr="00DB0800">
        <w:rPr>
          <w:sz w:val="28"/>
          <w:szCs w:val="28"/>
          <w:lang w:val="ru-RU" w:eastAsia="en-US"/>
        </w:rPr>
        <w:lastRenderedPageBreak/>
        <w:t>на уровне логики, информации, масштаба и интерпретации, то было бы неразумно ожидать, что фундаментальная физика останется простой в классическом смысле.</w:t>
      </w:r>
    </w:p>
    <w:p w14:paraId="3D596D35"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Это решающий сдвиг. Проблема не в том, что квантовый мир странен. Проблема в том, что простота была неоправданным ожиданием.</w:t>
      </w:r>
    </w:p>
    <w:p w14:paraId="2ABF6811"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Ещё один важный момент. Эти результаты не возникли изолированно. Они были получены в результате многократной формулировки, критики, пересмотра и диалога. Их стабильность не аксиоматическая, а структурная: одни и те же ограничения остаются неизменными при переносе из квантовой теории в теорию хаоса, из теории хаоса в космологию и из космологии в эпистемологию.</w:t>
      </w:r>
    </w:p>
    <w:p w14:paraId="0C08178A"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Значение этой работы, следовательно, заключается не в каком-то одном принципе или в какой-то одной книге. Оно заключается в том, что она показывает: если мир допускает существование сложных, устойчивых структур, то он уже должен обладать теми </w:t>
      </w:r>
      <w:r w:rsidRPr="00DB0800">
        <w:rPr>
          <w:sz w:val="28"/>
          <w:szCs w:val="28"/>
          <w:lang w:val="ru-RU" w:eastAsia="en-US"/>
        </w:rPr>
        <w:lastRenderedPageBreak/>
        <w:t>свойствами, которые квантовая теория впервые с полной ясностью выявила. Как только это будет понято, квантовая странность перестанет быть проблемой. Она станет самым ранним честным свидетельством того, что мир никогда не обещал простоты.</w:t>
      </w:r>
    </w:p>
    <w:p w14:paraId="6B4254BE" w14:textId="77777777" w:rsidR="00EF489A" w:rsidRPr="00DB0800" w:rsidRDefault="00EF489A" w:rsidP="009065E0">
      <w:pPr>
        <w:spacing w:before="100" w:beforeAutospacing="1" w:after="100" w:afterAutospacing="1" w:line="360" w:lineRule="auto"/>
        <w:ind w:right="0"/>
        <w:rPr>
          <w:sz w:val="28"/>
          <w:szCs w:val="28"/>
          <w:lang w:val="ru-RU" w:eastAsia="en-US"/>
        </w:rPr>
      </w:pPr>
    </w:p>
    <w:p w14:paraId="407424BC" w14:textId="3A34C01F" w:rsidR="00EF489A" w:rsidRPr="00DB0800" w:rsidRDefault="00EF489A" w:rsidP="00EF489A">
      <w:pPr>
        <w:pStyle w:val="Heading1"/>
        <w:rPr>
          <w:lang w:val="ru-RU" w:eastAsia="en-US"/>
        </w:rPr>
      </w:pPr>
      <w:bookmarkStart w:id="1" w:name="_Toc219058334"/>
      <w:r w:rsidRPr="00DB0800">
        <w:rPr>
          <w:lang w:val="ru-RU" w:eastAsia="en-US"/>
        </w:rPr>
        <w:lastRenderedPageBreak/>
        <w:t xml:space="preserve">Глава </w:t>
      </w:r>
      <w:r w:rsidR="007326DD">
        <w:rPr>
          <w:lang w:val="ru-RU" w:eastAsia="en-US"/>
        </w:rPr>
        <w:t>первая.</w:t>
      </w:r>
      <w:r w:rsidRPr="00DB0800">
        <w:rPr>
          <w:lang w:val="ru-RU" w:eastAsia="en-US"/>
        </w:rPr>
        <w:t xml:space="preserve"> — Неотъемлемая неопределенность как условие сложных миров</w:t>
      </w:r>
      <w:bookmarkEnd w:id="1"/>
      <w:r w:rsidR="007326DD">
        <w:rPr>
          <w:lang w:val="ru-RU" w:eastAsia="en-US"/>
        </w:rPr>
        <w:t>.</w:t>
      </w:r>
    </w:p>
    <w:p w14:paraId="42B20B6A"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Когда в науке говорят о неопределенности, обычно подразумевают ограничение знаний. Что-то остается неизвестным, потому что нам не хватает информации, точности измерений или вычислительных мощностей. В этой главе неопределенность рассматривается совершенно иначе. Здесь неопределенность — это не недостаток описания, а структурное требование существования сложных, устойчивых систем.</w:t>
      </w:r>
    </w:p>
    <w:p w14:paraId="436CABD6"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Отправная точка проста и не опирается на квантовую механику. Рассмотрим полностью детерминированную систему, управляемую жесткими, идеально соблюдаемыми законами, без учета отклонений, флуктуаций или вероятностных изменений. Такая система может эволюционировать, но ее эволюция полностью определяется начальными условиями. Как только эти условия заданы, будущая траектория полностью определена и не содержит никаких реальных альтернатив.</w:t>
      </w:r>
    </w:p>
    <w:p w14:paraId="3B0911C6" w14:textId="7C9FBE38"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В формальном анализе, представленном в работе </w:t>
      </w:r>
      <w:r w:rsidRPr="00DB0800">
        <w:rPr>
          <w:i/>
          <w:iCs/>
          <w:sz w:val="28"/>
          <w:szCs w:val="28"/>
          <w:lang w:val="ru-RU" w:eastAsia="en-US"/>
        </w:rPr>
        <w:t xml:space="preserve">«Закон императивной неопределенности» </w:t>
      </w:r>
      <w:r>
        <w:rPr>
          <w:rStyle w:val="FootnoteReference"/>
          <w:i/>
          <w:iCs/>
          <w:sz w:val="28"/>
          <w:szCs w:val="28"/>
          <w:lang w:val="en-US" w:eastAsia="en-US"/>
        </w:rPr>
        <w:footnoteReference w:id="1"/>
      </w:r>
      <w:r w:rsidRPr="00DB0800">
        <w:rPr>
          <w:sz w:val="28"/>
          <w:szCs w:val="28"/>
          <w:lang w:val="ru-RU" w:eastAsia="en-US"/>
        </w:rPr>
        <w:t xml:space="preserve">, такие системы демонстрируют решающее ограничение: они не могут поддерживать нетривиальную сложность во времени. Это не философское утверждение, а следствие стандартных результатов теории информации и динамических систем. В полностью замкнутой и жесткой системе скорость энтропии неизбежно обрушивается. Система либо застывает в неподвижных точках, простых циклах, либо исчерпывает доступное пространство состояний </w:t>
      </w:r>
      <w:r w:rsidRPr="00DB0800">
        <w:rPr>
          <w:sz w:val="28"/>
          <w:szCs w:val="28"/>
          <w:lang w:val="ru-RU" w:eastAsia="en-US"/>
        </w:rPr>
        <w:lastRenderedPageBreak/>
        <w:t>таким образом, что новизна исчезает. Устойчивость становится тривиальным повторением.</w:t>
      </w:r>
    </w:p>
    <w:p w14:paraId="65FBBB62"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Однако для понимания сложности требуется нечто большее, чем просто эволюция. Необходимо непрерывное создание различимых состояний без исчерпания описательных возможностей системы . Это требует ненулевого уровня энтропии. Если производство энтропии принудительно обнуляется жестким соблюдением детерминированных законов, сложность не может существовать. Система становится информационно застойной.</w:t>
      </w:r>
    </w:p>
    <w:p w14:paraId="0550925F"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этой точки зрения неопределенность предстает не как неведение, а как </w:t>
      </w:r>
      <w:r w:rsidRPr="00DB0800">
        <w:rPr>
          <w:b/>
          <w:bCs/>
          <w:sz w:val="28"/>
          <w:szCs w:val="28"/>
          <w:lang w:val="ru-RU" w:eastAsia="en-US"/>
        </w:rPr>
        <w:t xml:space="preserve">структурный резерв </w:t>
      </w:r>
      <w:r w:rsidRPr="00DB0800">
        <w:rPr>
          <w:sz w:val="28"/>
          <w:szCs w:val="28"/>
          <w:lang w:val="ru-RU" w:eastAsia="en-US"/>
        </w:rPr>
        <w:t>. Это запас, заложенный в систему, который предотвращает преждевременный коллапс в тривиальную динамику. Этот резерв не означает случайность без ограничений. Он означает контролируемую незамкнутость: система должна допускать результаты, которые не полностью предопределены предыдущими состояниями, в ограниченных и регулируемых законом пределах.</w:t>
      </w:r>
    </w:p>
    <w:p w14:paraId="7F0BEBF9"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Теория информации уточняет это требование. Система, способная к долговременной сложности, должна уметь поглощать, преобразовывать и перераспределять информацию, не перенасыщая свои описательные ресурсы. Если каждый переход жестко зафиксирован, невозможно поддерживать новые информационные различия. Вероятностное отклонение становится необходимым, а не факультативным. Это механизм, с помощью которого система избегает информационного истощения.</w:t>
      </w:r>
    </w:p>
    <w:p w14:paraId="0768A8C5"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Вот почему неопределенность нельзя просто устранить с помощью более точных измерений или более глубоких законов. Попытки полностью устранить неопределенность не приводят к более полным объяснениям. Они приводят к системам, которые не могут объяснить явления, которые они стремятся объяснить. Неопределенность — это не препятствие для устойчивости; это ее условие.</w:t>
      </w:r>
    </w:p>
    <w:p w14:paraId="551F440A"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неопределенность естественным образом вписывается в эту картину, но не является ее основой. </w:t>
      </w:r>
      <w:r w:rsidRPr="00DB0800">
        <w:rPr>
          <w:sz w:val="28"/>
          <w:szCs w:val="28"/>
          <w:lang w:val="ru-RU" w:eastAsia="en-US"/>
        </w:rPr>
        <w:lastRenderedPageBreak/>
        <w:t>Аргумент не зависит от квантовых постулатов. Скорее, квантовая механика становится одной из первых физических теорий, открыто раскрывающих, что требуется для сложных систем в целом. Неопределенность вводится не потому, что квантовый мир своеобразен. Она возникает потому, что мир должен допускать устойчивую сложность на самом фундаментальном уровне.</w:t>
      </w:r>
    </w:p>
    <w:p w14:paraId="65B17AFE"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В этом смысле квантовая неопределенность не является исключением. Это специфическое проявление более широкой необходимости. Любой мир, способный поддерживать стабильные структуры, адаптивные процессы и долгосрочную дифференциацию, должен включать в себя неиссякаемый резерв неопределенности. Без него сложность рушится под тяжестью собственной жесткости.</w:t>
      </w:r>
    </w:p>
    <w:p w14:paraId="61BACE36"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Прежде чем продолжить, необходимо уточнить, что подразумевается под </w:t>
      </w:r>
      <w:r w:rsidRPr="00DB0800">
        <w:rPr>
          <w:i/>
          <w:iCs/>
          <w:sz w:val="28"/>
          <w:szCs w:val="28"/>
          <w:lang w:val="ru-RU" w:eastAsia="en-US"/>
        </w:rPr>
        <w:t xml:space="preserve">неопределенностью </w:t>
      </w:r>
      <w:r w:rsidRPr="00DB0800">
        <w:rPr>
          <w:sz w:val="28"/>
          <w:szCs w:val="28"/>
          <w:lang w:val="ru-RU" w:eastAsia="en-US"/>
        </w:rPr>
        <w:t xml:space="preserve">в квантовой </w:t>
      </w:r>
      <w:r w:rsidRPr="00DB0800">
        <w:rPr>
          <w:sz w:val="28"/>
          <w:szCs w:val="28"/>
          <w:lang w:val="ru-RU" w:eastAsia="en-US"/>
        </w:rPr>
        <w:lastRenderedPageBreak/>
        <w:t>физике и почему она принципиально отличается от обычного невежества.</w:t>
      </w:r>
    </w:p>
    <w:p w14:paraId="5685CC2D"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В повседневной жизни неопределенность обычно означает, что что-то неизвестно из-за недостатка информации. Если бы у нас были более совершенные приборы, более точные измерения или более полные данные, неопределенность исчезла бы. Классическая физика построена на этой идее. В принципе, если начальные условия системы известны точно, ее будущее можно точно предсказать.</w:t>
      </w:r>
    </w:p>
    <w:p w14:paraId="65F6BD07"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неопределенность не относится к этой категории.</w:t>
      </w:r>
    </w:p>
    <w:p w14:paraId="45BE97D9"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Современное понимание квантовой неопределенности берет свое начало от Вернера Гейзенберга в 1927 году. Он показал, что для определенных пар физических величин — наиболее известных из которых являются положение и импульс — невозможно одновременно присвоить им точные значения. Это не является ограничением экспериментальной техники. Это не вызвано помехами от измерительных приборов. Это </w:t>
      </w:r>
      <w:r w:rsidRPr="00DB0800">
        <w:rPr>
          <w:sz w:val="28"/>
          <w:szCs w:val="28"/>
          <w:lang w:val="ru-RU" w:eastAsia="en-US"/>
        </w:rPr>
        <w:lastRenderedPageBreak/>
        <w:t>структурная особенность того, как физические состояния представлены в квантовой теории.</w:t>
      </w:r>
    </w:p>
    <w:p w14:paraId="3BD445A9"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Принцип неопределенности Гейзенберга гласит, что чем точнее определено положение частицы, тем менее точно можно определить ее импульс, и наоборот. Важно отметить, что это ограничение сохраняется даже в идеализированных измерениях. Никакое улучшение экспериментальных навыков не устраняет его.</w:t>
      </w:r>
    </w:p>
    <w:p w14:paraId="59813876"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Поначалу некоторые истолковали этот результат как временный пробел в понимании. Было заманчиво предположить, что неопределенность отражает скрытые переменные или неизвестные лежащие в основе механизмы. Однако в последующие десятилетия эта надежда была систематически проверена и в конечном итоге отвергнута.</w:t>
      </w:r>
    </w:p>
    <w:p w14:paraId="4D5FFF6D"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Несколько независимых исследований подтвердили, что квантовая неопределенность — это не эпистемическое невежество, а неотъемлемая особенность физической реальности.</w:t>
      </w:r>
    </w:p>
    <w:p w14:paraId="76D6DC66"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Во-первых, сама математическая структура квантовой механики накладывает определённые ограничения. Физические состояния представляются волновыми функциями, а наблюдаемые величины соответствуют некоммутативным операторам. Соотношения неопределённости вытекают непосредственно из этой структуры. Это не дополнительные предположения, а математические следствия.</w:t>
      </w:r>
    </w:p>
    <w:p w14:paraId="2BD23329"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Во-вторых, было показано, что попытки восстановить классический детерминизм с помощью теорий скрытых переменных терпят неудачу при общих условиях. Джон Белл продемонстрировал, что любая теория, воспроизводящая квантовые предсказания, должна нарушать принцип локальности или реализма в точном смысле. Последующие эксперименты, начавшиеся в 1980-х годах и продолжавшиеся с возрастающей сложностью, подтвердили нарушения неравенств Белла. Эти результаты исключили большой класс детерминистических объяснений, в которых неопределенность просто отражает невежество.</w:t>
      </w:r>
    </w:p>
    <w:p w14:paraId="3A017A58"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В-третьих, неопределенность возникает даже в системах, подготовленных идентичным образом. Повторение одного и того же эксперимента в одинаковых условиях не приводит к идентичным результатам. Вместо этого результаты следуют стабильным вероятностным распределениям. Эти распределения не являются артефактами шума или несовершенного контроля; они воспроизводимы, точны и основаны на теории .</w:t>
      </w:r>
    </w:p>
    <w:p w14:paraId="65BF62A0"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По этой причине квантовая неопределенность часто описывается как </w:t>
      </w:r>
      <w:r w:rsidRPr="00DB0800">
        <w:rPr>
          <w:i/>
          <w:iCs/>
          <w:sz w:val="28"/>
          <w:szCs w:val="28"/>
          <w:lang w:val="ru-RU" w:eastAsia="en-US"/>
        </w:rPr>
        <w:t xml:space="preserve">онтическая, </w:t>
      </w:r>
      <w:r w:rsidRPr="00DB0800">
        <w:rPr>
          <w:sz w:val="28"/>
          <w:szCs w:val="28"/>
          <w:lang w:val="ru-RU" w:eastAsia="en-US"/>
        </w:rPr>
        <w:t xml:space="preserve">а не </w:t>
      </w:r>
      <w:r w:rsidRPr="00DB0800">
        <w:rPr>
          <w:i/>
          <w:iCs/>
          <w:sz w:val="28"/>
          <w:szCs w:val="28"/>
          <w:lang w:val="ru-RU" w:eastAsia="en-US"/>
        </w:rPr>
        <w:t xml:space="preserve">эпистемическая </w:t>
      </w:r>
      <w:r w:rsidRPr="00DB0800">
        <w:rPr>
          <w:sz w:val="28"/>
          <w:szCs w:val="28"/>
          <w:lang w:val="ru-RU" w:eastAsia="en-US"/>
        </w:rPr>
        <w:t>. Она описывает не то, чего мы не знаем, а то, что нельзя определить совместно.</w:t>
      </w:r>
    </w:p>
    <w:p w14:paraId="7A377A19"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Важно подчеркнуть, чего не утверждает квантовая неопределенность. Она не подразумевает случайность без структуры. Она не отрицает регулярность или закономерность. Квантовая механика дает чрезвычайно точные статистические предсказания. Что она отрицает, так это возможность существования </w:t>
      </w:r>
      <w:r w:rsidRPr="00DB0800">
        <w:rPr>
          <w:sz w:val="28"/>
          <w:szCs w:val="28"/>
          <w:lang w:val="ru-RU" w:eastAsia="en-US"/>
        </w:rPr>
        <w:lastRenderedPageBreak/>
        <w:t>полностью жестких, без исключений траекторий на фундаментальном уровне.</w:t>
      </w:r>
    </w:p>
    <w:p w14:paraId="3D541974"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Этот момент часто неправильно понимают. Квантовая теория не утверждает, что «может произойти всё что угодно». Она говорит, что определённые исходы ограничены вероятностными рамками, и что эти вероятности нельзя свести к скрытым истинам без противоречий.</w:t>
      </w:r>
    </w:p>
    <w:p w14:paraId="5E614118"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В рамках концепции, разработанной в этой книге, квантовая неопределенность рассматривается не как загадка или аномалия, а как самый ранний явный сигнал общего структурного требования. Задолго до появления подобных выводов в теории сложности, теории информации или космологии, квантовая механика показала, что мир, способный к устойчивой структуре, не может быть полностью замкнутым или жестким.</w:t>
      </w:r>
    </w:p>
    <w:p w14:paraId="79036DC9" w14:textId="02C113BB" w:rsidR="00D3303F" w:rsidRPr="00DB0800" w:rsidRDefault="00EF489A" w:rsidP="00D3303F">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этом свете результат Гейзенберга не был аномалией микроскопического мира. Это было первое формальное указание на то, что неопределенность — </w:t>
      </w:r>
      <w:r w:rsidRPr="00DB0800">
        <w:rPr>
          <w:sz w:val="28"/>
          <w:szCs w:val="28"/>
          <w:lang w:val="ru-RU" w:eastAsia="en-US"/>
        </w:rPr>
        <w:lastRenderedPageBreak/>
        <w:t xml:space="preserve">это не случайность описания, а условие </w:t>
      </w:r>
      <w:r w:rsidR="00D3303F" w:rsidRPr="00DB0800">
        <w:rPr>
          <w:sz w:val="28"/>
          <w:szCs w:val="28"/>
          <w:lang w:val="ru-RU" w:eastAsia="en-US"/>
        </w:rPr>
        <w:t>жизнеспособности сложных физических систем.</w:t>
      </w:r>
    </w:p>
    <w:p w14:paraId="72D13401" w14:textId="151A45A3"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неопределенность часто сопровождается путаницей, преувеличениями и неуместными метафорами. Многие из этих недоразумений возникают из-за применения классических интуитивных представлений там, где они больше не верны, или из-за интерпретации технических результатов как философских утверждений, которые они никогда не предназначались для подтверждения. Важно прояснить, что подразумевает и чего не подразумевает квантовая неопределенность.</w:t>
      </w:r>
    </w:p>
    <w:p w14:paraId="5EC4EC85"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Распространенное заблуждение заключается в том, что квантовая неопределенность означает полную случайность. Это неверно. Квантовая механика не описывает мир, где результаты произвольны или не подчиняются законам. Напротив, это одна из самых точных теорий, когда-либо созданных. Она предоставляет распределения вероятностей, которые являются стабильными, воспроизводимыми и </w:t>
      </w:r>
      <w:r w:rsidRPr="00DB0800">
        <w:rPr>
          <w:sz w:val="28"/>
          <w:szCs w:val="28"/>
          <w:lang w:val="ru-RU" w:eastAsia="en-US"/>
        </w:rPr>
        <w:lastRenderedPageBreak/>
        <w:t>математически ограниченными. Неопределенность заключается не в отсутствии структуры, а в невозможности свести эти вероятности к скрытым определенностям.</w:t>
      </w:r>
    </w:p>
    <w:p w14:paraId="43B2825B"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Ещё одно распространённое заблуждение заключается в том, что неопределённость возникает из-за того, что измерение нарушает работу системы. Хотя в ранних дискуссиях иногда подчёркивалось влияние измерений, эта интерпретация недостаточна. Даже в идеализированных, свободных от помех формулировках неопределённость сохраняется. Она не вызвана несовершенством приборов или экспериментальными помехами. Она вытекает из формальной структуры самой теории, а именно из некоммутативной природы физических наблюдаемых величин.</w:t>
      </w:r>
    </w:p>
    <w:p w14:paraId="323FC74F"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Некоторые читатели приходят к выводу, что неопределенность отражает временный пробел в знаниях, который будут устранены будущими теориями. Это предположение неоднократно </w:t>
      </w:r>
      <w:r w:rsidRPr="00DB0800">
        <w:rPr>
          <w:sz w:val="28"/>
          <w:szCs w:val="28"/>
          <w:lang w:val="ru-RU" w:eastAsia="en-US"/>
        </w:rPr>
        <w:lastRenderedPageBreak/>
        <w:t>проверялось. Десятилетия теоретической и экспериментальной работы показали, что неопределенность не является заменой более глубокого детерминизма. Попытки заменить ее скрытыми переменными либо не позволяют воспроизвести наблюдаемые явления, либо требуют отказа от основных предположений, таких как локальность или независимость от наблюдателя.</w:t>
      </w:r>
    </w:p>
    <w:p w14:paraId="53CDEAE7"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Ещё одно заблуждение заключается в том, что квантовая неопределённость подразумевает зависимость реальности от человеческого сознания. Эта идея не находит подтверждения ни в формализме , ни в экспериментальных результатах. Квантовая теория требует взаимодействия, а не осознания. Измерение — это физический процесс, а не умственный акт. Теория не упоминает наблюдателей как мыслящих субъектов. Она лишь требует, чтобы системы взаимодействовали таким образом, чтобы создавать записи.</w:t>
      </w:r>
    </w:p>
    <w:p w14:paraId="1DB98B84"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Также часто предполагается, что неопределенность подрывает причинно-следственную связь или делает объяснение невозможным. Это тоже неверно. Квантовая механика сохраняет причинно-следственную структуру на уровне статистических связей. Причины не исчезают; они действуют в рамках вероятностных ограничений. Объяснение смещается от точных траекторий к стабильным распределениям, но объяснительная сила не теряется.</w:t>
      </w:r>
    </w:p>
    <w:p w14:paraId="722A1A7F"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Наконец, квантовая неопределенность часто рассматривается как уникальная особенность микроскопического мира. Такая трактовка изолирует квантовую механику от остальной физики и подпитывает идею о том, что она представляет собой нарушение рационального описания. На самом деле, как утверждается на протяжении всей этой книги, неопределенность возникает везде, где сложность должна сохраняться во времени. Квантовая теория не вводит эту особенность; она раскрывает ее в наиболее явной и неизбежной форме.</w:t>
      </w:r>
    </w:p>
    <w:p w14:paraId="54476848" w14:textId="77777777"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Устранение этих недоразумений позволяет увидеть квантовую неопределенность такой, какая она есть: не источником загадки, а структурной необходимостью. После этого сдвига неопределенность перестает быть препятствием для объяснения. Она становится ориентиром для понимания условий, при которых сложные системы остаются жизнеспособными.</w:t>
      </w:r>
    </w:p>
    <w:p w14:paraId="28CE879D"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Если неопределенность рассматривать как структурное требование, а не как недостаток знаний, то из этого следует важное следствие. Если для сохранения жизнеспособности системы необходимо сохранение неопределенности, то ни одна часть этой системы не может занимать полностью внешнее положение по отношению к остальным.</w:t>
      </w:r>
    </w:p>
    <w:p w14:paraId="16355D57"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классической теории часто предполагается, что наблюдение, по крайней мере в принципе, может быть отделено от наблюдаемой системы. Наблюдатель находится вне системы, фиксирует происходящее и не влияет на её структуру. Это предположение лежит в основе многих интуитивных представлений о </w:t>
      </w:r>
      <w:r w:rsidRPr="00DB0800">
        <w:rPr>
          <w:sz w:val="28"/>
          <w:szCs w:val="28"/>
          <w:lang w:val="ru-RU" w:eastAsia="en-US"/>
        </w:rPr>
        <w:lastRenderedPageBreak/>
        <w:t>детерминизме, управлении и объяснении. Оно также поддерживает идею о том, что неопределенность отражает лишь неполную информацию.</w:t>
      </w:r>
    </w:p>
    <w:p w14:paraId="184A9B24"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Однако, если неопределенность является необходимым резервом, заложенным в систему, то такое разделение становится невозможным. Внешний наблюдатель, способный получить доступ ко всем соответствующим переменным без участия, устранил бы неопределенность. Такой наблюдатель преобразовал бы вероятностные результаты в фиксированные траектории. Но это противоречило бы требованию, согласно которому неопределенность должна сохраняться, чтобы предотвратить информационный коллапс.</w:t>
      </w:r>
    </w:p>
    <w:p w14:paraId="012E60F7"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не утверждение о искажении измерений или технологических ограничениях. Это структурное утверждение. Система, допускающая совершенно нейтрального, не участвующего наблюдателя, также допускает полную замкнутость. А полностью </w:t>
      </w:r>
      <w:r w:rsidRPr="00DB0800">
        <w:rPr>
          <w:sz w:val="28"/>
          <w:szCs w:val="28"/>
          <w:lang w:val="ru-RU" w:eastAsia="en-US"/>
        </w:rPr>
        <w:lastRenderedPageBreak/>
        <w:t>замкнутая система, как было показано ранее, не может поддерживать сложность во времени.</w:t>
      </w:r>
    </w:p>
    <w:p w14:paraId="6B4A8FA3"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Следовательно, неопределенность и включенность наблюдателя в систему не являются независимыми явлениями. Они возникают одновременно. Допущение вероятностного отклонения подразумевает, что само наблюдение должно быть частью динамики системы. Не может быть такой точки зрения, с которой все результаты были бы заранее зафиксированы, не подрывая при этом сами условия, позволяющие системе существовать.</w:t>
      </w:r>
    </w:p>
    <w:p w14:paraId="26754AFE"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предоставляет конкретный пример этого принципа, но не создает его. В квантовой теории акт измерения неотделим от описания системы. Результаты не раскрываются, а создаются в процессе взаимодействия. Это часто представляется как особенность квантовой области, но это напрямую вытекает из того же ограничения, которое управляет всеми сложными системами: </w:t>
      </w:r>
      <w:r w:rsidRPr="00DB0800">
        <w:rPr>
          <w:sz w:val="28"/>
          <w:szCs w:val="28"/>
          <w:lang w:val="ru-RU" w:eastAsia="en-US"/>
        </w:rPr>
        <w:lastRenderedPageBreak/>
        <w:t>неопределенность нельзя устранить, не разрушив жизнеспособность.</w:t>
      </w:r>
    </w:p>
    <w:p w14:paraId="7CCAAB24"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Важно отметить, что это не означает произвольность или субъективность наблюдения. Взаимодействия подчиняются строгим физическим законам, и их статистические закономерности точно определены. Исключается не объективность, а нейтральность. Ни один компонент, включая измерительные приборы, не может считаться структурно нерелевантным.</w:t>
      </w:r>
    </w:p>
    <w:p w14:paraId="06147F1D"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Этот момент знаменует собой переходный этап. Как только признается невозможность внешнего взгляда, многие привычные вопросы меняют свой смысл. Вместо того чтобы спрашивать, почему возникает неопределенность, необходимо спрашивать, как системы справляются с неопределенностью, не разрушаясь. Вместо того чтобы искать полные описания, необходимо исследовать пределы, в которых описание остается осмысленным.</w:t>
      </w:r>
    </w:p>
    <w:p w14:paraId="5B5D38E6"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последующих главах эта точка зрения будет развита более подробно. Те же рассуждения, которые </w:t>
      </w:r>
      <w:r w:rsidRPr="00DB0800">
        <w:rPr>
          <w:sz w:val="28"/>
          <w:szCs w:val="28"/>
          <w:lang w:val="ru-RU" w:eastAsia="en-US"/>
        </w:rPr>
        <w:lastRenderedPageBreak/>
        <w:t>применимы к неопределенности, будут распространены на структуру, масштаб, время и объяснение. То, что на квантовом уровне кажется странностью, вновь проявится как необходимость в различных областях.</w:t>
      </w:r>
    </w:p>
    <w:p w14:paraId="37994923" w14:textId="11CC4CF8" w:rsidR="00EF489A" w:rsidRPr="00DB0800" w:rsidRDefault="00EF489A" w:rsidP="00EF489A">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заключение этой главы скромное, но твердое. Неопределенность — это не временная пустота, ожидающая заполнения. Это структурное условие сложных миров. Задача теории состоит не в устранении неопределенности, а в понимании тех форм, в которых она неизбежно сохраняется.</w:t>
      </w:r>
    </w:p>
    <w:p w14:paraId="55EDEB44" w14:textId="5CC7091E" w:rsidR="009065E0" w:rsidRPr="00DB0800" w:rsidRDefault="00D3303F" w:rsidP="009065E0">
      <w:pPr>
        <w:spacing w:before="100" w:beforeAutospacing="1" w:after="100" w:afterAutospacing="1" w:line="240" w:lineRule="auto"/>
        <w:ind w:right="0"/>
        <w:jc w:val="left"/>
        <w:rPr>
          <w:sz w:val="24"/>
          <w:szCs w:val="24"/>
          <w:lang w:val="ru-RU" w:eastAsia="en-US"/>
        </w:rPr>
      </w:pPr>
      <w:r w:rsidRPr="00DB0800">
        <w:rPr>
          <w:sz w:val="24"/>
          <w:szCs w:val="24"/>
          <w:lang w:val="ru-RU" w:eastAsia="en-US"/>
        </w:rPr>
        <w:t xml:space="preserve"> </w:t>
      </w:r>
    </w:p>
    <w:p w14:paraId="05FDDB7D" w14:textId="77777777" w:rsidR="00D3303F" w:rsidRPr="00DB0800" w:rsidRDefault="00D3303F" w:rsidP="009065E0">
      <w:pPr>
        <w:spacing w:before="100" w:beforeAutospacing="1" w:after="100" w:afterAutospacing="1" w:line="240" w:lineRule="auto"/>
        <w:ind w:right="0"/>
        <w:jc w:val="left"/>
        <w:rPr>
          <w:sz w:val="24"/>
          <w:szCs w:val="24"/>
          <w:lang w:val="ru-RU" w:eastAsia="en-US"/>
        </w:rPr>
      </w:pPr>
    </w:p>
    <w:p w14:paraId="24DF3446" w14:textId="77777777" w:rsidR="00D3303F" w:rsidRPr="00DB0800" w:rsidRDefault="00D3303F" w:rsidP="009065E0">
      <w:pPr>
        <w:spacing w:before="100" w:beforeAutospacing="1" w:after="100" w:afterAutospacing="1" w:line="240" w:lineRule="auto"/>
        <w:ind w:right="0"/>
        <w:jc w:val="left"/>
        <w:rPr>
          <w:sz w:val="24"/>
          <w:szCs w:val="24"/>
          <w:lang w:val="ru-RU" w:eastAsia="en-US"/>
        </w:rPr>
      </w:pPr>
    </w:p>
    <w:p w14:paraId="71F199CE" w14:textId="77777777" w:rsidR="00D3303F" w:rsidRPr="00DB0800" w:rsidRDefault="00D3303F" w:rsidP="009065E0">
      <w:pPr>
        <w:spacing w:before="100" w:beforeAutospacing="1" w:after="100" w:afterAutospacing="1" w:line="240" w:lineRule="auto"/>
        <w:ind w:right="0"/>
        <w:jc w:val="left"/>
        <w:rPr>
          <w:sz w:val="24"/>
          <w:szCs w:val="24"/>
          <w:lang w:val="ru-RU" w:eastAsia="en-US"/>
        </w:rPr>
      </w:pPr>
    </w:p>
    <w:p w14:paraId="770F48C7" w14:textId="77777777" w:rsidR="00D3303F" w:rsidRPr="00DB0800" w:rsidRDefault="00D3303F" w:rsidP="009065E0">
      <w:pPr>
        <w:spacing w:before="100" w:beforeAutospacing="1" w:after="100" w:afterAutospacing="1" w:line="240" w:lineRule="auto"/>
        <w:ind w:right="0"/>
        <w:jc w:val="left"/>
        <w:rPr>
          <w:sz w:val="24"/>
          <w:szCs w:val="24"/>
          <w:lang w:val="ru-RU" w:eastAsia="en-US"/>
        </w:rPr>
      </w:pPr>
    </w:p>
    <w:p w14:paraId="67751781" w14:textId="3B316751" w:rsidR="00D3303F" w:rsidRPr="00DB0800" w:rsidRDefault="00D3303F" w:rsidP="00D3303F">
      <w:pPr>
        <w:pStyle w:val="Heading1"/>
        <w:rPr>
          <w:lang w:val="ru-RU" w:eastAsia="en-US"/>
        </w:rPr>
      </w:pPr>
      <w:bookmarkStart w:id="2" w:name="_Toc219058335"/>
      <w:r w:rsidRPr="00DB0800">
        <w:rPr>
          <w:lang w:val="ru-RU" w:eastAsia="en-US"/>
        </w:rPr>
        <w:lastRenderedPageBreak/>
        <w:t xml:space="preserve">Глава </w:t>
      </w:r>
      <w:r w:rsidR="007326DD">
        <w:rPr>
          <w:lang w:val="ru-RU" w:eastAsia="en-US"/>
        </w:rPr>
        <w:t>вторая.</w:t>
      </w:r>
      <w:r w:rsidRPr="00DB0800">
        <w:rPr>
          <w:lang w:val="ru-RU" w:eastAsia="en-US"/>
        </w:rPr>
        <w:t xml:space="preserve"> — Структурная ненейтральность и невозможность пассивного наблюдения</w:t>
      </w:r>
      <w:bookmarkEnd w:id="2"/>
      <w:r w:rsidR="007326DD">
        <w:rPr>
          <w:lang w:val="ru-RU" w:eastAsia="en-US"/>
        </w:rPr>
        <w:t>.</w:t>
      </w:r>
    </w:p>
    <w:p w14:paraId="1213AA00"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В предыдущей главе неопределенность была представлена как структурное условие для сохранения сложных систем. Из этого требования следует второе, столь же ограничительное следствие. Если неопределенность нельзя устранить, не разрушив жизнеспособность, то ни одна часть целостной системы не может оставаться структурно нейтральной. Не может быть никакого безвредного присутствия.</w:t>
      </w:r>
    </w:p>
    <w:p w14:paraId="176D7853" w14:textId="07A088E5" w:rsidR="00D3303F" w:rsidRDefault="00D3303F" w:rsidP="00D3303F">
      <w:pPr>
        <w:spacing w:before="100" w:beforeAutospacing="1" w:after="100" w:afterAutospacing="1" w:line="360" w:lineRule="auto"/>
        <w:ind w:right="0"/>
        <w:rPr>
          <w:sz w:val="28"/>
          <w:szCs w:val="28"/>
          <w:lang w:eastAsia="en-US"/>
        </w:rPr>
      </w:pPr>
      <w:r w:rsidRPr="00DB0800">
        <w:rPr>
          <w:sz w:val="28"/>
          <w:szCs w:val="28"/>
          <w:lang w:val="ru-RU" w:eastAsia="en-US"/>
        </w:rPr>
        <w:t xml:space="preserve">В этой главе данное ограничение сформулировано в явном виде как </w:t>
      </w:r>
      <w:r w:rsidRPr="00DB0800">
        <w:rPr>
          <w:b/>
          <w:bCs/>
          <w:sz w:val="28"/>
          <w:szCs w:val="28"/>
          <w:lang w:val="ru-RU" w:eastAsia="en-US"/>
        </w:rPr>
        <w:t xml:space="preserve">принцип структурной не нейтральности </w:t>
      </w:r>
      <w:r w:rsidRPr="00DB0800">
        <w:rPr>
          <w:sz w:val="28"/>
          <w:szCs w:val="28"/>
          <w:lang w:val="ru-RU" w:eastAsia="en-US"/>
        </w:rPr>
        <w:t xml:space="preserve">. </w:t>
      </w:r>
      <w:r w:rsidRPr="00D3303F">
        <w:rPr>
          <w:rStyle w:val="FootnoteReference"/>
          <w:sz w:val="28"/>
          <w:szCs w:val="28"/>
          <w:lang w:val="en-US" w:eastAsia="en-US"/>
        </w:rPr>
        <w:footnoteReference w:id="2"/>
      </w:r>
      <w:r w:rsidRPr="00DB0800">
        <w:rPr>
          <w:sz w:val="28"/>
          <w:szCs w:val="28"/>
          <w:lang w:val="ru-RU" w:eastAsia="en-US"/>
        </w:rPr>
        <w:t xml:space="preserve">Этот принцип гласит, что в любой когерентной системе ни один компонент не может быть добавлен, удален или включен без ущерба для информационной и динамической структуры </w:t>
      </w:r>
      <w:r w:rsidRPr="00DB0800">
        <w:rPr>
          <w:sz w:val="28"/>
          <w:szCs w:val="28"/>
          <w:lang w:val="ru-RU" w:eastAsia="en-US"/>
        </w:rPr>
        <w:lastRenderedPageBreak/>
        <w:t xml:space="preserve">системы. </w:t>
      </w:r>
      <w:r w:rsidRPr="007326DD">
        <w:rPr>
          <w:sz w:val="28"/>
          <w:szCs w:val="28"/>
          <w:lang w:val="ru-RU" w:eastAsia="en-US"/>
        </w:rPr>
        <w:t>Нейтральные части не просто редки. Они запрещены.</w:t>
      </w:r>
    </w:p>
    <w:p w14:paraId="31212CD5"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В классической физике наблюдатель не играет никакой фундаментальной роли. Предполагается, что измерения выявляют свойства, существующие независимо от наблюдения. Положение планеты , скорость снаряда или давление газа считаются четко определенными независимо от того, измеряет ли их кто-либо. Наблюдение концептуально отделимо от системы.</w:t>
      </w:r>
    </w:p>
    <w:p w14:paraId="60C1AC9C"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физика вынудила пересмотреть это предположение не из-за философских предпочтений, а в силу экспериментальной необходимости.</w:t>
      </w:r>
    </w:p>
    <w:p w14:paraId="0107D696"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Первые признаки появились в начале ХХ века, когда классические модели не смогли объяснить атомные спектры , излучение черного тела и стабильность материи. Первоначально эти проблемы решались путем введения правил квантования, но более глубокая проблема возникла, когда были предприняты попытки описать отдельные квантовые события.</w:t>
      </w:r>
    </w:p>
    <w:p w14:paraId="24BFD9EA"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Эксперименты, такие как эксперимент с двойной щелью, выявили поразительную особенность: поведение квантовых систем зависит от наличия определенной информации, даже если ни один сознательный наблюдатель ее не рассматривает. Когда информация о траектории частицы не регистрируется, появляются интерференционные картины. Когда информация о траектории становится доступной — даже в принципе — интерференция исчезает. Это изменение происходит независимо от человеческого восприятия. Важно не наблюдение как восприятие, а взаимодействие как регистрация информации.</w:t>
      </w:r>
    </w:p>
    <w:p w14:paraId="6F1799EF"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Это привело к пониманию того, что квантовые состояния не присваивают всем наблюдаемым величинам определённые значения одновременно. Вместо этого они кодируют амплитуды вероятности возможных исходов. Измерение не выявляет скрытое значение. Оно приводит к определённому результату посредством взаимодействия.</w:t>
      </w:r>
    </w:p>
    <w:p w14:paraId="77794671"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Ранние интерпретации иногда связывали этот эффект с искажениями, вызванными измерениями, предполагая, что сам акт измерения физически нарушает работу системы. Однако дальнейший анализ показал, что это объяснение недостаточно. Даже идеализированные измерения, разработанные для минимизации искажений, подчиняются соотношениям неопределенности и демонстрируют неопределенность результата.</w:t>
      </w:r>
    </w:p>
    <w:p w14:paraId="029052C4"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Решающий сдвиг произошёл с формальным развитием квантовой механики. Наблюдаемые величины стали представляться в виде операторов, действующих на векторы состояния. Многие из этих операторов не коммутируют, а это значит, что их значения нельзя определить совместно. Такая математическая структура не оставляет места для полностью независимого от наблюдателя присвоения свойств.</w:t>
      </w:r>
    </w:p>
    <w:p w14:paraId="75C3EA76" w14:textId="28AEDD6A"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Дальнейшие исследования укрепили этот вывод. Теорема Белла </w:t>
      </w:r>
      <w:r>
        <w:rPr>
          <w:rStyle w:val="FootnoteReference"/>
          <w:sz w:val="28"/>
          <w:szCs w:val="28"/>
          <w:lang w:val="en-US" w:eastAsia="en-US"/>
        </w:rPr>
        <w:footnoteReference w:id="3"/>
      </w:r>
      <w:r w:rsidRPr="00DB0800">
        <w:rPr>
          <w:sz w:val="28"/>
          <w:szCs w:val="28"/>
          <w:lang w:val="ru-RU" w:eastAsia="en-US"/>
        </w:rPr>
        <w:t>показала, что ни одна теория, сохраняющая одновременно локальность и заранее определенные значения, не может воспроизвести квантовые предсказания. Экспериментальные нарушения неравенств Белла подтвердили, что результаты не предопределены до измерения в классическом смысле. Измерение не раскрывает заранее написанный сценарий.</w:t>
      </w:r>
    </w:p>
    <w:p w14:paraId="7806B916"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В то же время современная теория декогеренции прояснила важный момент. Появление определенных результатов не требует сознательного наблюдателя. Оно возникает в результате взаимодействия систем и их окружения, которое необратимо распределяет информацию. То, что часто называют «коллапсом», — это не физический скачок, вызванный наблюдением, а эффективное описание того, как корреляции становятся стабильными и недоступными для помех.</w:t>
      </w:r>
    </w:p>
    <w:p w14:paraId="34F77A74"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 этой современной точки зрения, наблюдатель не является особенным из-за осознания или намерения. Наблюдатель — это просто любая подсистема, способная регистрировать корреляции. Измерительное устройство, детектор или окружающая среда могут функционировать как наблюдатели в этом смысле. Их объединяет не сознание, а участие.</w:t>
      </w:r>
    </w:p>
    <w:p w14:paraId="1521788E"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Именно поэтому в квантовой физике наблюдатель стал неизбежен. Квантовые системы нельзя описать как обладающие полным набором свойств, независимых от взаимодействия. Наблюдение — это не необязательное дополнение. Это часть процесса, посредством которого возникают физические факты.</w:t>
      </w:r>
    </w:p>
    <w:p w14:paraId="401A8CD8"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Важно отметить, что это не означает, что реальность зависит от наблюдения. Это означает, что реальность на квантовом уровне является реляционной и зависит от взаимодействия . Факты — это не обособленные объекты, ожидающие прочтения. Это результаты структурированных взаимодействий.</w:t>
      </w:r>
    </w:p>
    <w:p w14:paraId="559A0938"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 рамках структурной не-нейтральности это историческое развитие приобретает ясный смысл. Квантовая физика не возвела наблюдателя в привилегированный статус. Она исключила возможность нейтрального статуса. Наблюдатель важен не из-за субъективности, а потому что нейтральность структурно запрещена в когерентных системах.</w:t>
      </w:r>
    </w:p>
    <w:p w14:paraId="5DADD614"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На первый взгляд это может показаться нелогичным. В повседневной жизни мы часто предполагаем, что наблюдение может быть пассивным. Термометр измеряет температуру, не изменяя её каким-либо значимым образом. Камера записывает изображение, не меняя обстановку. Эти интуитивные представления работают, потому что классические модели позволяют нам идеализировать взаимодействия как незначительные. Структурная не нейтральность начинается именно там, где такие идеализации терпят неудачу.</w:t>
      </w:r>
    </w:p>
    <w:p w14:paraId="70FA9381"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Система называется когерентной, когда её части информационно связаны таким образом, что их нельзя разложить на независимые подсистемы без потерь. В таких системах состояние каждого компонента ограничивает возможные состояния других. Когерентность не требует симметрии или равномерной силы взаимодействия. Она требует лишь того, чтобы поведение системы нельзя было восстановить, рассматривая её части как изолированные.</w:t>
      </w:r>
    </w:p>
    <w:p w14:paraId="57F9BEB0"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В этом контексте нейтральность означала бы, что компонент не несет никакой взаимной информации с остальной частью системы. Его присутствие или отсутствие не изменило бы все соответствующие корреляции. Принцип структурной не нейтральности утверждает, что такая ситуация невозможна в когерентной системе. Если взаимная информация между частью и остальной частью системы строго равна нулю, то эта часть на самом деле не является частью системы.</w:t>
      </w:r>
    </w:p>
    <w:p w14:paraId="23154579"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Данная формулировка устраняет двусмысленность. Структурная значимость не является вопросом интерпретации или важности. Она определяется информационной связью. Если компонент обменивается информацией с системой, он не является нейтральным. Если он не обменивается никакой информацией , он является внешним.</w:t>
      </w:r>
    </w:p>
    <w:p w14:paraId="0216FD24"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С этой точки зрения, само присутствие представляет собой взаимодействие. Существование в целостной системе уже означает участие в её информационной структуре. Никаких дополнительных действий не требуется. Даже компонент, предназначенный для «наблюдения без влияния», всё равно должен регистрировать состояния, хранить информацию и поддерживать корреляции. Эти процессы не могут происходить без изменения информационного баланса системы.</w:t>
      </w:r>
    </w:p>
    <w:p w14:paraId="46F9FACF"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имеет прямые последствия для понимания процесса измерения. Измерение — это не извлечение уже существующего значения пассивным </w:t>
      </w:r>
      <w:r w:rsidRPr="00DB0800">
        <w:rPr>
          <w:sz w:val="28"/>
          <w:szCs w:val="28"/>
          <w:lang w:val="ru-RU" w:eastAsia="en-US"/>
        </w:rPr>
        <w:lastRenderedPageBreak/>
        <w:t>наблюдателем. Это физическое взаимодействие, в котором создаются, перераспределяются или усиливаются корреляции. Система не раскрывает информацию нейтральному агенту. Информация производится посредством участия.</w:t>
      </w:r>
    </w:p>
    <w:p w14:paraId="7F17C1E5"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Идея встроенного наблюдателя возникает естественным образом. Наблюдатель — это не привилегированная сущность, находящаяся вне системы. Это подсистема, внутренние состояния которой коррелируют с другими частями системы. Следовательно, наблюдение — это отношение между компонентами, а не односторонний акт. Традиционная модель наблюдателя, в которой наблюдатель структурно не имеет значения, рушится под этим ограничением.</w:t>
      </w:r>
    </w:p>
    <w:p w14:paraId="4D767835"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Важно подчеркнуть, что это не психологическое или философское утверждение. Оно не зависит от осознания, намерения или интерпретации. Структурная ненейтральность в равной степени применима к измерительным приборам, окружающей </w:t>
      </w:r>
      <w:r w:rsidRPr="00DB0800">
        <w:rPr>
          <w:sz w:val="28"/>
          <w:szCs w:val="28"/>
          <w:lang w:val="ru-RU" w:eastAsia="en-US"/>
        </w:rPr>
        <w:lastRenderedPageBreak/>
        <w:t>среде, носителям информации и вычислительным процессам. Любой компонент, участвующий в обмене информацией, по определению является ненейтральным .</w:t>
      </w:r>
    </w:p>
    <w:p w14:paraId="54EE7992"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механика предоставляет ясный и неизбежный пример этого принципа, но он не там берет свое начало. Запрет на нейтральные компоненты возникает везде, где присутствует когерентность. Он применим к биологическим системам, информационным сетям и сложным динамическим моделям. Квантовая теория лишь делает это ограничение явным, поскольку она действует в масштабе, где идеализированная нейтральность не может быть поддержана даже приблизительно.</w:t>
      </w:r>
    </w:p>
    <w:p w14:paraId="5BBABA97"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t>Как только этот принцип будет принят, от идеи безобидного наблюдения необходимо отказаться. Нет наблюдения без участия, нет записи без сопоставления, и нет включения без последствий. Это не подрывает объективность или законность. Это уточняет их условия.</w:t>
      </w:r>
    </w:p>
    <w:p w14:paraId="259529EB" w14:textId="77777777" w:rsidR="00D3303F" w:rsidRPr="00DB0800" w:rsidRDefault="00D3303F" w:rsidP="00D3303F">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Таким образом, структурная ненейтральность представляет собой общее ограничение для жизнеспособных систем. Она не объясняет квантовую механику. Она объясняет, почему попытки сохранить пассивное наблюдение неизбежно терпят неудачу там, где важна когерентность. Исчезновение нейтрального наблюдателя — это не особенность квантовой области, а структурная необходимость сложных миров.</w:t>
      </w:r>
    </w:p>
    <w:p w14:paraId="00CF15F5" w14:textId="0FD79A08" w:rsidR="000C558B" w:rsidRPr="00DB0800" w:rsidRDefault="000C558B" w:rsidP="000C558B">
      <w:pPr>
        <w:pStyle w:val="Heading1"/>
        <w:rPr>
          <w:lang w:val="ru-RU" w:eastAsia="en-US"/>
        </w:rPr>
      </w:pPr>
      <w:bookmarkStart w:id="3" w:name="_Toc219058336"/>
      <w:r w:rsidRPr="00DB0800">
        <w:rPr>
          <w:lang w:val="ru-RU" w:eastAsia="en-US"/>
        </w:rPr>
        <w:lastRenderedPageBreak/>
        <w:t xml:space="preserve">Глава </w:t>
      </w:r>
      <w:r w:rsidR="007326DD">
        <w:rPr>
          <w:lang w:val="ru-RU" w:eastAsia="en-US"/>
        </w:rPr>
        <w:t>третья.</w:t>
      </w:r>
      <w:r w:rsidRPr="00DB0800">
        <w:rPr>
          <w:lang w:val="ru-RU" w:eastAsia="en-US"/>
        </w:rPr>
        <w:t xml:space="preserve"> — Принципы, специфичные для масштаба, и несостоятельность экстраполяции</w:t>
      </w:r>
      <w:bookmarkEnd w:id="3"/>
      <w:r w:rsidR="007326DD">
        <w:rPr>
          <w:lang w:val="ru-RU" w:eastAsia="en-US"/>
        </w:rPr>
        <w:t>.</w:t>
      </w:r>
    </w:p>
    <w:p w14:paraId="2389FA40"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В истории физики устойчиво существует предположение, что законы, открытые на одном масштабе, должны автоматически применяться на всех остальных. Согласно этой интуиции, как только известны самые фундаментальные правила, все остальное должно вытекать из экстраполяции. Более крупные структуры были бы всего лишь сложными следствиями меньших, а более глубокие теории просто заменили бы более ранние описания, не изменяя их основной формы.</w:t>
      </w:r>
    </w:p>
    <w:p w14:paraId="7F521D19"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Эти ожидания неоднократно не оправдывались.</w:t>
      </w:r>
    </w:p>
    <w:p w14:paraId="0C33481A" w14:textId="0CAC4BE3"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Эта неудача не случайна и не является временным ограничением существующих знаний. Она отражает структурную особенность того, как работает физическое описание в разных масштабах. Центральное утверждение этой главы заключается в том, что физические принципы зависят от </w:t>
      </w:r>
      <w:r w:rsidRPr="00DB0800">
        <w:rPr>
          <w:b/>
          <w:bCs/>
          <w:sz w:val="28"/>
          <w:szCs w:val="28"/>
          <w:lang w:val="ru-RU" w:eastAsia="en-US"/>
        </w:rPr>
        <w:t xml:space="preserve">масштаба </w:t>
      </w:r>
      <w:r w:rsidRPr="00DB0800">
        <w:rPr>
          <w:sz w:val="28"/>
          <w:szCs w:val="28"/>
          <w:lang w:val="ru-RU" w:eastAsia="en-US"/>
        </w:rPr>
        <w:t xml:space="preserve">. </w:t>
      </w:r>
      <w:r w:rsidR="00501227">
        <w:rPr>
          <w:rStyle w:val="FootnoteReference"/>
          <w:sz w:val="28"/>
          <w:szCs w:val="28"/>
          <w:lang w:val="en-US" w:eastAsia="en-US"/>
        </w:rPr>
        <w:lastRenderedPageBreak/>
        <w:footnoteReference w:id="4"/>
      </w:r>
      <w:r w:rsidRPr="00DB0800">
        <w:rPr>
          <w:sz w:val="28"/>
          <w:szCs w:val="28"/>
          <w:lang w:val="ru-RU" w:eastAsia="en-US"/>
        </w:rPr>
        <w:t>Они не переносятся автоматически, даже когда наблюдаемые величины остаются стабильными.</w:t>
      </w:r>
    </w:p>
    <w:p w14:paraId="2661BAA1"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Наиболее убедительные формальные доказательства этого получены из теории перенормализации. Перенормализация была введена не для решения философских вопросов объяснения. Она возникла как техническая необходимость в квантовой теории поля. Вычисления приводили к бесконечностям, которые нельзя было устранить путем уточнения измерений или повышения точности. Решение заключалось не в том, чтобы требовать более строгих законов, а в том, </w:t>
      </w:r>
      <w:r w:rsidRPr="00DB0800">
        <w:rPr>
          <w:sz w:val="28"/>
          <w:szCs w:val="28"/>
          <w:lang w:val="ru-RU" w:eastAsia="en-US"/>
        </w:rPr>
        <w:lastRenderedPageBreak/>
        <w:t>чтобы признать, что физические описания зависят от масштаба.</w:t>
      </w:r>
    </w:p>
    <w:p w14:paraId="0E417A46"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Перенормировка показывает, что при переходе между масштабами некоторые степени свободы становятся несущественными, другие начинают доминировать, и появляются новые эффективные параметры. Операторы, имеющие значение на одном масштабе, могут стать пренебрежимо малыми на другом. Это не является недостатком теории. Именно так теория остается жизнеспособной.</w:t>
      </w:r>
    </w:p>
    <w:p w14:paraId="00FC835C"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Концепция </w:t>
      </w:r>
      <w:r w:rsidRPr="00DB0800">
        <w:rPr>
          <w:b/>
          <w:bCs/>
          <w:sz w:val="28"/>
          <w:szCs w:val="28"/>
          <w:lang w:val="ru-RU" w:eastAsia="en-US"/>
        </w:rPr>
        <w:t xml:space="preserve">релевантности оператора </w:t>
      </w:r>
      <w:r w:rsidRPr="00DB0800">
        <w:rPr>
          <w:sz w:val="28"/>
          <w:szCs w:val="28"/>
          <w:lang w:val="ru-RU" w:eastAsia="en-US"/>
        </w:rPr>
        <w:t>формализует это понимание. На каждом масштабе лишь ограниченное подмножество взаимодействий вносит существенный вклад в наблюдаемое поведение. Эти взаимодействия определяют эффективную организационную структуру системы. Остальные подавляются не потому, что они нереальны, а потому, что их влияние исчезает относительно рассматриваемого масштаба.</w:t>
      </w:r>
    </w:p>
    <w:p w14:paraId="72480F2D"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Важно отметить, что этот процесс не сохраняет форму законов в разных масштабах. Хотя некоторые наблюдаемые величины остаются стабильными — такие как симметрии, законы сохранения или статистические закономерности — основные принципы, объясняющие их, меняются. Экстраполяция оказывается неэффективной даже тогда, когда кажется, что сохраняется непрерывность.</w:t>
      </w:r>
    </w:p>
    <w:p w14:paraId="517B1860"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Это имеет важное следствие. Сохранение стабильных наблюдаемых величин не оправдывает предположение о том, что одна и та же объяснительная модель применима повсюду. Стабильность не подразумевает наследования. Поэтому требование, чтобы классические интуитивные представления о детерминизме, разделимости или описании на основе траекторий оставались неизменными на квантовых масштабах, является неправомерным.</w:t>
      </w:r>
    </w:p>
    <w:p w14:paraId="7A62F6F5"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кажется странной главным образом потому, что она вынуждена работать в </w:t>
      </w:r>
      <w:r w:rsidRPr="00DB0800">
        <w:rPr>
          <w:sz w:val="28"/>
          <w:szCs w:val="28"/>
          <w:lang w:val="ru-RU" w:eastAsia="en-US"/>
        </w:rPr>
        <w:lastRenderedPageBreak/>
        <w:t>масштабе, где классические принципы теряют свою актуальность. Теория не нарушает классические ожидания произвольно. Она заменяет их соответствующей масштабу структурой. Проблема заключается не в квантовой механике, а в настойчивом применении классических требований там, где им больше не место.</w:t>
      </w:r>
    </w:p>
    <w:p w14:paraId="41A91E46"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наблюдение носит обобщающий характер. Идея окончательной </w:t>
      </w:r>
      <w:r w:rsidRPr="00DB0800">
        <w:rPr>
          <w:b/>
          <w:bCs/>
          <w:sz w:val="28"/>
          <w:szCs w:val="28"/>
          <w:lang w:val="ru-RU" w:eastAsia="en-US"/>
        </w:rPr>
        <w:t xml:space="preserve">теории — </w:t>
      </w:r>
      <w:r w:rsidRPr="00DB0800">
        <w:rPr>
          <w:sz w:val="28"/>
          <w:szCs w:val="28"/>
          <w:lang w:val="ru-RU" w:eastAsia="en-US"/>
        </w:rPr>
        <w:t>единого , замкнутого набора принципов, управляющих всеми масштабами без изменений, — противоречит структурной роли перенормализации. Если физическое описание обязательно реорганизуется на разных масштабах, то никакая окончательная, масштабно-независимая теория невозможна. Это не ограничение, наложенное человеческим невежеством. Это следствие того, как структурирована сложность.</w:t>
      </w:r>
    </w:p>
    <w:p w14:paraId="0FFB3448"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рамках этой концепции отсутствие окончательной теории не является неудачей. Это условие согласованности. Каждая шкала требует своих </w:t>
      </w:r>
      <w:r w:rsidRPr="00DB0800">
        <w:rPr>
          <w:sz w:val="28"/>
          <w:szCs w:val="28"/>
          <w:lang w:val="ru-RU" w:eastAsia="en-US"/>
        </w:rPr>
        <w:lastRenderedPageBreak/>
        <w:t>собственных организующих принципов, ограниченных, но не диктуемых вышестоящими или нижестоящими. Попытки навязать универсальное наследие законов либо сводятся к тривиальности, либо к непоследовательности.</w:t>
      </w:r>
    </w:p>
    <w:p w14:paraId="4A9E2E3D"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Теория относительности Эйнштейна — одно из величайших достижений в истории физики. Она радикально изменила наше понимание пространства, времени, гравитации и причинно-следственных связей. Учитывая её глубину и изящество, естественно задаться вопросом, почему она не стала теорией всего сущего.</w:t>
      </w:r>
    </w:p>
    <w:p w14:paraId="3160BEDD"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Дело не в том, что теория относительности потерпела неудачу. Дело в том, что </w:t>
      </w:r>
      <w:r w:rsidRPr="00DB0800">
        <w:rPr>
          <w:b/>
          <w:bCs/>
          <w:sz w:val="28"/>
          <w:szCs w:val="28"/>
          <w:lang w:val="ru-RU" w:eastAsia="en-US"/>
        </w:rPr>
        <w:t xml:space="preserve">её успех зависел от условий, которые невозможно универсализировать </w:t>
      </w:r>
      <w:r w:rsidRPr="00DB0800">
        <w:rPr>
          <w:sz w:val="28"/>
          <w:szCs w:val="28"/>
          <w:lang w:val="ru-RU" w:eastAsia="en-US"/>
        </w:rPr>
        <w:t>.</w:t>
      </w:r>
    </w:p>
    <w:p w14:paraId="678702EB"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Теория относительности описывает гравитацию как геометрию пространства-времени. Материя указывает пространству-времени, как искривляться, а пространство-время указывает материи, как двигаться. В рамках своей области это описание </w:t>
      </w:r>
      <w:r w:rsidRPr="00DB0800">
        <w:rPr>
          <w:sz w:val="28"/>
          <w:szCs w:val="28"/>
          <w:lang w:val="ru-RU" w:eastAsia="en-US"/>
        </w:rPr>
        <w:lastRenderedPageBreak/>
        <w:t>удивительно последовательно и мощно. Оно заменяет силы структурой и объясняет широкий спектр явлений, используя небольшой набор принципов. Однако именно эти преимущества накладывают ограничения.</w:t>
      </w:r>
    </w:p>
    <w:p w14:paraId="4187DB0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Во-первых, общая теория относительности — это </w:t>
      </w:r>
      <w:r w:rsidRPr="00DB0800">
        <w:rPr>
          <w:b/>
          <w:bCs/>
          <w:sz w:val="28"/>
          <w:szCs w:val="28"/>
          <w:lang w:val="ru-RU" w:eastAsia="en-US"/>
        </w:rPr>
        <w:t xml:space="preserve">классическая теория </w:t>
      </w:r>
      <w:r w:rsidRPr="00DB0800">
        <w:rPr>
          <w:sz w:val="28"/>
          <w:szCs w:val="28"/>
          <w:lang w:val="ru-RU" w:eastAsia="en-US"/>
        </w:rPr>
        <w:t>. Она предполагает, что пространство-время представляет собой гладкое, непрерывное многообразие и что физические величины могут быть определены с произвольной точностью. Это предположение отлично работает на больших масштабах, но оно перестаёт работать, когда становятся актуальными квантовые эффекты. На очень малых масштабах идея чётко определённой геометрии пространства-времени теряет смысл. Теория, построенная на гладкой геометрии, не может оставаться действительной там, где сама геометрия флуктуирует.</w:t>
      </w:r>
    </w:p>
    <w:p w14:paraId="13EA2D01"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Во-вторых, теория относительности предполагает четкое разделение между фоном пространства-</w:t>
      </w:r>
      <w:r w:rsidRPr="00DB0800">
        <w:rPr>
          <w:sz w:val="28"/>
          <w:szCs w:val="28"/>
          <w:lang w:val="ru-RU" w:eastAsia="en-US"/>
        </w:rPr>
        <w:lastRenderedPageBreak/>
        <w:t>времени и процессами, происходящими внутри него. Хотя пространство-время динамично , оно все же функционирует как непрерывная арена, на которой происходят события. Как было показано ранее в этой книге, такие фоновые структуры не могут оставаться неизменными во всех масштабах. Время, геометрия и локальность сами по себе становятся масштабно-зависимыми и эмергентными. Теория, которая рассматривает их как фундаментальные, не может быть окончательной.</w:t>
      </w:r>
    </w:p>
    <w:p w14:paraId="19CD3F34"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Во-третьих, общая теория относительности в своей основной формулировке является </w:t>
      </w:r>
      <w:r w:rsidRPr="00DB0800">
        <w:rPr>
          <w:b/>
          <w:bCs/>
          <w:sz w:val="28"/>
          <w:szCs w:val="28"/>
          <w:lang w:val="ru-RU" w:eastAsia="en-US"/>
        </w:rPr>
        <w:t xml:space="preserve">детерминистической </w:t>
      </w:r>
      <w:r w:rsidRPr="00DB0800">
        <w:rPr>
          <w:sz w:val="28"/>
          <w:szCs w:val="28"/>
          <w:lang w:val="ru-RU" w:eastAsia="en-US"/>
        </w:rPr>
        <w:t xml:space="preserve">. При подходящих начальных условиях будущая эволюция пространства-времени предопределена. Этот детерминизм противоречит структурной необходимости неопределенности в сложных мирах. Хотя теория относительности допускает практическую непредсказуемость, она не включает в себя неприводимую неопределенность как конституирующий элемент. Поэтому любая попытка поднять ее до универсальной структуры сталкивается </w:t>
      </w:r>
      <w:r w:rsidRPr="00DB0800">
        <w:rPr>
          <w:sz w:val="28"/>
          <w:szCs w:val="28"/>
          <w:lang w:val="ru-RU" w:eastAsia="en-US"/>
        </w:rPr>
        <w:lastRenderedPageBreak/>
        <w:t>с той же проблемой жесткости, которая обсуждалась ранее.</w:t>
      </w:r>
    </w:p>
    <w:p w14:paraId="71FE7E70"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В-четвертых, теория относительности не учитывает роль наблюдения и информации. Она описывает пространство-время и материю так, как если бы они существовали независимо от того, как информация о них регистрируется или обменивается. Это предположение приемлемо на макроскопических масштабах, где идеализация нейтральности работает хорошо. Однако на более фундаментальных уровнях структурная не нейтральность становится неизбежной. Теория, предполагающая пассивное наблюдение, не может оставаться универсально верной.</w:t>
      </w:r>
    </w:p>
    <w:p w14:paraId="4B4572A4"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Наконец, попытки объединить теорию относительности с квантовой механикой выявляют более глубокую проблему. Трудность заключается не только в технической стороне вопроса. Она отражает несовместимость принципов организации. Теория относительности опирается на гладкую геометрию и </w:t>
      </w:r>
      <w:r w:rsidRPr="00DB0800">
        <w:rPr>
          <w:sz w:val="28"/>
          <w:szCs w:val="28"/>
          <w:lang w:val="ru-RU" w:eastAsia="en-US"/>
        </w:rPr>
        <w:lastRenderedPageBreak/>
        <w:t>детерминированную эволюцию; квантовая теория опирается на вероятностную структуру и реляционные состояния. Попытки втиснуть одну концептуальную основу в другую не приводят к единой теории. Они создают новые уровни эффективного описания.</w:t>
      </w:r>
    </w:p>
    <w:p w14:paraId="424BE368"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точки зрения, изложенной здесь, такой результат неудивителен. Теория относительности является </w:t>
      </w:r>
      <w:r w:rsidRPr="00DB0800">
        <w:rPr>
          <w:b/>
          <w:bCs/>
          <w:sz w:val="28"/>
          <w:szCs w:val="28"/>
          <w:lang w:val="ru-RU" w:eastAsia="en-US"/>
        </w:rPr>
        <w:t xml:space="preserve">масштабно-корректной </w:t>
      </w:r>
      <w:r w:rsidRPr="00DB0800">
        <w:rPr>
          <w:sz w:val="28"/>
          <w:szCs w:val="28"/>
          <w:lang w:val="ru-RU" w:eastAsia="en-US"/>
        </w:rPr>
        <w:t>, а не универсальной. Она обеспечивает правильные принципы организации крупномасштабной структуры пространства-времени, подобно тому как квантовая механика обеспечивает правильные принципы микроскопических взаимодействий. Ни одну из них нельзя расширить без модификации, чтобы охватить все масштабы одновременно.</w:t>
      </w:r>
    </w:p>
    <w:p w14:paraId="745FE0D9"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Эйнштейн надеялся, что более глубокое объединение восстановит простоту и завершенность. Однако физика показала, что согласованность достигается за счет </w:t>
      </w:r>
      <w:r w:rsidRPr="00DB0800">
        <w:rPr>
          <w:b/>
          <w:bCs/>
          <w:sz w:val="28"/>
          <w:szCs w:val="28"/>
          <w:lang w:val="ru-RU" w:eastAsia="en-US"/>
        </w:rPr>
        <w:t xml:space="preserve">организации, специфичной для конкретного </w:t>
      </w:r>
      <w:r w:rsidRPr="00DB0800">
        <w:rPr>
          <w:b/>
          <w:bCs/>
          <w:sz w:val="28"/>
          <w:szCs w:val="28"/>
          <w:lang w:val="ru-RU" w:eastAsia="en-US"/>
        </w:rPr>
        <w:lastRenderedPageBreak/>
        <w:t xml:space="preserve">масштаба </w:t>
      </w:r>
      <w:r w:rsidRPr="00DB0800">
        <w:rPr>
          <w:sz w:val="28"/>
          <w:szCs w:val="28"/>
          <w:lang w:val="ru-RU" w:eastAsia="en-US"/>
        </w:rPr>
        <w:t>, а не за счет единого всеобъемлющего закона.</w:t>
      </w:r>
    </w:p>
    <w:p w14:paraId="1D41DD6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Теория относительности не стала теорией всего. Она продемонстрировала, пожалуй, яснее, чем любая более ранняя теория, что даже самые глубинные принципы обусловлены масштабом, в котором они действуют. Препятствием была не неполнота , а сама завершенность.</w:t>
      </w:r>
    </w:p>
    <w:p w14:paraId="00C9A40F"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Альберт Эйнштейн большую часть второй половины своей жизни посвятил поиску окончательной, единой теории природы. Его целью было открытие единого, полного набора детерминистических законов, из которых можно было бы вывести все физические явления. Это не было наивным стремлением. Оно естественным образом вытекало из успехов классической физики и собственных достижений Эйнштейна в теории относительности, где стало возможным глубокое объединение.</w:t>
      </w:r>
    </w:p>
    <w:p w14:paraId="52A78427"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Однако в конечном итоге эти поиски потерпели неудачу не потому, что Эйнштейну не хватало </w:t>
      </w:r>
      <w:r w:rsidRPr="00DB0800">
        <w:rPr>
          <w:sz w:val="28"/>
          <w:szCs w:val="28"/>
          <w:lang w:val="ru-RU" w:eastAsia="en-US"/>
        </w:rPr>
        <w:lastRenderedPageBreak/>
        <w:t>проницательности или математических навыков, а потому, что сама цель противоречила структурным ограничениям, которые еще не были полностью очевидны.</w:t>
      </w:r>
    </w:p>
    <w:p w14:paraId="7F85A88D"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Эйнштейн считал, что неопределенность в квантовой механике отражает неполноту теории. Он, как известно, возражал против неопределенности, будучи убежденным, что «Бог не играет в кости». С его точки зрения, правильная теория восстановила бы строгую причинность и устранила бы вероятностные элементы. Это убеждение основывалось на предположении, разумном в рамках классической физики: что мир в принципе может быть описан замкнутым и полным набором законов, действительных во всех масштабах.</w:t>
      </w:r>
    </w:p>
    <w:p w14:paraId="45A03377"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Эйнштейн не мог смириться с мыслью, что </w:t>
      </w:r>
      <w:r w:rsidRPr="00DB0800">
        <w:rPr>
          <w:b/>
          <w:bCs/>
          <w:sz w:val="28"/>
          <w:szCs w:val="28"/>
          <w:lang w:val="ru-RU" w:eastAsia="en-US"/>
        </w:rPr>
        <w:t xml:space="preserve">такое окончательное завершение невозможно </w:t>
      </w:r>
      <w:r w:rsidRPr="00DB0800">
        <w:rPr>
          <w:sz w:val="28"/>
          <w:szCs w:val="28"/>
          <w:lang w:val="ru-RU" w:eastAsia="en-US"/>
        </w:rPr>
        <w:t>.</w:t>
      </w:r>
    </w:p>
    <w:p w14:paraId="2DE33B04"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Как показано ранее в этой книге, сложные миры нуждаются в неопределенности для своего существования. Полностью жесткая, замкнутая </w:t>
      </w:r>
      <w:r w:rsidRPr="00DB0800">
        <w:rPr>
          <w:sz w:val="28"/>
          <w:szCs w:val="28"/>
          <w:lang w:val="ru-RU" w:eastAsia="en-US"/>
        </w:rPr>
        <w:lastRenderedPageBreak/>
        <w:t>система скатывается к тривиальности. Это не ограничение знаний, а следствие динамики информации. Теория, которая устраняет всю неопределенность, также устранила бы условия, при которых существуют сложные, устойчивые структуры.</w:t>
      </w:r>
    </w:p>
    <w:p w14:paraId="015BD9AE"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Поэтому поиски Эйнштейном окончательной теории были направлены на нечто, чего не могло существовать: универсальную систему, которая была бы одновременно полной, детерминированной и действительной во всех масштабах. Проблема заключалась не в том, что квантовая механика сопротивлялась объединению. Проблема заключалась в том, что </w:t>
      </w:r>
      <w:r w:rsidRPr="00DB0800">
        <w:rPr>
          <w:b/>
          <w:bCs/>
          <w:sz w:val="28"/>
          <w:szCs w:val="28"/>
          <w:lang w:val="ru-RU" w:eastAsia="en-US"/>
        </w:rPr>
        <w:t xml:space="preserve">сама реальность не допускает наследования универсальных законов без потерь </w:t>
      </w:r>
      <w:r w:rsidRPr="00DB0800">
        <w:rPr>
          <w:sz w:val="28"/>
          <w:szCs w:val="28"/>
          <w:lang w:val="ru-RU" w:eastAsia="en-US"/>
        </w:rPr>
        <w:t>.</w:t>
      </w:r>
    </w:p>
    <w:p w14:paraId="3BBA97C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Кроме того, в концепции Эйнштейна предполагалось, что одни и те же фундаментальные принципы должны управлять всеми масштабами в существенно одинаковой форме. Современная физика показала, что это ожидание неверно. Перенормировка </w:t>
      </w:r>
      <w:r w:rsidRPr="00DB0800">
        <w:rPr>
          <w:sz w:val="28"/>
          <w:szCs w:val="28"/>
          <w:lang w:val="ru-RU" w:eastAsia="en-US"/>
        </w:rPr>
        <w:lastRenderedPageBreak/>
        <w:t>демонстрирует, что физическое описание реорганизуется на разных масштабах. Возникают новые эффективные принципы, в то время как другие теряют свою актуальность. Ни один набор уравнений не сохраняет объяснительную силу повсюду.</w:t>
      </w:r>
    </w:p>
    <w:p w14:paraId="005E0757"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не означает, что реальность хаотична или непоследовательна. Это означает, что согласованность достигается за счет </w:t>
      </w:r>
      <w:r w:rsidRPr="00DB0800">
        <w:rPr>
          <w:b/>
          <w:bCs/>
          <w:sz w:val="28"/>
          <w:szCs w:val="28"/>
          <w:lang w:val="ru-RU" w:eastAsia="en-US"/>
        </w:rPr>
        <w:t xml:space="preserve">организации, специфичной для конкретного масштаба </w:t>
      </w:r>
      <w:r w:rsidRPr="00DB0800">
        <w:rPr>
          <w:sz w:val="28"/>
          <w:szCs w:val="28"/>
          <w:lang w:val="ru-RU" w:eastAsia="en-US"/>
        </w:rPr>
        <w:t>, а не за счет единого всеобъемлющего свода правил.</w:t>
      </w:r>
    </w:p>
    <w:p w14:paraId="324C4336"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Эйнштейн также настаивал на четком разделении между наблюдателем и системой. Он стремился к описанию реальности, которое было бы полностью независимым от наблюдения. Однако, как показывает структурная не нейтральность, такое разделение невозможно в когерентных системах. Наблюдение — это не внешний акт, а форма участия. Любая теория, предполагающая нейтральную, отстраненную точку зрения, с самого начала вносит в нее противоречие.</w:t>
      </w:r>
    </w:p>
    <w:p w14:paraId="32BB47B6"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 этом свете борьба Эйнштейна была трагичной, но неизбежной. Он не ошибался в необходимости понятности, порядка и необходимости. Он ошибался лишь в предположении, что понятность требует простоты, завершенности и окончательности.</w:t>
      </w:r>
    </w:p>
    <w:p w14:paraId="55BAD1DB"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Мир сопротивляется окончательной теории не потому, что она иррациональна, а потому, что она способна поддерживать сложность.</w:t>
      </w:r>
    </w:p>
    <w:p w14:paraId="7B1195FF"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неудача Эйнштейна не была ни личной неудачей, ни ошибочной оценкой квантовой механики. Она заключалась в столкновении классического идеала объяснения с миром, который его перерос. Его поиски прояснили пределы объединения, доведя их до критической точки.</w:t>
      </w:r>
    </w:p>
    <w:p w14:paraId="6CB456DD"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 этом смысле усилия Эйнштейна не были потрачены впустую. Они помогли, методом исчерпания, показать, что окончательная теория не просто не открыта, но и структурно запрещена.</w:t>
      </w:r>
    </w:p>
    <w:p w14:paraId="19A973FF"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Если идея окончательной, универсальной теории структурно запрещена, то возникает естественный вопрос: почему физики продолжают её искать?</w:t>
      </w:r>
    </w:p>
    <w:p w14:paraId="14D3B742"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Короткий ответ: поиск не иррационален. Он обусловлен привычками, стимулами и частичными успехами, благодаря которым цель постоянно кажется достижимой, даже когда её невозможно достичь полностью.</w:t>
      </w:r>
    </w:p>
    <w:p w14:paraId="192A2C9B"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Во-первых, физика имеет долгую историю успешных объединений . Ньютон объединил движение Земли и небесных тел. Максвелл объединил электричество и магнетизм. Эйнштейн объединил пространство и время, а позже — пространство, время и гравитацию. Каждое из этих достижений укрепляло ожидание того, что более глубокое объединение всегда возможно. Когда стратегия работает неоднократно, она становится направляющим инстинктом, а не гипотезой, которую следует подвергать сомнению.</w:t>
      </w:r>
    </w:p>
    <w:p w14:paraId="01FDF0AF"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Во-вторых, многие попытки создания окончательной теории мотивированы подлинными техническими </w:t>
      </w:r>
      <w:r w:rsidRPr="00DB0800">
        <w:rPr>
          <w:sz w:val="28"/>
          <w:szCs w:val="28"/>
          <w:lang w:val="ru-RU" w:eastAsia="en-US"/>
        </w:rPr>
        <w:lastRenderedPageBreak/>
        <w:t>проблемами. Несоответствия между существующими концепциями, необъясненные параметры или математические расхождения, естественно, указывают на то, что чего-то более глубокого не хватает. Поиск более фундаментального закона часто является наиболее продуктивным способом организации исследований, даже если этот закон в конечном итоге не может быть окончательным в абсолютном смысле.</w:t>
      </w:r>
    </w:p>
    <w:p w14:paraId="060709CC"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Во-третьих, разница между </w:t>
      </w:r>
      <w:r w:rsidRPr="00DB0800">
        <w:rPr>
          <w:b/>
          <w:bCs/>
          <w:sz w:val="28"/>
          <w:szCs w:val="28"/>
          <w:lang w:val="ru-RU" w:eastAsia="en-US"/>
        </w:rPr>
        <w:t xml:space="preserve">локальным </w:t>
      </w:r>
      <w:r w:rsidRPr="00DB0800">
        <w:rPr>
          <w:sz w:val="28"/>
          <w:szCs w:val="28"/>
          <w:lang w:val="ru-RU" w:eastAsia="en-US"/>
        </w:rPr>
        <w:t xml:space="preserve">и </w:t>
      </w:r>
      <w:r w:rsidRPr="00DB0800">
        <w:rPr>
          <w:b/>
          <w:bCs/>
          <w:sz w:val="28"/>
          <w:szCs w:val="28"/>
          <w:lang w:val="ru-RU" w:eastAsia="en-US"/>
        </w:rPr>
        <w:t xml:space="preserve">глобальным замыканием </w:t>
      </w:r>
      <w:r w:rsidRPr="00DB0800">
        <w:rPr>
          <w:sz w:val="28"/>
          <w:szCs w:val="28"/>
          <w:lang w:val="ru-RU" w:eastAsia="en-US"/>
        </w:rPr>
        <w:t>часто размыта. Теория может быть замкнутой и полной в ограниченной области и при этом оставаться чрезвычайно мощной. Этот успех создает впечатление, что даже небольшое расширение замыкания в конечном итоге может завершить картину. Упускается из виду тот факт, что каждое расширение незаметно опирается на новые эффективные принципы, а не сохраняет старые без изменений.</w:t>
      </w:r>
    </w:p>
    <w:p w14:paraId="570F8EA2"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Существует также социологический аспект. Итоговая теория обещает концептуальную простоту, интеллектуальную элегантность и окончательные ответы. Это сильные мотиваторы в дисциплине, которая ценит ясность и строгость. Структуры финансирования, институциональный престиж и карьерные стимулы, как правило, благоприятствуют программам, направленным на объединение, а не на формализацию ограничений.</w:t>
      </w:r>
    </w:p>
    <w:p w14:paraId="0ADFBE2D"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Важно отметить, что большинство физиков не заявляют прямо о стремлении к абсолютно окончательной теории. Вместо этого они стремятся к «более фундаментальной». Это различие имеет значение. Структурный аргумент, представленный в этой книге, не отрицает ценность более глубоких теорий. Он отрицает лишь возможность того, что глубина сходится к единой, не зависящей от масштаба конечной точке.</w:t>
      </w:r>
    </w:p>
    <w:p w14:paraId="448F8D07" w14:textId="77777777" w:rsidR="00C749CD" w:rsidRPr="007326DD"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Наконец, следует отметить психологический аспект, который не следует недооценивать. Мысль о том, что </w:t>
      </w:r>
      <w:r w:rsidRPr="00DB0800">
        <w:rPr>
          <w:sz w:val="28"/>
          <w:szCs w:val="28"/>
          <w:lang w:val="ru-RU" w:eastAsia="en-US"/>
        </w:rPr>
        <w:lastRenderedPageBreak/>
        <w:t xml:space="preserve">реальность может сопротивляться окончательному завершению, кажется неудовлетворительной. Она, кажется, угрожает постижимости. Однако эта реакция основана на скрытом предположении: понимание требует завершенности. Главный тезис этой книги заключается в том, что понимание может быть структурным, а не тотальным. </w:t>
      </w:r>
      <w:r w:rsidRPr="007326DD">
        <w:rPr>
          <w:sz w:val="28"/>
          <w:szCs w:val="28"/>
          <w:lang w:val="ru-RU" w:eastAsia="en-US"/>
        </w:rPr>
        <w:t>Оно может прояснять условия, не исчерпывая при этом содержание.</w:t>
      </w:r>
    </w:p>
    <w:p w14:paraId="522226B9"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С этой точки зрения, продолжающиеся поиски окончательного закона не являются глупостью. Просто при буквальном толковании они ошибочны. Они остаются ценным эвристическим методом, источником частичных объединений и движущей силой технического прогресса. Однако они не могут дать единого закона, управляющего всеми масштабами без остатка.</w:t>
      </w:r>
    </w:p>
    <w:p w14:paraId="0334779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Таким образом, настойчивость в поисках отражает не провал физики, а инерцию идеала, унаследованного от более простого представления о мире. Мир, способный поддерживать сложность, целостность и </w:t>
      </w:r>
      <w:r w:rsidRPr="00DB0800">
        <w:rPr>
          <w:sz w:val="28"/>
          <w:szCs w:val="28"/>
          <w:lang w:val="ru-RU" w:eastAsia="en-US"/>
        </w:rPr>
        <w:lastRenderedPageBreak/>
        <w:t>новизну, не может быть полностью замкнут. Задача теории состоит не в том, чтобы закончить историю, а в том, чтобы понять, почему она не может закончиться.</w:t>
      </w:r>
    </w:p>
    <w:p w14:paraId="1E38395E"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Квантовую теорию часто ошибочно воспринимают как кандидата на роль окончательной теории, которая по каким-то причинам потерпела неудачу. В действительности, квантовая теория никогда не была структурно способна выполнить эту роль. Ее ограничения вытекают непосредственно из тех же самых ограничений, которые и определяют ее силу.</w:t>
      </w:r>
    </w:p>
    <w:p w14:paraId="6DFD9ED7"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была разработана для описания физических систем в очень малых масштабах, где классические предположения не работают. В этой области она чрезвычайно успешна. Она предсказывает экспериментальные результаты с беспрецедентной точностью и обеспечивает непротиворечивую основу для явлений, которые невозможно описать классическими методами. Однако успех в </w:t>
      </w:r>
      <w:r w:rsidRPr="00DB0800">
        <w:rPr>
          <w:sz w:val="28"/>
          <w:szCs w:val="28"/>
          <w:lang w:val="ru-RU" w:eastAsia="en-US"/>
        </w:rPr>
        <w:lastRenderedPageBreak/>
        <w:t>определенной области не подразумевает универсальности.</w:t>
      </w:r>
    </w:p>
    <w:p w14:paraId="35C39A30"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Одна из причин, по которой квантовая теория не может быть окончательной, заключается в том, что она </w:t>
      </w:r>
      <w:r w:rsidRPr="00DB0800">
        <w:rPr>
          <w:b/>
          <w:bCs/>
          <w:sz w:val="28"/>
          <w:szCs w:val="28"/>
          <w:lang w:val="ru-RU" w:eastAsia="en-US"/>
        </w:rPr>
        <w:t xml:space="preserve">по своей природе является масштабно-специфической </w:t>
      </w:r>
      <w:r w:rsidRPr="00DB0800">
        <w:rPr>
          <w:sz w:val="28"/>
          <w:szCs w:val="28"/>
          <w:lang w:val="ru-RU" w:eastAsia="en-US"/>
        </w:rPr>
        <w:t>. Ее формализм основан на разделении между системой и окружающей средой, между отслеживаемыми степенями свободы и теми, которые игнорируются. Эти различия не являются произвольными, но и не универсальными. Они зависят от того, как система встроена, какие взаимодействия доминируют и какая информация доступна. Окончательная теория должна была бы устранить такие различия, но это также устранило бы условия, при которых теория функционирует.</w:t>
      </w:r>
    </w:p>
    <w:p w14:paraId="2BFEF57C"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Вторая причина заключается в том, что квантовая теория предполагает неопределенность, а не объясняет ее. Это не является недостатком. Как было показано ранее, неопределенность — это структурная необходимость для сложных миров. Но теория, </w:t>
      </w:r>
      <w:r w:rsidRPr="00DB0800">
        <w:rPr>
          <w:sz w:val="28"/>
          <w:szCs w:val="28"/>
          <w:lang w:val="ru-RU" w:eastAsia="en-US"/>
        </w:rPr>
        <w:lastRenderedPageBreak/>
        <w:t>требующая неопределенности, не может быть одновременно полной и замкнутой в классическом смысле. Окончательная теория, как ее традиционно представляли, не оставила бы ничего неопределенного. Квантовая теория прямо запрещает это.</w:t>
      </w:r>
    </w:p>
    <w:p w14:paraId="6F1C6BE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Во-третьих, квантовая теория не дает универсального объяснения структуры в разных масштабах. Хотя она описывает микроскопические взаимодействия, она не определяет, как макроскопические закономерности, классическое поведение, термодинамика или геометрия пространства-времени возникают в полной общности. Эти явления требуют дополнительных принципов — укрупнения масштаба, декогеренции, эффективных теорий, — которые не содержатся в рамках одной лишь квантовой механики. Необходимость в таких дополнительных рамках показывает, что квантовая теория не является самодостаточной.</w:t>
      </w:r>
    </w:p>
    <w:p w14:paraId="3064CFFE"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Попытки расширить квантовую теорию до окончательной структуры — например, программы квантовой гравитации — напрямую сталкиваются с этой трудностью. Им необходимо согласовать квантовую неопределенность со структурой пространства-времени, однако само пространство-время, по-видимому, зависит от масштаба и возникает само по себе. Это вынуждает вводить новые организующие принципы, а не расширять существующие без изменений. В результате происходит не сближение к окончательности, а дальнейшая стратификация.</w:t>
      </w:r>
    </w:p>
    <w:p w14:paraId="268C10F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Ещё одним важным ограничением является роль наблюдения. Квантовая теория не допускает полностью нейтрального описания реальности, независимого от взаимодействия. Измерение не является внешним по отношению к теории; оно является частью её структуры. Однако окончательная теория обычно представляется как дающая полное описание того, что существует, независимо от способа доступа к этому. Квантовая механика не может и не </w:t>
      </w:r>
      <w:r w:rsidRPr="00DB0800">
        <w:rPr>
          <w:sz w:val="28"/>
          <w:szCs w:val="28"/>
          <w:lang w:val="ru-RU" w:eastAsia="en-US"/>
        </w:rPr>
        <w:lastRenderedPageBreak/>
        <w:t>должна удовлетворять этому ожиданию без противоречий.</w:t>
      </w:r>
    </w:p>
    <w:p w14:paraId="66740828"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С точки зрения, изложенной в этой книге, эти ограничения не являются недостатками. Они являются следствием структурной необходимости. Мир, способный поддерживать сложность, не может управляться единой, замкнутой, без исключений системой координат. Квантовая теория уважает это условие. Именно поэтому она работает.</w:t>
      </w:r>
    </w:p>
    <w:p w14:paraId="0C69CF5C"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не стала окончательной теорией не потому, что была неполной, а потому, что </w:t>
      </w:r>
      <w:r w:rsidRPr="00DB0800">
        <w:rPr>
          <w:b/>
          <w:bCs/>
          <w:sz w:val="28"/>
          <w:szCs w:val="28"/>
          <w:lang w:val="ru-RU" w:eastAsia="en-US"/>
        </w:rPr>
        <w:t xml:space="preserve">сами окончательные теории несовместимы с тем миром, который раскрывает квантовая механика </w:t>
      </w:r>
      <w:r w:rsidRPr="00DB0800">
        <w:rPr>
          <w:sz w:val="28"/>
          <w:szCs w:val="28"/>
          <w:lang w:val="ru-RU" w:eastAsia="en-US"/>
        </w:rPr>
        <w:t>. Теория не не достигла своей цели. Она показала, что цель была поставлена неверно.</w:t>
      </w:r>
    </w:p>
    <w:p w14:paraId="5244B451"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 этом смысле квантовая теория занимает ключевое положение. Она не является конечной точкой объяснения, но первой теорией, которая делает видимыми условия, при которых объяснение должно оставаться открытым.</w:t>
      </w:r>
    </w:p>
    <w:p w14:paraId="33116142"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 этом свете квантовая механика не является аномалией, нуждающейся в интерпретации. Это масштабно-корректная теория. Она функционирует именно потому, что отказывается от требований, которые не могут существовать на квантовом уровне. То, что кажется странностью, — это остаток ожиданий, сформированных на неподходящих масштабах.</w:t>
      </w:r>
    </w:p>
    <w:p w14:paraId="3CCCF62C"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вывод этой главы очевиден. Экстраполяция между масштабами — это не право , а привилегия, предоставляемая лишь тогда, когда это позволяют структурные условия. Квантовая механика не знаменует собой нарушение физических законов. Она отмечает точку, в которой принципы, специфичные для конкретного масштаба, становятся неизбежными.</w:t>
      </w:r>
    </w:p>
    <w:p w14:paraId="7E6F712C"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На этом этапе возникает естественный вопрос. На протяжении всей книги применялись различные принципы в самых разных областях: квантовой физике, теории хаоса, космологии, теории </w:t>
      </w:r>
      <w:r w:rsidRPr="00DB0800">
        <w:rPr>
          <w:sz w:val="28"/>
          <w:szCs w:val="28"/>
          <w:lang w:val="ru-RU" w:eastAsia="en-US"/>
        </w:rPr>
        <w:lastRenderedPageBreak/>
        <w:t>информации и эпистемологии. В то же время утверждалось, что физические законы нельзя свободно переносить с одного масштаба на другой. Это может показаться противоречивым. Почему такое обобщение допустимо здесь, но запрещено в физике?</w:t>
      </w:r>
    </w:p>
    <w:p w14:paraId="14559442"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Ответ кроется в различии между </w:t>
      </w:r>
      <w:r w:rsidRPr="00DB0800">
        <w:rPr>
          <w:b/>
          <w:bCs/>
          <w:sz w:val="28"/>
          <w:szCs w:val="28"/>
          <w:lang w:val="ru-RU" w:eastAsia="en-US"/>
        </w:rPr>
        <w:t xml:space="preserve">структурными ограничениями </w:t>
      </w:r>
      <w:r w:rsidRPr="00DB0800">
        <w:rPr>
          <w:sz w:val="28"/>
          <w:szCs w:val="28"/>
          <w:lang w:val="ru-RU" w:eastAsia="en-US"/>
        </w:rPr>
        <w:t xml:space="preserve">и </w:t>
      </w:r>
      <w:r w:rsidRPr="00DB0800">
        <w:rPr>
          <w:b/>
          <w:bCs/>
          <w:sz w:val="28"/>
          <w:szCs w:val="28"/>
          <w:lang w:val="ru-RU" w:eastAsia="en-US"/>
        </w:rPr>
        <w:t xml:space="preserve">динамическими законами </w:t>
      </w:r>
      <w:r w:rsidRPr="00DB0800">
        <w:rPr>
          <w:sz w:val="28"/>
          <w:szCs w:val="28"/>
          <w:lang w:val="ru-RU" w:eastAsia="en-US"/>
        </w:rPr>
        <w:t>.</w:t>
      </w:r>
    </w:p>
    <w:p w14:paraId="3225516A"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Физические законы описывают, как изменяются конкретные величины в рамках заданной модели. Они зависят от масштаба, соответствующих степеней свободы, граничных условий и выбора переменных. Их справедливость всегда условна. Когда эти условия меняются — а это происходит в разных масштабах — сами законы должны меняться. Именно поэтому экстраполяция не работает. Закон, работающий в одном масштабе, может стать бессмысленным или вводящим в заблуждение в другом, даже если некоторые наблюдаемые величины остаются стабильными.</w:t>
      </w:r>
    </w:p>
    <w:p w14:paraId="5CB11424"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Принципы, изложенные в этой книге, относятся к другому типу . Они не описывают, как ведут себя системы. Они описывают то, чему </w:t>
      </w:r>
      <w:r w:rsidRPr="00DB0800">
        <w:rPr>
          <w:b/>
          <w:bCs/>
          <w:sz w:val="28"/>
          <w:szCs w:val="28"/>
          <w:lang w:val="ru-RU" w:eastAsia="en-US"/>
        </w:rPr>
        <w:t xml:space="preserve">должна соответствовать любая жизнеспособная модель, </w:t>
      </w:r>
      <w:r w:rsidRPr="00DB0800">
        <w:rPr>
          <w:sz w:val="28"/>
          <w:szCs w:val="28"/>
          <w:lang w:val="ru-RU" w:eastAsia="en-US"/>
        </w:rPr>
        <w:t>чтобы не рухнуть. Они действуют на один уровень выше физических законов, а не параллельно им.</w:t>
      </w:r>
    </w:p>
    <w:p w14:paraId="105E919B"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Например, закон императивной неопределенности не указывает, как именно неопределенность проявляется в конкретной системе. Он гласит, что для сохранения сложности должна существовать некоторая ненулевая неопределенность . То, как проявляется эта неопределенность — квантовая неопределенность, стохастический шум, укрупнение или вероятностное моделирование — полностью зависит от области применения. Этот принцип не переносит механизм. Он ограничивает пространство допустимых механизмов.</w:t>
      </w:r>
    </w:p>
    <w:p w14:paraId="1704A9B3"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То же самое относится и к структурной ненейтральности. Этот принцип не утверждает, что все системы ведут себя как квантовые системы. Он </w:t>
      </w:r>
      <w:r w:rsidRPr="00DB0800">
        <w:rPr>
          <w:sz w:val="28"/>
          <w:szCs w:val="28"/>
          <w:lang w:val="ru-RU" w:eastAsia="en-US"/>
        </w:rPr>
        <w:lastRenderedPageBreak/>
        <w:t>утверждает, что в любой когерентной системе ни один компонент не может быть информационно нерелевантным. Способы реализации этой ненейтральности радикально различаются между квантовым экспериментом, биологическим организмом или информационной сетью. Принцип не предписывает динамику. Он запрещает нейтральность.</w:t>
      </w:r>
    </w:p>
    <w:p w14:paraId="28EEE8F5" w14:textId="4254C2E2"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различие имеет решающее значение. Физики не могут переносить законы между разными масштабами, поскольку законы </w:t>
      </w:r>
      <w:r w:rsidRPr="00DB0800">
        <w:rPr>
          <w:b/>
          <w:bCs/>
          <w:sz w:val="28"/>
          <w:szCs w:val="28"/>
          <w:lang w:val="ru-RU" w:eastAsia="en-US"/>
        </w:rPr>
        <w:t xml:space="preserve">зависят от содержания </w:t>
      </w:r>
      <w:r w:rsidRPr="00DB0800">
        <w:rPr>
          <w:sz w:val="28"/>
          <w:szCs w:val="28"/>
          <w:lang w:val="ru-RU" w:eastAsia="en-US"/>
        </w:rPr>
        <w:t xml:space="preserve">. Они зависят от того, что существует в данном масштабе. Структурные принципы могут быть обобщены, поскольку они </w:t>
      </w:r>
      <w:r w:rsidRPr="00DB0800">
        <w:rPr>
          <w:b/>
          <w:bCs/>
          <w:sz w:val="28"/>
          <w:szCs w:val="28"/>
          <w:lang w:val="ru-RU" w:eastAsia="en-US"/>
        </w:rPr>
        <w:t xml:space="preserve">нейтральны по отношению к содержанию </w:t>
      </w:r>
      <w:r w:rsidRPr="00DB0800">
        <w:rPr>
          <w:sz w:val="28"/>
          <w:szCs w:val="28"/>
          <w:lang w:val="ru-RU" w:eastAsia="en-US"/>
        </w:rPr>
        <w:t>. Они не зависят от конкретных объектов, взаимодействий или параметров. Они применимы к условиям, при которых объекты, взаимодействия и параметры вообще могут быть осмысленно введены.</w:t>
      </w:r>
    </w:p>
    <w:p w14:paraId="706BC9EE" w14:textId="77777777" w:rsidR="000C558B" w:rsidRPr="00DB0800" w:rsidRDefault="000C558B" w:rsidP="000C558B">
      <w:pPr>
        <w:spacing w:before="100" w:beforeAutospacing="1" w:after="100" w:afterAutospacing="1" w:line="360" w:lineRule="auto"/>
        <w:ind w:right="0"/>
        <w:jc w:val="left"/>
        <w:rPr>
          <w:sz w:val="28"/>
          <w:szCs w:val="28"/>
          <w:lang w:val="ru-RU" w:eastAsia="en-US"/>
        </w:rPr>
      </w:pPr>
      <w:r w:rsidRPr="00DB0800">
        <w:rPr>
          <w:sz w:val="28"/>
          <w:szCs w:val="28"/>
          <w:lang w:val="ru-RU" w:eastAsia="en-US"/>
        </w:rPr>
        <w:lastRenderedPageBreak/>
        <w:t xml:space="preserve">Иными словами, физические законы отвечают на вопрос: </w:t>
      </w:r>
      <w:r w:rsidRPr="00DB0800">
        <w:rPr>
          <w:i/>
          <w:iCs/>
          <w:sz w:val="28"/>
          <w:szCs w:val="28"/>
          <w:lang w:val="ru-RU" w:eastAsia="en-US"/>
        </w:rPr>
        <w:t xml:space="preserve">что здесь происходит? </w:t>
      </w:r>
      <w:r w:rsidRPr="00DB0800">
        <w:rPr>
          <w:sz w:val="28"/>
          <w:szCs w:val="28"/>
          <w:lang w:val="ru-RU" w:eastAsia="en-US"/>
        </w:rPr>
        <w:br/>
        <w:t xml:space="preserve">Структурные принципы отвечают на другой вопрос: </w:t>
      </w:r>
      <w:r w:rsidRPr="00DB0800">
        <w:rPr>
          <w:i/>
          <w:iCs/>
          <w:sz w:val="28"/>
          <w:szCs w:val="28"/>
          <w:lang w:val="ru-RU" w:eastAsia="en-US"/>
        </w:rPr>
        <w:t>что должно быть допущено, чтобы здесь вообще что-либо произошло?</w:t>
      </w:r>
    </w:p>
    <w:p w14:paraId="722EA1E0"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Вот почему эти принципы могут законно распространяться на области, недоступные для физических законов. Они не сглаживают различия между масштабами. Напротив, они объясняют, почему эти различия должны существовать. Они не объединяют поведение. Они объединяют ограничения .</w:t>
      </w:r>
    </w:p>
    <w:p w14:paraId="0204F64E"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Как только это будет понято, кажущееся противоречие исчезнет. Физика должна учитывать специфику масштабов, поскольку она имеет дело с механизмами. Структурный анализ может охватывать разные масштабы, поскольку он имеет дело с необходимостью. Эти два подхода не являются конкурентами. Они работают на разных уровнях.</w:t>
      </w:r>
    </w:p>
    <w:p w14:paraId="1369BF6B"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 этой точки зрения, применение этих принципов за пределами квантовой механики не является излишним. Это скорее уточнение. Квантовая физика не определяет их; она лишь выявляет их на ранних этапах и четко их демонстрирует. Другие области сталкиваются с теми же ограничениями позже, в другой форме.</w:t>
      </w:r>
    </w:p>
    <w:p w14:paraId="5AE11E60" w14:textId="77777777" w:rsidR="000C558B" w:rsidRPr="00DB0800" w:rsidRDefault="000C558B" w:rsidP="000C558B">
      <w:pPr>
        <w:spacing w:before="100" w:beforeAutospacing="1" w:after="100" w:afterAutospacing="1" w:line="360" w:lineRule="auto"/>
        <w:ind w:right="0"/>
        <w:rPr>
          <w:sz w:val="28"/>
          <w:szCs w:val="28"/>
          <w:lang w:val="ru-RU" w:eastAsia="en-US"/>
        </w:rPr>
      </w:pPr>
      <w:r w:rsidRPr="00DB0800">
        <w:rPr>
          <w:sz w:val="28"/>
          <w:szCs w:val="28"/>
          <w:lang w:val="ru-RU" w:eastAsia="en-US"/>
        </w:rPr>
        <w:t>Именно поэтому аргументация этой книги может выходить за рамки квантового мира, не нарушая собственных принципов. Она не экспортирует квантовые законы. Она определяет условия, при которых любое законное описание остается возможным.</w:t>
      </w:r>
    </w:p>
    <w:p w14:paraId="5B7A5D7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Заманчиво рассматривать неспособность квантовой механики или теории относительности стать теорией всего как разочарование. На самом деле, именно это ограничение и делает обе теории успешными.</w:t>
      </w:r>
    </w:p>
    <w:p w14:paraId="00602AF9"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Каждая из теорий работает, потому что она </w:t>
      </w:r>
      <w:r w:rsidRPr="00DB0800">
        <w:rPr>
          <w:b/>
          <w:bCs/>
          <w:sz w:val="28"/>
          <w:szCs w:val="28"/>
          <w:lang w:val="ru-RU" w:eastAsia="en-US"/>
        </w:rPr>
        <w:t xml:space="preserve">структурно адаптирована </w:t>
      </w:r>
      <w:r w:rsidRPr="00DB0800">
        <w:rPr>
          <w:sz w:val="28"/>
          <w:szCs w:val="28"/>
          <w:lang w:val="ru-RU" w:eastAsia="en-US"/>
        </w:rPr>
        <w:t xml:space="preserve">к масштабу, в котором она действует. Квантовая механика включает в себя </w:t>
      </w:r>
      <w:r w:rsidRPr="00DB0800">
        <w:rPr>
          <w:sz w:val="28"/>
          <w:szCs w:val="28"/>
          <w:lang w:val="ru-RU" w:eastAsia="en-US"/>
        </w:rPr>
        <w:lastRenderedPageBreak/>
        <w:t>неприводимую неопределенность и реляционное описание, необходимые для микроскопических взаимодействий. Общая теория относительности предоставляет геометрическую и детерминистическую основу, подходящую для крупномасштабной структуры пространства-времени. Ни одна из теорий не пытается управлять областями, где ее организующие принципы теряют свою актуальность.</w:t>
      </w:r>
    </w:p>
    <w:p w14:paraId="045D414B"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Когда теория остается корректной в масштабе, она сохраняет объяснительную силу. Когда же она выходит за пределы своей структурной области, возникают противоречия. Неудача происходит не потому, что теория неверна, а потому, что предъявляемые к ней требования необоснованны.</w:t>
      </w:r>
    </w:p>
    <w:p w14:paraId="089E7B8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этом свете контраст между квантовой механикой и теорией относительности не является признаком неполноты, ожидающей разрешения с помощью окончательного закона. Это свидетельство того, что физическое описание реорганизуется в разных </w:t>
      </w:r>
      <w:r w:rsidRPr="00DB0800">
        <w:rPr>
          <w:sz w:val="28"/>
          <w:szCs w:val="28"/>
          <w:lang w:val="ru-RU" w:eastAsia="en-US"/>
        </w:rPr>
        <w:lastRenderedPageBreak/>
        <w:t>масштабах. Различные режимы требуют разных принципов, даже если они описывают один и тот же мир.</w:t>
      </w:r>
    </w:p>
    <w:p w14:paraId="42F551AD"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Такой подход устраняет ощущение кризиса, часто связанное с их сосуществованием. Нет недостающего элемента, который позволил бы объединить их в единую, замкнутую структуру без потерь. Вместо этого существует многослойная структура описаний, каждое из которых ограничено необходимостью, а не выбором.</w:t>
      </w:r>
    </w:p>
    <w:p w14:paraId="584B41E2"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Ожидание окончательной теории отражает стремление к завершенности, унаследованное от классической физики. Современная физика показала, что согласованность не требует окончательности. Она требует непротиворечивости в пределах определенных ограничений.</w:t>
      </w:r>
    </w:p>
    <w:p w14:paraId="5A2B7023"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и теория относительности достигают успеха не вопреки своей незавершенности, а благодаря ей. Они не являются неполными шагами на пути к окончательной теории. Они представляют </w:t>
      </w:r>
      <w:r w:rsidRPr="00DB0800">
        <w:rPr>
          <w:sz w:val="28"/>
          <w:szCs w:val="28"/>
          <w:lang w:val="ru-RU" w:eastAsia="en-US"/>
        </w:rPr>
        <w:lastRenderedPageBreak/>
        <w:t>собой завершенные ответы на условия, налагаемые их соответствующими масштабами.</w:t>
      </w:r>
    </w:p>
    <w:p w14:paraId="4F79E447" w14:textId="77777777" w:rsidR="00C749CD" w:rsidRPr="007326DD"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Как только это будет понято, поиск единой теории всего теряет свою актуальность. Более важной задачей станет понимание структурных ограничений, управляющих переходами между областями. </w:t>
      </w:r>
      <w:r w:rsidRPr="007326DD">
        <w:rPr>
          <w:sz w:val="28"/>
          <w:szCs w:val="28"/>
          <w:lang w:val="ru-RU" w:eastAsia="en-US"/>
        </w:rPr>
        <w:t>Этот сдвиг не ослабляет физику. Он проясняет её масштабы.</w:t>
      </w:r>
    </w:p>
    <w:p w14:paraId="55DA3A7E"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Может показаться парадоксальным, что две из самых успешных теорий, когда-либо разработанных — квантовая механика и общая теория относительности — не дают полного объяснения Вселенной в целом . Однако эта неудача не случайна. Она непосредственно вытекает из структурных условий, в которых функционируют обе теории.</w:t>
      </w:r>
    </w:p>
    <w:p w14:paraId="3002D003"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Общая теория относительности была разработана для описания пространства-времени и гравитации в больших масштабах. Она рассматривает Вселенную как непрерывную геометрическую структуру, управляемую детерминированными уравнениями </w:t>
      </w:r>
      <w:r w:rsidRPr="00DB0800">
        <w:rPr>
          <w:sz w:val="28"/>
          <w:szCs w:val="28"/>
          <w:lang w:val="ru-RU" w:eastAsia="en-US"/>
        </w:rPr>
        <w:lastRenderedPageBreak/>
        <w:t>поля. Эта модель исключительно хорошо работает для звезд, галактик, гравитационных волн и расширения космоса. Однако она опирается на предположения , которые становятся проблематичными при применении к Вселенной как к единой, целостной системе.</w:t>
      </w:r>
    </w:p>
    <w:p w14:paraId="76F2CD91"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Теория относительности предполагает четко определенные начальные условия и пространственно-временное многообразие, внутри которого разворачивается эволюция. В космологии же Вселенная не имеет внешней среды и внешних часов. Такие понятия, как начальные условия, глобальное время и граничные условия, теряют свой обычный смысл. В результате применение релятивистской динамики ко Вселенной в целом требует дополнительных предположений, которые не могут быть обоснованы в рамках самой теории.</w:t>
      </w:r>
    </w:p>
    <w:p w14:paraId="5BC522A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теория сталкивается с дополнительной проблемой. Она превосходно описывает подсистемы, встроенные в более широкий контекст. Квантовые </w:t>
      </w:r>
      <w:r w:rsidRPr="00DB0800">
        <w:rPr>
          <w:sz w:val="28"/>
          <w:szCs w:val="28"/>
          <w:lang w:val="ru-RU" w:eastAsia="en-US"/>
        </w:rPr>
        <w:lastRenderedPageBreak/>
        <w:t>состояния определяются относительно измерительных установок, окружающей среды или наблюдательных разделов. Вероятностные распределения предполагают многократные испытания или ансамбли. В масштабе всей Вселенной эти предположения нарушаются. Нет внешнего наблюдателя, нет внешнего измерительного оборудования и нет ансамбля вселенных, доступных для сравнения.</w:t>
      </w:r>
    </w:p>
    <w:p w14:paraId="34CEEE3B"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Поэтому попытки применить квантовую механику непосредственно к Вселенной сталкиваются с концептуальными трудностями. Что означает волновая функция всей Вселенной, если за её пределами ничего нет? Что считается измерением? Как следует интерпретировать вероятности, если существует только одна реализация? Эти вопросы не являются техническими пробелами; они указывают на несоответствие между структурой теории и областью исследования.</w:t>
      </w:r>
    </w:p>
    <w:p w14:paraId="0196228E"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Сложность возрастает при объединении двух теорий. Квантовые эффекты становятся значимыми на самых ранних космологических эпохах, в то время как гравитационные эффекты доминируют в крупномасштабной структуре. Каждая теория требует условий, которые подрывает другая. Квантовая механика требует неопределенности, реляционности и открытого описания. Общая теория относительности предполагает гладкую геометрию и детерминированную эволюцию. При применении к Вселенной в целом эти предположения сталкиваются.</w:t>
      </w:r>
    </w:p>
    <w:p w14:paraId="77B8623F"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точки зрения, изложенной в этой книге, это столкновение не является признаком отсутствия более глубокой окончательной теории. Это следствие </w:t>
      </w:r>
      <w:r w:rsidRPr="00DB0800">
        <w:rPr>
          <w:b/>
          <w:bCs/>
          <w:sz w:val="28"/>
          <w:szCs w:val="28"/>
          <w:lang w:val="ru-RU" w:eastAsia="en-US"/>
        </w:rPr>
        <w:t xml:space="preserve">организации, зависящей от масштаба </w:t>
      </w:r>
      <w:r w:rsidRPr="00DB0800">
        <w:rPr>
          <w:sz w:val="28"/>
          <w:szCs w:val="28"/>
          <w:lang w:val="ru-RU" w:eastAsia="en-US"/>
        </w:rPr>
        <w:t>. И квантовая механика, и теория относительности являются масштабно-корректными теориями. Они успешны именно потому, что не пытаются управлять Вселенной как единым замкнутым объектом.</w:t>
      </w:r>
    </w:p>
    <w:p w14:paraId="779E01B9"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Существует также более глубокая структурная проблема. Объяснение Вселенной в целом требует концептуального выхода за её пределы. Но структурная не нейтральность исключает внешнюю точку зрения. Любое описание должно быть вложено в описываемую им Вселенную. Это делает глобальные, независимые от наблюдателя объяснения принципиально ограниченными. Вселенную нельзя рассматривать просто как ещё одну систему среди систем.</w:t>
      </w:r>
    </w:p>
    <w:p w14:paraId="03B4FEBC"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Кроме того, закон императивной неопределенности особенно сильно проявляется в космологических масштабах. Полностью замкнутое, полностью определенное описание Вселенной исключило бы резерв неопределенности, необходимый для сложности, формирования структуры и устойчивости. Таким образом, космология функционирует в условиях ограничений, которые препятствуют полной замкнутости по замыслу, а не по незнанию.</w:t>
      </w:r>
    </w:p>
    <w:p w14:paraId="519D34C2" w14:textId="77777777" w:rsidR="00C749CD" w:rsidRPr="007326DD"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По этим причинам ни квантовая теория, ни общая теория относительности не могут дать полного описания Вселенной в целом . Каждая из них рассматривает аспекты космической структуры в условиях, когда её предположения остаются в силе. </w:t>
      </w:r>
      <w:r w:rsidRPr="007326DD">
        <w:rPr>
          <w:sz w:val="28"/>
          <w:szCs w:val="28"/>
          <w:lang w:val="ru-RU" w:eastAsia="en-US"/>
        </w:rPr>
        <w:t>За пределами этих условий требуются новые организующие принципы.</w:t>
      </w:r>
    </w:p>
    <w:p w14:paraId="16FDD4BD"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неспособность предложить единое, целостное космологическое объяснение не является недостатком существующих теорий. Это отражение того факта, что Вселенная не является системой, допускающей полное описание изнутри. Возможным остается не окончательное объяснение, а структурно ограниченное понимание того, почему само объяснение должно оставаться частичным.</w:t>
      </w:r>
    </w:p>
    <w:p w14:paraId="4232C10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Современная космология часто представляется как история о недостающих компонентах. Наблюдения за вращением галактик, крупномасштабной структурой и расширением космоса кажутся несовместимыми с видимой материей и известными силами. Чтобы </w:t>
      </w:r>
      <w:r w:rsidRPr="00DB0800">
        <w:rPr>
          <w:sz w:val="28"/>
          <w:szCs w:val="28"/>
          <w:lang w:val="ru-RU" w:eastAsia="en-US"/>
        </w:rPr>
        <w:lastRenderedPageBreak/>
        <w:t>объяснить эти несоответствия, космология вводит темную материю и темную энергию — сущности, которые доминируют в энергетическом балансе Вселенной, но остаются необнаруженными напрямую.</w:t>
      </w:r>
    </w:p>
    <w:p w14:paraId="302486F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Эти концепции часто рассматриваются как временные ориентиры для будущих открытий. Предполагается, что как только будут идентифицированы правильные частицы или поля, космологическая картина будет завершена. В рамках концепции, разработанной в этой книге, становится возможной иная интерпретация.</w:t>
      </w:r>
    </w:p>
    <w:p w14:paraId="045A352E"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Темную материю и темную энергию можно рассматривать как </w:t>
      </w:r>
      <w:r w:rsidRPr="00DB0800">
        <w:rPr>
          <w:b/>
          <w:bCs/>
          <w:sz w:val="28"/>
          <w:szCs w:val="28"/>
          <w:lang w:val="ru-RU" w:eastAsia="en-US"/>
        </w:rPr>
        <w:t xml:space="preserve">структурные реакции </w:t>
      </w:r>
      <w:r w:rsidRPr="00DB0800">
        <w:rPr>
          <w:sz w:val="28"/>
          <w:szCs w:val="28"/>
          <w:lang w:val="ru-RU" w:eastAsia="en-US"/>
        </w:rPr>
        <w:t>на ограничения космологического описания, а не как прямые упущения в рамках в остальном полной теории.</w:t>
      </w:r>
    </w:p>
    <w:p w14:paraId="13B6E6D4"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Рассмотрим сначала тёмную материю. Её существование выводится из гравитационных эффектов, которые нельзя объяснить одной лишь светящейся материей. Этот вывод надёжен на уровне </w:t>
      </w:r>
      <w:r w:rsidRPr="00DB0800">
        <w:rPr>
          <w:sz w:val="28"/>
          <w:szCs w:val="28"/>
          <w:lang w:val="ru-RU" w:eastAsia="en-US"/>
        </w:rPr>
        <w:lastRenderedPageBreak/>
        <w:t>наблюдений: нечто ведёт себя гравитационно так, как если бы присутствовала дополнительная масса. Неясной остаётся природа этого «нечто». Несмотря на десятилетия экспериментальных исследований, прямого обнаружения так и не удалось.</w:t>
      </w:r>
    </w:p>
    <w:p w14:paraId="6AC20092"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С точки зрения структуры, эта ситуация показательна. Космологические модели в значительной степени опираются на экстраполяцию законов гравитации, статистических предположений и распределений материи в огромных масштабах. Эти экстраполяции необходимы, но они не гарантируют успеха. Темная материя выступает в качестве стабилизирующего параметра, сохраняющего согласованность между теорией и наблюдением в случае неудачной экстраполяции.</w:t>
      </w:r>
    </w:p>
    <w:p w14:paraId="2F9CCBA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этом смысле темная материя — это не просто гипотеза о невидимых частицах. Это </w:t>
      </w:r>
      <w:r w:rsidRPr="00DB0800">
        <w:rPr>
          <w:b/>
          <w:bCs/>
          <w:sz w:val="28"/>
          <w:szCs w:val="28"/>
          <w:lang w:val="ru-RU" w:eastAsia="en-US"/>
        </w:rPr>
        <w:t xml:space="preserve">степень свободы, введенная для поддержания структурной согласованности в условиях неполного доступа и несоответствия масштабов. </w:t>
      </w:r>
      <w:r w:rsidRPr="00DB0800">
        <w:rPr>
          <w:sz w:val="28"/>
          <w:szCs w:val="28"/>
          <w:lang w:val="ru-RU" w:eastAsia="en-US"/>
        </w:rPr>
        <w:t xml:space="preserve">Остается открытым </w:t>
      </w:r>
      <w:r w:rsidRPr="00DB0800">
        <w:rPr>
          <w:sz w:val="28"/>
          <w:szCs w:val="28"/>
          <w:lang w:val="ru-RU" w:eastAsia="en-US"/>
        </w:rPr>
        <w:lastRenderedPageBreak/>
        <w:t>вопрос , соответствует ли она новым сущностям, модифицированной динамике или возникающим коллективным эффектам . Неясным остается вопрос о необходимости такого термина в рамках существующих моделей.</w:t>
      </w:r>
    </w:p>
    <w:p w14:paraId="2D3DFE71"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Темная энергия играет аналогичную, но еще более важную роль. Она вводится для объяснения наблюдаемого ускорения расширения космоса. В отличие от темной материи, она не образует кластеров и не ведет себя как обычное вещество. Она действует равномерно, влияя на само пространство-время, а не на локализованные структуры.</w:t>
      </w:r>
    </w:p>
    <w:p w14:paraId="3E570C0B"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Здесь структурная интерпретация становится неизбежной. Темная энергия выводится не из отсутствующих объектов, а из несоответствия между динамическими ожиданиями и глобальным поведением. Она компенсирует неспособность классической динамики пространства-времени замкнуть космологическое описание без противоречий.</w:t>
      </w:r>
    </w:p>
    <w:p w14:paraId="2C75D76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Таким образом, как темная материя, так и темная энергия функционируют как </w:t>
      </w:r>
      <w:r w:rsidRPr="00DB0800">
        <w:rPr>
          <w:b/>
          <w:bCs/>
          <w:sz w:val="28"/>
          <w:szCs w:val="28"/>
          <w:lang w:val="ru-RU" w:eastAsia="en-US"/>
        </w:rPr>
        <w:t xml:space="preserve">структурные буферы </w:t>
      </w:r>
      <w:r w:rsidRPr="00DB0800">
        <w:rPr>
          <w:sz w:val="28"/>
          <w:szCs w:val="28"/>
          <w:lang w:val="ru-RU" w:eastAsia="en-US"/>
        </w:rPr>
        <w:t>. Они поглощают расхождения, возникающие при приближении масштабно-специфических теорий к глобальному применению. Они позволяют моделям оставаться предсказательными, не претендуя на полноту.</w:t>
      </w:r>
    </w:p>
    <w:p w14:paraId="3FD5DA0B"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Это не означает, что «темные компоненты» являются фиктивными. Это означает, что их роль носит скорее методологический, чем онтологический характер. Они стабилизируют выводы в области, где прямая проверка невозможна и где отсутствует внешняя система координат.</w:t>
      </w:r>
    </w:p>
    <w:p w14:paraId="0A1ABE5A"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Вселенную в целом нельзя рассматривать как лабораторную систему. Нет ансамбля вселенных, нет контролируемого повторения и нет внешнего наблюдателя. Космологические параметры выводятся в условиях радикальной сингулярности. В таком контексте заменители — это не признаки неудачи, а признаки дисциплинированной сдержанности.</w:t>
      </w:r>
    </w:p>
    <w:p w14:paraId="3F053AD1"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 рамках этой концепции космологическая неопределенность не является препятствием, которое необходимо устранить. Это неизбежное следствие применения физических рассуждений к единой, всеобъемлющей системе. Темная материя и темная энергия обозначают точки, в которых объяснение должно оставаться открытым.</w:t>
      </w:r>
    </w:p>
    <w:p w14:paraId="46AE3FA3"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 таком ракурсе сохранение темных компонентов не вызывает удивления. Они отражают те же структурные ограничения, которые встречаются и в других разделах этой книги: невозможность окончательного завершения, необходимость неопределенности и ограничения экстраполяции.</w:t>
      </w:r>
    </w:p>
    <w:p w14:paraId="25CC36A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Космология терпит неудачу не потому, что ей не хватает нужных частиц. Она остается неполной, потому что Вселенная не позволяет дать полное объяснение изнутри. Темные компоненты не скрывают истину. Они указывают на то, где объяснение должно остановиться, не достигнув окончательного результата.</w:t>
      </w:r>
    </w:p>
    <w:p w14:paraId="5591061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 истории физики прослеживается знакомая закономерность, и она вновь проявляется в космологии. Когда существующие принципы не могут объяснить наблюдаемое поведение, первой реакцией часто является дальнейшее расширение этих принципов, а не сомнение в их применимости. Эта стратегия много раз срабатывала в прошлом, но также терпела неудачу в решающие моменты.</w:t>
      </w:r>
    </w:p>
    <w:p w14:paraId="37A3364F"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 космологическом масштабе мы повторяем эту ошибку.</w:t>
      </w:r>
    </w:p>
    <w:p w14:paraId="0B675702"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Современные космологические модели основаны на распространении принципов, разработанных для подсистем — гравитационной динамики, статистической механики, квантовых полей — на область, где их фундаментальные предположения больше не выполняются. При возникновении расхождений вводятся дополнительные компоненты для сохранения существующей структуры. Темная материя и темная энергия стабилизируют уравнения, </w:t>
      </w:r>
      <w:r w:rsidRPr="00DB0800">
        <w:rPr>
          <w:sz w:val="28"/>
          <w:szCs w:val="28"/>
          <w:lang w:val="ru-RU" w:eastAsia="en-US"/>
        </w:rPr>
        <w:lastRenderedPageBreak/>
        <w:t>но они не устраняют лежащее в их основе несоответствие между масштабом и принципом.</w:t>
      </w:r>
    </w:p>
    <w:p w14:paraId="1681A732"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Не хватает не столько новых сущностей, сколько </w:t>
      </w:r>
      <w:r w:rsidRPr="00DB0800">
        <w:rPr>
          <w:b/>
          <w:bCs/>
          <w:sz w:val="28"/>
          <w:szCs w:val="28"/>
          <w:lang w:val="ru-RU" w:eastAsia="en-US"/>
        </w:rPr>
        <w:t xml:space="preserve">новых организующих принципов, соответствующих самому космологическому масштабу </w:t>
      </w:r>
      <w:r w:rsidRPr="00DB0800">
        <w:rPr>
          <w:sz w:val="28"/>
          <w:szCs w:val="28"/>
          <w:lang w:val="ru-RU" w:eastAsia="en-US"/>
        </w:rPr>
        <w:t>.</w:t>
      </w:r>
    </w:p>
    <w:p w14:paraId="06F7D6E0"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Вселенная в целом — это не просто очень большая система. Это уникальная система, не имеющая внешней среды, внешнего наблюдателя и повторяющихся начальных условий. Принципы, предполагающие наличие ансамблей, граничных условий или фоновых структур, не могут быть применены без модификации. Рассмотрение космологии как проблемы экстраполяции, а не как фундаментальной проблемы, заслоняет этот факт.</w:t>
      </w:r>
    </w:p>
    <w:p w14:paraId="6CFAFB35"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Продолжая поиск недостающих компонентов в рамках устоявшихся моделей, космология рискует отсрочить признание необходимости иного уровня описания. Это не означает отказа от устоявшихся теорий. Это означает признание их масштабно-</w:t>
      </w:r>
      <w:r w:rsidRPr="00DB0800">
        <w:rPr>
          <w:sz w:val="28"/>
          <w:szCs w:val="28"/>
          <w:lang w:val="ru-RU" w:eastAsia="en-US"/>
        </w:rPr>
        <w:lastRenderedPageBreak/>
        <w:t>специфической применимости и сопротивление искушению принудительно завершить модель там, где это запрещено структурными ограничениями.</w:t>
      </w:r>
    </w:p>
    <w:p w14:paraId="7384040E"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Урок, изложенный в этой книге, снова применим и здесь. Когда объяснение постоянно терпит неудачу, несмотря на техническое усовершенствование, правильным ответом является не усложнение в рамках той же самой структуры, а проверка того, не вышла ли сама структура за пределы своей области легитимности.</w:t>
      </w:r>
    </w:p>
    <w:p w14:paraId="2A9C8B31"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На космологическом уровне потребность в новых принципах не носит спекулятивного характера. Она носит структурный характер. Пока такие принципы не будут сформулированы, космологические модели останутся эффективными, но неполными — согласованными в определенных пределах, но неспособными к окончательному завершению.</w:t>
      </w:r>
    </w:p>
    <w:p w14:paraId="5294A540" w14:textId="77777777" w:rsidR="00C749CD" w:rsidRPr="00DB0800" w:rsidRDefault="00C749CD" w:rsidP="00C749CD">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Осознание этого не означает отказа от объяснений. Это первый шаг к такому пониманию, которое </w:t>
      </w:r>
      <w:r w:rsidRPr="00DB0800">
        <w:rPr>
          <w:sz w:val="28"/>
          <w:szCs w:val="28"/>
          <w:lang w:val="ru-RU" w:eastAsia="en-US"/>
        </w:rPr>
        <w:lastRenderedPageBreak/>
        <w:t>учитывает масштаб, в котором необходимо описать Вселенную.</w:t>
      </w:r>
    </w:p>
    <w:p w14:paraId="69786BB9" w14:textId="77777777" w:rsidR="00501227" w:rsidRPr="00DB0800" w:rsidRDefault="00501227" w:rsidP="00C749CD">
      <w:pPr>
        <w:spacing w:before="100" w:beforeAutospacing="1" w:after="100" w:afterAutospacing="1" w:line="360" w:lineRule="auto"/>
        <w:ind w:right="0"/>
        <w:rPr>
          <w:sz w:val="28"/>
          <w:szCs w:val="28"/>
          <w:lang w:val="ru-RU" w:eastAsia="en-US"/>
        </w:rPr>
      </w:pPr>
    </w:p>
    <w:p w14:paraId="66430DE9" w14:textId="68D92D17" w:rsidR="00501227" w:rsidRPr="00DB0800" w:rsidRDefault="00501227" w:rsidP="00501227">
      <w:pPr>
        <w:pStyle w:val="Heading1"/>
        <w:rPr>
          <w:lang w:val="ru-RU" w:eastAsia="en-US"/>
        </w:rPr>
      </w:pPr>
      <w:bookmarkStart w:id="4" w:name="_Toc219058337"/>
      <w:r w:rsidRPr="00DB0800">
        <w:rPr>
          <w:lang w:val="ru-RU" w:eastAsia="en-US"/>
        </w:rPr>
        <w:lastRenderedPageBreak/>
        <w:t xml:space="preserve">Глава </w:t>
      </w:r>
      <w:r w:rsidR="007326DD">
        <w:rPr>
          <w:lang w:val="ru-RU" w:eastAsia="en-US"/>
        </w:rPr>
        <w:t>четвёртая.</w:t>
      </w:r>
      <w:r w:rsidRPr="00DB0800">
        <w:rPr>
          <w:lang w:val="ru-RU" w:eastAsia="en-US"/>
        </w:rPr>
        <w:t xml:space="preserve"> — Неразрешимость как методологический сигнал</w:t>
      </w:r>
      <w:bookmarkEnd w:id="4"/>
      <w:r w:rsidR="007326DD">
        <w:rPr>
          <w:lang w:val="ru-RU" w:eastAsia="en-US"/>
        </w:rPr>
        <w:t>.</w:t>
      </w:r>
    </w:p>
    <w:p w14:paraId="35798DBE"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Во многих областях науки и математики открытие того, что утверждение не может быть доказано в рамках данной формальной системы, часто рассматривается как неудача. Недоказуемость обычно интерпретируется как признак того, что что-то пошло не так: что утверждение бессмысленно, спекулятивно или выходит за рамки рационального исследования. В этой главе предлагается иная интерпретация.</w:t>
      </w:r>
    </w:p>
    <w:p w14:paraId="133F93A8" w14:textId="661E2C2E"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Основной тезис прост: </w:t>
      </w:r>
      <w:r w:rsidRPr="00DB0800">
        <w:rPr>
          <w:b/>
          <w:bCs/>
          <w:sz w:val="28"/>
          <w:szCs w:val="28"/>
          <w:lang w:val="ru-RU" w:eastAsia="en-US"/>
        </w:rPr>
        <w:t xml:space="preserve">недоказуемость не подрывает истину </w:t>
      </w:r>
      <w:r w:rsidRPr="00DB0800">
        <w:rPr>
          <w:sz w:val="28"/>
          <w:szCs w:val="28"/>
          <w:lang w:val="ru-RU" w:eastAsia="en-US"/>
        </w:rPr>
        <w:t xml:space="preserve">. </w:t>
      </w:r>
      <w:r>
        <w:rPr>
          <w:rStyle w:val="FootnoteReference"/>
          <w:sz w:val="28"/>
          <w:szCs w:val="28"/>
          <w:lang w:val="en-US" w:eastAsia="en-US"/>
        </w:rPr>
        <w:footnoteReference w:id="5"/>
      </w:r>
      <w:r w:rsidRPr="00DB0800">
        <w:rPr>
          <w:sz w:val="28"/>
          <w:szCs w:val="28"/>
          <w:lang w:val="ru-RU" w:eastAsia="en-US"/>
        </w:rPr>
        <w:t>Напротив, устойчивую недоказуемость следует понимать как методологический сигнал, указывающий на пределы концептуальной основы, в рамках которой рассматривается утверждение.</w:t>
      </w:r>
    </w:p>
    <w:p w14:paraId="09106183" w14:textId="77777777" w:rsidR="00501227" w:rsidRPr="007326DD"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Чтобы понять, почему это важно, необходимо тщательно различать истинность и доказуемость . </w:t>
      </w:r>
      <w:r w:rsidRPr="00DB0800">
        <w:rPr>
          <w:sz w:val="28"/>
          <w:szCs w:val="28"/>
          <w:lang w:val="ru-RU" w:eastAsia="en-US"/>
        </w:rPr>
        <w:lastRenderedPageBreak/>
        <w:t xml:space="preserve">Истинность относится к тому, выполняется ли утверждение в предполагаемой модели или структуре. Доказуемость относится к тому, можно ли вывести утверждение из заданного набора аксиом, используя допустимые правила вывода. </w:t>
      </w:r>
      <w:r w:rsidRPr="007326DD">
        <w:rPr>
          <w:sz w:val="28"/>
          <w:szCs w:val="28"/>
          <w:lang w:val="ru-RU" w:eastAsia="en-US"/>
        </w:rPr>
        <w:t>Эти два понятия связаны, но не идентичны.</w:t>
      </w:r>
    </w:p>
    <w:p w14:paraId="54798B05"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Утверждение может быть истинным, не будучи доказуемым в конкретной системе. Этот факт не вызывает споров. Он является прямым следствием стандартных результатов теории доказательств. Формальные системы — это конечные объекты. Они опираются на фиксированный набор аксиом, фиксированный язык и доказательства, которые должны быть конечной длины. Истина, напротив, не ограничена таким образом. Она оценивается относительно модели, а не процедуры доказательства.</w:t>
      </w:r>
    </w:p>
    <w:p w14:paraId="55D73401"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Поскольку доказательства конечны, а системы расширяемы, недоказуемость имеет ограниченную негативную силу. Невозможность вывести утверждение не означает, что оно ложно. Это означает </w:t>
      </w:r>
      <w:r w:rsidRPr="00DB0800">
        <w:rPr>
          <w:sz w:val="28"/>
          <w:szCs w:val="28"/>
          <w:lang w:val="ru-RU" w:eastAsia="en-US"/>
        </w:rPr>
        <w:lastRenderedPageBreak/>
        <w:t>лишь то, что системе не хватает ресурсов для его вывода. Это различие имеет важное значение и часто упускается из виду.</w:t>
      </w:r>
    </w:p>
    <w:p w14:paraId="3BF2E780"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этой точки зрения, </w:t>
      </w:r>
      <w:r w:rsidRPr="00DB0800">
        <w:rPr>
          <w:b/>
          <w:bCs/>
          <w:sz w:val="28"/>
          <w:szCs w:val="28"/>
          <w:lang w:val="ru-RU" w:eastAsia="en-US"/>
        </w:rPr>
        <w:t xml:space="preserve">устойчивая недоказуемость становится информативной </w:t>
      </w:r>
      <w:r w:rsidRPr="00DB0800">
        <w:rPr>
          <w:sz w:val="28"/>
          <w:szCs w:val="28"/>
          <w:lang w:val="ru-RU" w:eastAsia="en-US"/>
        </w:rPr>
        <w:t>. Когда утверждение остается недоказуемым, несмотря на постоянные усилия, несмотря на последовательность и несмотря на ясный смысл в предполагаемой области, естественный вывод состоит не в том, что утверждение дефектно. Более правдоподобный вывод заключается в том, что структура недостаточна.</w:t>
      </w:r>
    </w:p>
    <w:p w14:paraId="70A7EADF"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Такой сдвиг в интерпретации превращает неразрешимость в эвристический инструмент. Вместо обозначения конечной точки, он обозначает границу. Он указывает, где существующие предположения, аксиомы или варианты представления больше не поддерживают рассматриваемую объяснительную задачу.</w:t>
      </w:r>
    </w:p>
    <w:p w14:paraId="74EA50E3"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Классический пример можно найти в самой теории доказательств. Теорема Гудштейна — это </w:t>
      </w:r>
      <w:r w:rsidRPr="00DB0800">
        <w:rPr>
          <w:sz w:val="28"/>
          <w:szCs w:val="28"/>
          <w:lang w:val="ru-RU" w:eastAsia="en-US"/>
        </w:rPr>
        <w:lastRenderedPageBreak/>
        <w:t>утверждение о натуральных числах, которое верно в стандартной модели арифметики, но недоказуемо в рамках арифметики Пеано. Недоказуемость не дискредитировала теорему. Она выявила ограничение формальной системы. Для прогресса потребовался переход к более сильной структуре, способной выразить соответствующую порядковую структуру.</w:t>
      </w:r>
    </w:p>
    <w:p w14:paraId="5C2E199C"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Урок заключается не в том, что более надежные системы всегда предпочтительнее, а в том, что </w:t>
      </w:r>
      <w:r w:rsidRPr="00DB0800">
        <w:rPr>
          <w:b/>
          <w:bCs/>
          <w:sz w:val="28"/>
          <w:szCs w:val="28"/>
          <w:lang w:val="ru-RU" w:eastAsia="en-US"/>
        </w:rPr>
        <w:t xml:space="preserve">адекватность структуры имеет значение </w:t>
      </w:r>
      <w:r w:rsidRPr="00DB0800">
        <w:rPr>
          <w:sz w:val="28"/>
          <w:szCs w:val="28"/>
          <w:lang w:val="ru-RU" w:eastAsia="en-US"/>
        </w:rPr>
        <w:t>. Система может быть совершенно надежной, но при этом оказаться недостаточной с точки зрения объяснения определенных истин. Неразрешимость в таких случаях сигнализирует о необходимости расширения, а не отказа от нее.</w:t>
      </w:r>
    </w:p>
    <w:p w14:paraId="6F996D54"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Этот подход применим не только к математике. В физике часто возникают ситуации, когда существующие теоретические концепции порождают парадоксы, противоречия или тупики в интерпретации. Их часто рассматривают как признаки </w:t>
      </w:r>
      <w:r w:rsidRPr="00DB0800">
        <w:rPr>
          <w:sz w:val="28"/>
          <w:szCs w:val="28"/>
          <w:lang w:val="ru-RU" w:eastAsia="en-US"/>
        </w:rPr>
        <w:lastRenderedPageBreak/>
        <w:t>тайны или фундаментальной странности. В рамках разработанной здесь концепции их можно интерпретировать иначе.</w:t>
      </w:r>
    </w:p>
    <w:p w14:paraId="6C0432CA"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Квантовые парадоксы служат наглядным примером. Ситуации, такие как противоречия, связанные с измерениями, зависимость от наблюдателя или несовместимые классические интуиции, часто рассматриваются как глубокие тайны природы. Однако многие из этих парадоксов сохраняются не потому, что мир непоследователен, а потому, что применяемая концептуальная основа вышла за рамки своей легитимности.</w:t>
      </w:r>
    </w:p>
    <w:p w14:paraId="781D5236"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Когда концептуальная модель требует свойств, структурно запрещенных, таких как полная детерминированность, пассивное наблюдение или универсальная экстраполяция, парадокс становится неизбежным. Парадокс не указывает на противоречивость реальности. Он указывает на исчерпание возможностей данной модели.</w:t>
      </w:r>
    </w:p>
    <w:p w14:paraId="17E7D1F0"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 этом контексте неразрешимость и парадокс играют конструктивную роль. Они направляют развитие теории, указывая на то, где необходимо пересмотреть предположения. Они не говорят нам, какой должна быть новая концептуальная основа. Они говорят нам, что старая недостаточна.</w:t>
      </w:r>
    </w:p>
    <w:p w14:paraId="336DA274"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Методологический вывод этой главы согласуется с более широкой аргументацией книги. Окончательное завершение недостижимо не потому, что истина недоступна, а потому, что существующие рамки неизбежно ограничены. Понимание развивается не путем устранения ограничений, а путем их распознавания и реагирования на них.</w:t>
      </w:r>
    </w:p>
    <w:p w14:paraId="0FFE13CF"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неразрешимость не является недостатком разума. Это один из самых надежных сигналов разума.</w:t>
      </w:r>
    </w:p>
    <w:p w14:paraId="544A4E53"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Многие из наиболее устойчивых трудностей в интерпретации квантовой механики представляются как проблемы неразрешимости. Вопросы, такие как то, представляют ли квантовые состояния реальность </w:t>
      </w:r>
      <w:r w:rsidRPr="00DB0800">
        <w:rPr>
          <w:sz w:val="28"/>
          <w:szCs w:val="28"/>
          <w:lang w:val="ru-RU" w:eastAsia="en-US"/>
        </w:rPr>
        <w:lastRenderedPageBreak/>
        <w:t xml:space="preserve">или знание, определяются ли результаты до измерения, является ли коллапс реальным или лишь эффективным, или описывает ли волновая функция мир или информацию наблюдателя, часто формулируются как вопросы, которые </w:t>
      </w:r>
      <w:r w:rsidRPr="00DB0800">
        <w:rPr>
          <w:i/>
          <w:iCs/>
          <w:sz w:val="28"/>
          <w:szCs w:val="28"/>
          <w:lang w:val="ru-RU" w:eastAsia="en-US"/>
        </w:rPr>
        <w:t xml:space="preserve">в принципе неразрешимы </w:t>
      </w:r>
      <w:r w:rsidRPr="00DB0800">
        <w:rPr>
          <w:sz w:val="28"/>
          <w:szCs w:val="28"/>
          <w:lang w:val="ru-RU" w:eastAsia="en-US"/>
        </w:rPr>
        <w:t>.</w:t>
      </w:r>
    </w:p>
    <w:p w14:paraId="41ABB8CB" w14:textId="046E6A52"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рамках принципа доказуемости, зависящей от определения </w:t>
      </w:r>
      <w:r w:rsidR="005637B6">
        <w:rPr>
          <w:rStyle w:val="FootnoteReference"/>
          <w:sz w:val="28"/>
          <w:szCs w:val="28"/>
          <w:lang w:val="en-US" w:eastAsia="en-US"/>
        </w:rPr>
        <w:footnoteReference w:id="6"/>
      </w:r>
      <w:r w:rsidRPr="00DB0800">
        <w:rPr>
          <w:sz w:val="28"/>
          <w:szCs w:val="28"/>
          <w:lang w:val="ru-RU" w:eastAsia="en-US"/>
        </w:rPr>
        <w:t>, такая формулировка вводит в заблуждение.</w:t>
      </w:r>
    </w:p>
    <w:p w14:paraId="73DD1A23" w14:textId="3F6B8694" w:rsidR="00501227" w:rsidRPr="00DB0800" w:rsidRDefault="005637B6"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Доказуемость, зависящая от определения, проводит строгое различие между двумя совершенно разными ситуациями. В первой ситуации утверждение точно определено в рамках формальной системы, но при этом остается ни доказуемым, ни опровергаемым. Это подлинная логическая неразрешимость. Во второй ситуации утверждение кажется неразрешимым, поскольку его ключевые термины не имеют </w:t>
      </w:r>
      <w:r w:rsidRPr="00DB0800">
        <w:rPr>
          <w:sz w:val="28"/>
          <w:szCs w:val="28"/>
          <w:lang w:val="ru-RU" w:eastAsia="en-US"/>
        </w:rPr>
        <w:lastRenderedPageBreak/>
        <w:t>достаточной формальной спецификации. В этом случае кажущаяся неразрешимость является не глубоким логическим фактом, а следствием неопределенности определения.</w:t>
      </w:r>
    </w:p>
    <w:p w14:paraId="04409B1E"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Большинство интерпретационных вопросов в квантовой физике относятся ко второй категории.</w:t>
      </w:r>
    </w:p>
    <w:p w14:paraId="3D8B7EAD"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Рассмотрим утверждение «квантовое состояние реально». Доказуемость этого утверждения полностью зависит от того, как определяются понятия </w:t>
      </w:r>
      <w:r w:rsidRPr="00DB0800">
        <w:rPr>
          <w:i/>
          <w:iCs/>
          <w:sz w:val="28"/>
          <w:szCs w:val="28"/>
          <w:lang w:val="ru-RU" w:eastAsia="en-US"/>
        </w:rPr>
        <w:t xml:space="preserve">«реальное» </w:t>
      </w:r>
      <w:r w:rsidRPr="00DB0800">
        <w:rPr>
          <w:sz w:val="28"/>
          <w:szCs w:val="28"/>
          <w:lang w:val="ru-RU" w:eastAsia="en-US"/>
        </w:rPr>
        <w:t xml:space="preserve">и </w:t>
      </w:r>
      <w:r w:rsidRPr="00DB0800">
        <w:rPr>
          <w:i/>
          <w:iCs/>
          <w:sz w:val="28"/>
          <w:szCs w:val="28"/>
          <w:lang w:val="ru-RU" w:eastAsia="en-US"/>
        </w:rPr>
        <w:t xml:space="preserve">«квантовое состояние </w:t>
      </w:r>
      <w:r w:rsidRPr="00DB0800">
        <w:rPr>
          <w:sz w:val="28"/>
          <w:szCs w:val="28"/>
          <w:lang w:val="ru-RU" w:eastAsia="en-US"/>
        </w:rPr>
        <w:t>». Если под «реальным» понимать классическое, независимое от наблюдателя присвоение определённых свойств, то сама квантовая механика уже исключает это. Если же «реальное» определяется реляционно, операционально или структурно, то то же утверждение становится тривиально истинным. Вопрос не поддаётся доказательству не потому, что реальность таинственна, а потому, что определение недостаточно конкретизировано.</w:t>
      </w:r>
    </w:p>
    <w:p w14:paraId="2B879634"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То же самое относится и к утверждениям о детерминизме. Такие заявления, как «квантовые события принципиально случайны» или «результаты предопределены, но скрыты», не обладают определенными значениями истинности до тех пор, пока случайность, предопределенность и результат не будут формально зафиксированы в рамках данной системы координат. Различные определения соответствуют различным результатам доказуемости. Разногласия касаются не фактов, а допустимых концептуальных профилей.</w:t>
      </w:r>
    </w:p>
    <w:p w14:paraId="0B9A1D30" w14:textId="556327E1"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точки зрения </w:t>
      </w:r>
      <w:r w:rsidR="005637B6" w:rsidRPr="00DB0800">
        <w:rPr>
          <w:sz w:val="28"/>
          <w:szCs w:val="28"/>
          <w:lang w:val="ru-RU" w:eastAsia="en-US"/>
        </w:rPr>
        <w:t xml:space="preserve">доказуемости, зависящей от определения, многие так называемые квантовые парадоксы возникают из-за того, что утверждения оцениваются вне какого-либо четко определенного пространства определений. К ним относятся так, как если бы они имели определенное содержание до формализации. Когда такие утверждения сопротивляются разрешению, </w:t>
      </w:r>
      <w:r w:rsidRPr="00DB0800">
        <w:rPr>
          <w:sz w:val="28"/>
          <w:szCs w:val="28"/>
          <w:lang w:val="ru-RU" w:eastAsia="en-US"/>
        </w:rPr>
        <w:t>это сопротивление приписывается природе, а не неадекватности определения.</w:t>
      </w:r>
    </w:p>
    <w:p w14:paraId="325E7B2D" w14:textId="318152B1"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Это приводит к характерной ошибочной диагностике. Считается, что квантовая теория порождает неразрешимые вопросы о реальности, причинности или наблюдении. На самом деле, она порождает ситуации, когда унаследованные классические определения больше не соответствуют критериям допустимости. Роли вывода рушатся, экстенсиональная адекватность перестает работать, а теоретическая плодотворность рушится. В рамках доказуемости, зависящей от определения, это сигнализирует о необходимости пересмотра определений, а не о метафизической покорности.</w:t>
      </w:r>
    </w:p>
    <w:p w14:paraId="6DA844C9"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Таким образом, принцип доказуемости, зависящей от определения, переосмысливает роль интерпретации в квантовой механике. Интерпретации — это не конкурирующие ответы на один и тот же вопрос. Это конкурирующие </w:t>
      </w:r>
      <w:r w:rsidRPr="00DB0800">
        <w:rPr>
          <w:b/>
          <w:bCs/>
          <w:sz w:val="28"/>
          <w:szCs w:val="28"/>
          <w:lang w:val="ru-RU" w:eastAsia="en-US"/>
        </w:rPr>
        <w:t xml:space="preserve">определения, которые помещают различные утверждения в разные режимы доказуемости </w:t>
      </w:r>
      <w:r w:rsidRPr="00DB0800">
        <w:rPr>
          <w:sz w:val="28"/>
          <w:szCs w:val="28"/>
          <w:lang w:val="ru-RU" w:eastAsia="en-US"/>
        </w:rPr>
        <w:t xml:space="preserve">. Как только это осознано, многие споры об интерпретации теряют свою кажущуюся глубину. Они оказываются разногласиями по поводу </w:t>
      </w:r>
      <w:r w:rsidRPr="00DB0800">
        <w:rPr>
          <w:sz w:val="28"/>
          <w:szCs w:val="28"/>
          <w:lang w:val="ru-RU" w:eastAsia="en-US"/>
        </w:rPr>
        <w:lastRenderedPageBreak/>
        <w:t>концептуального проектирования, а не физических фактов.</w:t>
      </w:r>
    </w:p>
    <w:p w14:paraId="6B63D23F"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Эта точка зрения также объясняет, почему квантовая теория не сходится к единому интерпретационному решению. Не существует единственного привилегированного определения таких терминов, как «измерение», «состояние» или «реальность», которое одновременно удовлетворяло бы всем критериям допустимости. Различные определения служат различным объяснительным целям. В результате доказуемость становится контекстно-зависимой, не становясь при этом произвольной.</w:t>
      </w:r>
    </w:p>
    <w:p w14:paraId="6F85A535" w14:textId="48072B56"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Важно отметить, что доказуемость, зависящая от определения, не утверждает, что на все квантовые вопросы можно ответить в любой выбранной системе координат. Она утверждает нечто более скромное и точное: </w:t>
      </w:r>
      <w:r w:rsidRPr="00DB0800">
        <w:rPr>
          <w:b/>
          <w:bCs/>
          <w:sz w:val="28"/>
          <w:szCs w:val="28"/>
          <w:lang w:val="ru-RU" w:eastAsia="en-US"/>
        </w:rPr>
        <w:t xml:space="preserve">нет вопросов, которые были бы неразрешимы до определения </w:t>
      </w:r>
      <w:r w:rsidRPr="00DB0800">
        <w:rPr>
          <w:sz w:val="28"/>
          <w:szCs w:val="28"/>
          <w:lang w:val="ru-RU" w:eastAsia="en-US"/>
        </w:rPr>
        <w:t xml:space="preserve">. То, что кажется принципиально неразрешимым в квантовой механике, почти всегда является результатом попытки сохранить </w:t>
      </w:r>
      <w:r w:rsidRPr="00DB0800">
        <w:rPr>
          <w:sz w:val="28"/>
          <w:szCs w:val="28"/>
          <w:lang w:val="ru-RU" w:eastAsia="en-US"/>
        </w:rPr>
        <w:lastRenderedPageBreak/>
        <w:t>классические концептуальные структуры в области, где их роль в выводах больше не сохраняется.</w:t>
      </w:r>
    </w:p>
    <w:p w14:paraId="751FD8DD" w14:textId="63FD9266"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В этом смысле доказуемость, зависящая от определения, напрямую согласуется с более широкой аргументацией этой книги. Квантовая механика не ставит нас перед необъяснимыми истинами. Она ставит нас перед пределами унаследованных определений. Появление неразрешимости не является свойством мира. Это методологический сигнал о необходимости пересмотра концепции.</w:t>
      </w:r>
    </w:p>
    <w:p w14:paraId="61CF84CD" w14:textId="77777777" w:rsidR="00501227" w:rsidRPr="00DB0800" w:rsidRDefault="00501227" w:rsidP="00501227">
      <w:pPr>
        <w:spacing w:before="100" w:beforeAutospacing="1" w:after="100" w:afterAutospacing="1" w:line="360" w:lineRule="auto"/>
        <w:ind w:right="0"/>
        <w:rPr>
          <w:sz w:val="28"/>
          <w:szCs w:val="28"/>
          <w:lang w:val="ru-RU" w:eastAsia="en-US"/>
        </w:rPr>
      </w:pPr>
      <w:r w:rsidRPr="00DB0800">
        <w:rPr>
          <w:sz w:val="28"/>
          <w:szCs w:val="28"/>
          <w:lang w:val="ru-RU" w:eastAsia="en-US"/>
        </w:rPr>
        <w:t>Как только этот сигнал будет правильно считан, квантовые парадоксы потеряют свою загадочность. Они станут индикаторами исчерпания теоретической основы, а не окнами в иррациональность. Задача теории состоит не в том, чтобы отвечать на неопределенные вопросы, а в том, чтобы дисциплинировать определение, чтобы снова стало возможным осмысленное доказательство.</w:t>
      </w:r>
    </w:p>
    <w:p w14:paraId="019FB4EF"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Проблема измерения часто представляется как центральная загадка квантовой механики. Она </w:t>
      </w:r>
      <w:r w:rsidRPr="00DB0800">
        <w:rPr>
          <w:sz w:val="28"/>
          <w:szCs w:val="28"/>
          <w:lang w:val="ru-RU" w:eastAsia="en-US"/>
        </w:rPr>
        <w:lastRenderedPageBreak/>
        <w:t xml:space="preserve">сводится к вопросу: </w:t>
      </w:r>
      <w:r w:rsidRPr="00DB0800">
        <w:rPr>
          <w:i/>
          <w:iCs/>
          <w:sz w:val="28"/>
          <w:szCs w:val="28"/>
          <w:lang w:val="ru-RU" w:eastAsia="en-US"/>
        </w:rPr>
        <w:t xml:space="preserve">как квантовая система, описываемая суперпозицией, может давать единственный определенный результат при измерении? </w:t>
      </w:r>
      <w:r w:rsidRPr="00DB0800">
        <w:rPr>
          <w:sz w:val="28"/>
          <w:szCs w:val="28"/>
          <w:lang w:val="ru-RU" w:eastAsia="en-US"/>
        </w:rPr>
        <w:t>Несмотря на десятилетия дискуссий, общепринятого решения не существует. В рамках теории доказуемости, зависящей от определения, это неудивительно.</w:t>
      </w:r>
    </w:p>
    <w:p w14:paraId="66ECE18E"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Проблема заключается в неявном предположении: что термин </w:t>
      </w:r>
      <w:r w:rsidRPr="00DB0800">
        <w:rPr>
          <w:i/>
          <w:iCs/>
          <w:sz w:val="28"/>
          <w:szCs w:val="28"/>
          <w:lang w:val="ru-RU" w:eastAsia="en-US"/>
        </w:rPr>
        <w:t xml:space="preserve">«измерение» </w:t>
      </w:r>
      <w:r w:rsidRPr="00DB0800">
        <w:rPr>
          <w:sz w:val="28"/>
          <w:szCs w:val="28"/>
          <w:lang w:val="ru-RU" w:eastAsia="en-US"/>
        </w:rPr>
        <w:t>имеет фиксированное, четко определенное значение до начала анализа. На практике это не так.</w:t>
      </w:r>
    </w:p>
    <w:p w14:paraId="2895EF49"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Если «измерение» определяется как физическое взаимодействие, порождающее макроскопическую запись, то квантовая механика уже дает полное объяснение посредством унитарной эволюции и декогеренции. Если же «измерение» определяется как неунитарный процесс, выбирающий единственный результат, то такой процесс отсутствует в формализме. Неразрешимость возникает не потому, </w:t>
      </w:r>
      <w:r w:rsidRPr="00DB0800">
        <w:rPr>
          <w:sz w:val="28"/>
          <w:szCs w:val="28"/>
          <w:lang w:val="ru-RU" w:eastAsia="en-US"/>
        </w:rPr>
        <w:lastRenderedPageBreak/>
        <w:t>что природа неясна, а потому, что два несовместимых определения молчаливо взаимозаменяются.</w:t>
      </w:r>
    </w:p>
    <w:p w14:paraId="1B099BA3" w14:textId="63163BAA"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В рамках теории доказуемости, зависящей от определения, вопрос «происходит ли коллапс?» не имеет определенного статуса доказуемости до тех пор, пока сам коллапс не будет определен в формальной системе координат. Различные определения приводят к различным результатам. Коллапс становится доказуемым, недоказуемым или ненужным в зависимости от того, как сформулировано это понятие.</w:t>
      </w:r>
    </w:p>
    <w:p w14:paraId="5AA48711"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Ключевой момент заключается в том, что проблема измерения — это не фактический пробел в физике. Это </w:t>
      </w:r>
      <w:r w:rsidRPr="00DB0800">
        <w:rPr>
          <w:b/>
          <w:bCs/>
          <w:sz w:val="28"/>
          <w:szCs w:val="28"/>
          <w:lang w:val="ru-RU" w:eastAsia="en-US"/>
        </w:rPr>
        <w:t xml:space="preserve">неоднозначность определения, рассматриваемая как метафизическая загадка </w:t>
      </w:r>
      <w:r w:rsidRPr="00DB0800">
        <w:rPr>
          <w:sz w:val="28"/>
          <w:szCs w:val="28"/>
          <w:lang w:val="ru-RU" w:eastAsia="en-US"/>
        </w:rPr>
        <w:t>. Как только определения упорядочены, кажущийся парадокс растворяется в выборе концептуальной основы, а не в неразрешенной истине о мире.</w:t>
      </w:r>
    </w:p>
    <w:p w14:paraId="728A7164"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Друг Вигнера расширяет проблему измерения, вводя вложенных наблюдателей. Один наблюдатель </w:t>
      </w:r>
      <w:r w:rsidRPr="00DB0800">
        <w:rPr>
          <w:sz w:val="28"/>
          <w:szCs w:val="28"/>
          <w:lang w:val="ru-RU" w:eastAsia="en-US"/>
        </w:rPr>
        <w:lastRenderedPageBreak/>
        <w:t>проводит измерение внутри замкнутой лаборатории, в то время как другой наблюдатель рассматривает всю лабораторию как квантовую систему. Парадокс возникает, когда оба описания кажутся допустимыми, но несовместимыми.</w:t>
      </w:r>
    </w:p>
    <w:p w14:paraId="442D1033" w14:textId="6894C58A"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Этот сценарий часто используется для демонстрации того, что квантовая механика не может последовательно описывать наблюдателей, наблюдающих за наблюдателями. В рамках доказуемости, зависящей от определения, источник сложности снова кроется в определении.</w:t>
      </w:r>
    </w:p>
    <w:p w14:paraId="0FD34C92" w14:textId="77777777" w:rsidR="005637B6" w:rsidRPr="007326DD"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Парадокс предполагает, что </w:t>
      </w:r>
      <w:r w:rsidRPr="00DB0800">
        <w:rPr>
          <w:i/>
          <w:iCs/>
          <w:sz w:val="28"/>
          <w:szCs w:val="28"/>
          <w:lang w:val="ru-RU" w:eastAsia="en-US"/>
        </w:rPr>
        <w:t xml:space="preserve">наблюдение </w:t>
      </w:r>
      <w:r w:rsidRPr="00DB0800">
        <w:rPr>
          <w:sz w:val="28"/>
          <w:szCs w:val="28"/>
          <w:lang w:val="ru-RU" w:eastAsia="en-US"/>
        </w:rPr>
        <w:t xml:space="preserve">имеет единственное, абсолютное значение, независимое от контекста. Однако наблюдение может быть определено операционально, реляционно, информационно или феноменологически. </w:t>
      </w:r>
      <w:r w:rsidRPr="007326DD">
        <w:rPr>
          <w:sz w:val="28"/>
          <w:szCs w:val="28"/>
          <w:lang w:val="ru-RU" w:eastAsia="en-US"/>
        </w:rPr>
        <w:t>Каждое определение отводит наблюдателю различную роль в процессе умозаключений.</w:t>
      </w:r>
    </w:p>
    <w:p w14:paraId="382D40ED"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Если наблюдение определяется как получение информации относительно границ системы, то оба </w:t>
      </w:r>
      <w:r w:rsidRPr="00DB0800">
        <w:rPr>
          <w:sz w:val="28"/>
          <w:szCs w:val="28"/>
          <w:lang w:val="ru-RU" w:eastAsia="en-US"/>
        </w:rPr>
        <w:lastRenderedPageBreak/>
        <w:t>описания верны в рамках соответствующих систем. Если же наблюдение определяется как получение абсолютного, независимого от наблюдателя факта, то формализм не может его поддерживать. Парадокс возникает только тогда, когда эти определения смешиваются.</w:t>
      </w:r>
    </w:p>
    <w:p w14:paraId="3B208D4E" w14:textId="40760D05"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Доказуемость, зависящая от определения, уточняет, что утверждение «система имеет определенный результат» доказуемо или нет в зависимости от того, какое определение, относительное наблюдателя, принято. На уровне истины нет противоречия. Существует конфликт между </w:t>
      </w:r>
      <w:r w:rsidRPr="00DB0800">
        <w:rPr>
          <w:b/>
          <w:bCs/>
          <w:sz w:val="28"/>
          <w:szCs w:val="28"/>
          <w:lang w:val="ru-RU" w:eastAsia="en-US"/>
        </w:rPr>
        <w:t xml:space="preserve">непризнанными режимами определения </w:t>
      </w:r>
      <w:r w:rsidRPr="00DB0800">
        <w:rPr>
          <w:sz w:val="28"/>
          <w:szCs w:val="28"/>
          <w:lang w:val="ru-RU" w:eastAsia="en-US"/>
        </w:rPr>
        <w:t>.</w:t>
      </w:r>
    </w:p>
    <w:p w14:paraId="6AD9AE91"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Друг Вигнера не выявляет недостатка в квантовой механике. Он показывает невозможность поддержания единого, глобального определения наблюдения во всех встроенных системах. Проблема заключается не в согласованности, а в требовании абсолютной перспективы.</w:t>
      </w:r>
    </w:p>
    <w:p w14:paraId="7C08EB96"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Реализм волновой функции задаёт вопрос, представляет ли волновая функция физически реальный объект или всего лишь эпистемологический инструмент. Этот спор часто представляется неразрешённым, а возможно, и вовсе неразрешимым.</w:t>
      </w:r>
    </w:p>
    <w:p w14:paraId="7D42D0D9"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точки зрения доказуемости, зависящей от определения, этот вопрос неразрешим только потому, что термин </w:t>
      </w:r>
      <w:r w:rsidRPr="00DB0800">
        <w:rPr>
          <w:i/>
          <w:iCs/>
          <w:sz w:val="28"/>
          <w:szCs w:val="28"/>
          <w:lang w:val="ru-RU" w:eastAsia="en-US"/>
        </w:rPr>
        <w:t xml:space="preserve">«действительный» </w:t>
      </w:r>
      <w:r w:rsidRPr="00DB0800">
        <w:rPr>
          <w:sz w:val="28"/>
          <w:szCs w:val="28"/>
          <w:lang w:val="ru-RU" w:eastAsia="en-US"/>
        </w:rPr>
        <w:t>остается неопределенным.</w:t>
      </w:r>
    </w:p>
    <w:p w14:paraId="075322AD"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Если «реальное» означает непосредственно наблюдаемое, то волновая функция не является реальной. Если «реальное» означает необходимое для наилучшей объяснительной теории, то она реальна. Если «реальное» означает существующее в физическом пространстве, то ответ зависит от того, как определяется само физическое пространство. Каждое определение соответствует различному результату доказуемости.</w:t>
      </w:r>
    </w:p>
    <w:p w14:paraId="1B65F47B"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Единого правильного ответа не существует, поскольку нет ни одного допустимого определения, </w:t>
      </w:r>
      <w:r w:rsidRPr="00DB0800">
        <w:rPr>
          <w:sz w:val="28"/>
          <w:szCs w:val="28"/>
          <w:lang w:val="ru-RU" w:eastAsia="en-US"/>
        </w:rPr>
        <w:lastRenderedPageBreak/>
        <w:t>которое одновременно удовлетворяло бы всем требованиям вывода. Спор продолжается, потому что участники рассматривают «реальность» как дотеоретическое понятие, а не как концепцию, требующую формального проектирования.</w:t>
      </w:r>
    </w:p>
    <w:p w14:paraId="3160DDEA" w14:textId="77777777" w:rsidR="005637B6" w:rsidRPr="007326DD" w:rsidRDefault="005637B6" w:rsidP="005637B6">
      <w:pPr>
        <w:spacing w:before="100" w:beforeAutospacing="1" w:after="100" w:afterAutospacing="1" w:line="360" w:lineRule="auto"/>
        <w:ind w:right="0"/>
        <w:rPr>
          <w:sz w:val="28"/>
          <w:szCs w:val="28"/>
          <w:lang w:val="ru-RU" w:eastAsia="en-US"/>
        </w:rPr>
      </w:pPr>
      <w:r w:rsidRPr="005637B6">
        <w:rPr>
          <w:sz w:val="28"/>
          <w:szCs w:val="28"/>
          <w:lang w:val="en-US" w:eastAsia="en-US"/>
        </w:rPr>
        <w:t>DDP</w:t>
      </w:r>
      <w:r w:rsidRPr="00DB0800">
        <w:rPr>
          <w:sz w:val="28"/>
          <w:szCs w:val="28"/>
          <w:lang w:val="ru-RU" w:eastAsia="en-US"/>
        </w:rPr>
        <w:t xml:space="preserve"> не разрешает спор, выбирая сторону. Она разрешает его, показывая, что спор идет </w:t>
      </w:r>
      <w:r w:rsidRPr="00DB0800">
        <w:rPr>
          <w:b/>
          <w:bCs/>
          <w:sz w:val="28"/>
          <w:szCs w:val="28"/>
          <w:lang w:val="ru-RU" w:eastAsia="en-US"/>
        </w:rPr>
        <w:t xml:space="preserve">не о фактах </w:t>
      </w:r>
      <w:r w:rsidRPr="00DB0800">
        <w:rPr>
          <w:sz w:val="28"/>
          <w:szCs w:val="28"/>
          <w:lang w:val="ru-RU" w:eastAsia="en-US"/>
        </w:rPr>
        <w:t xml:space="preserve">, а о определениях. </w:t>
      </w:r>
      <w:r w:rsidRPr="007326DD">
        <w:rPr>
          <w:sz w:val="28"/>
          <w:szCs w:val="28"/>
          <w:lang w:val="ru-RU" w:eastAsia="en-US"/>
        </w:rPr>
        <w:t>Как только это признается, видимость глубокой метафизической неопределенности исчезает.</w:t>
      </w:r>
    </w:p>
    <w:p w14:paraId="6C2E1B91"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Реализм волновой функции — это не неразрешимый вопрос о мире. Это проверка адекватности концепции. Различные определения служат различным объяснительным целям, и доказуемость, соответственно, следует за определением.</w:t>
      </w:r>
    </w:p>
    <w:p w14:paraId="46E104E2"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Во всех трех случаях закономерность одна и та же. То, что представляется как квантовая неразрешимость, оказывается </w:t>
      </w:r>
      <w:r w:rsidRPr="00DB0800">
        <w:rPr>
          <w:b/>
          <w:bCs/>
          <w:sz w:val="28"/>
          <w:szCs w:val="28"/>
          <w:lang w:val="ru-RU" w:eastAsia="en-US"/>
        </w:rPr>
        <w:t xml:space="preserve">доказуемостью относительно определения, замаскированной под тайну </w:t>
      </w:r>
      <w:r w:rsidRPr="00DB0800">
        <w:rPr>
          <w:sz w:val="28"/>
          <w:szCs w:val="28"/>
          <w:lang w:val="ru-RU" w:eastAsia="en-US"/>
        </w:rPr>
        <w:t xml:space="preserve">. Неспособность разрешить эти вопросы отражает не </w:t>
      </w:r>
      <w:r w:rsidRPr="00DB0800">
        <w:rPr>
          <w:sz w:val="28"/>
          <w:szCs w:val="28"/>
          <w:lang w:val="ru-RU" w:eastAsia="en-US"/>
        </w:rPr>
        <w:lastRenderedPageBreak/>
        <w:t>провал физики, а неспособность дисциплинировать язык и концептуальную структуру.</w:t>
      </w:r>
    </w:p>
    <w:p w14:paraId="41853216" w14:textId="5366D44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Такое применение доказуемости, зависящей от определения, подкрепляет более широкий тезис книги. Квантовая механика не заставляет нас отказываться от разума или принимать странность как нечто фундаментальное. Она заставляет нас признать, что доказуемость является условной, зависит от контекста и зависит от определения.</w:t>
      </w:r>
    </w:p>
    <w:p w14:paraId="2DDF439F"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Как только это будет понято, квантовые парадоксы потеряют свою ауру исключительности. Они станут примерами общего структурного явления, которое возникает везде, где пересекаются сложность, взаимодействие и интерпретация.</w:t>
      </w:r>
    </w:p>
    <w:p w14:paraId="6C164342"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На данном этапе были предложены три принципа , рассматриваемые независимо друг от друга:</w:t>
      </w:r>
    </w:p>
    <w:p w14:paraId="2D1F2CF2"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Принцип императивной неопределенности утверждает, что любая система, способная поддерживать нетривиальную сложность во времени, </w:t>
      </w:r>
      <w:r w:rsidRPr="00DB0800">
        <w:rPr>
          <w:sz w:val="28"/>
          <w:szCs w:val="28"/>
          <w:lang w:val="ru-RU" w:eastAsia="en-US"/>
        </w:rPr>
        <w:lastRenderedPageBreak/>
        <w:t>не может быть полностью замкнутой или жесткой. Запас неопределенности — это не недостаток, а структурное требование для устойчивости.</w:t>
      </w:r>
    </w:p>
    <w:p w14:paraId="200BFE08"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структурной ненейтральности показывает, что в когерентных системах ни один компонент не может быть пассивным. Само присутствие представляет собой взаимодействие, а наблюдение неотделимо от участия.</w:t>
      </w:r>
    </w:p>
    <w:p w14:paraId="071D42A4"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Доказуемость, зависящая от определения, поясняет, что доказуемость не является абсолютной, а зависит от определений, посредством которых формализуется система. Кажущаяся неразрешимость часто указывает на неадекватность определения, а не на неопределенность истины.</w:t>
      </w:r>
    </w:p>
    <w:p w14:paraId="089236DE"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Эти принципы не являются аддитивными гипотезами. Это </w:t>
      </w:r>
      <w:r w:rsidRPr="00DB0800">
        <w:rPr>
          <w:b/>
          <w:bCs/>
          <w:sz w:val="28"/>
          <w:szCs w:val="28"/>
          <w:lang w:val="ru-RU" w:eastAsia="en-US"/>
        </w:rPr>
        <w:t xml:space="preserve">взаимоусиливающие ограничения </w:t>
      </w:r>
      <w:r w:rsidRPr="00DB0800">
        <w:rPr>
          <w:sz w:val="28"/>
          <w:szCs w:val="28"/>
          <w:lang w:val="ru-RU" w:eastAsia="en-US"/>
        </w:rPr>
        <w:t>, которые сходятся к одному и тому же структурному выводу.</w:t>
      </w:r>
    </w:p>
    <w:p w14:paraId="6C4F9958"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Императивная неопределенность исключает полную детерминированность. Структурная ненейтральность </w:t>
      </w:r>
      <w:r w:rsidRPr="00DB0800">
        <w:rPr>
          <w:sz w:val="28"/>
          <w:szCs w:val="28"/>
          <w:lang w:val="ru-RU" w:eastAsia="en-US"/>
        </w:rPr>
        <w:lastRenderedPageBreak/>
        <w:t>исключает пассивных наблюдателей. Доказуемость, зависящая от определения, исключает утверждения об истинности, не зависящие от определения. Вместе они устраняют концептуальное пространство, в котором обычно находится «квантовая странность».</w:t>
      </w:r>
    </w:p>
    <w:p w14:paraId="44BAB5BC"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То, что в квантовой механике представляется парадоксом, неизменно возникает на пересечении трех запрещенных ожиданий: что мир может быть полностью жестким, что наблюдение может быть пассивным и что истина может быть свободна от определений. Когда любое из этих ожиданий ослабляется , парадокс исчезает.</w:t>
      </w:r>
    </w:p>
    <w:p w14:paraId="49DAD55F"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Эта конвергенция объясняет, почему квантовая теория стала первой областью, в которой эти ограничения стали неизбежными. Квантовые системы не являются исключением; они просто являются первыми системами, в которых сложность, когерентность и наблюдение пересекаются без буферных предположений, доступных на более высоких масштабах.</w:t>
      </w:r>
    </w:p>
    <w:p w14:paraId="6B3882D0"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 этой точки зрения, квантовая неопределенность не является особой особенностью микроскопической реальности. Это самое раннее явное проявление ограничения, которое применяется везде, где моделируются, интерпретируются и наблюдаются сложные системы.</w:t>
      </w:r>
    </w:p>
    <w:p w14:paraId="71FF5594"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Аналогичным образом, квантовые измерения не вносят субъективность в физику. Они показывают невозможность отделения участия от описания в когерентных системах.</w:t>
      </w:r>
    </w:p>
    <w:p w14:paraId="6B82FDE2"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Наконец, квантовая неразрешимость не представляет собой провал формального рассуждения. Она сигнализирует о точке, в которой унаследованные определения исчерпали свои объяснительные возможности.</w:t>
      </w:r>
    </w:p>
    <w:p w14:paraId="1B52AF54"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Совокупный эффект этих принципов имеет решающее значение. Квантовая механика не заставляет нас принимать странный мир. Она заставляет нас отказаться от неправомерного ожидания простоты.</w:t>
      </w:r>
    </w:p>
    <w:p w14:paraId="4E1CF677" w14:textId="77777777"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Как только от этого ожидания отказываются, квантовая теория теряет свой статус аномалии. Она становится первой честной теорией мира, который никогда не был обязан быть простым.</w:t>
      </w:r>
    </w:p>
    <w:p w14:paraId="5BD09EB8" w14:textId="77777777" w:rsidR="005637B6" w:rsidRPr="00DB0800" w:rsidRDefault="005637B6" w:rsidP="005637B6">
      <w:pPr>
        <w:spacing w:before="100" w:beforeAutospacing="1" w:after="100" w:afterAutospacing="1" w:line="360" w:lineRule="auto"/>
        <w:ind w:right="0"/>
        <w:rPr>
          <w:sz w:val="28"/>
          <w:szCs w:val="28"/>
          <w:lang w:val="ru-RU" w:eastAsia="en-US"/>
        </w:rPr>
      </w:pPr>
    </w:p>
    <w:p w14:paraId="6931E521" w14:textId="45421FBB" w:rsidR="005637B6" w:rsidRPr="00DB0800" w:rsidRDefault="005637B6" w:rsidP="005637B6">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 </w:t>
      </w:r>
    </w:p>
    <w:p w14:paraId="31ACF925"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27886C68"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01AF313E"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6C4DC9A2"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69B333D6"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7FE0EB12"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0B63DA2D"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482D84C7" w14:textId="62720EB7" w:rsidR="00CF5FA9" w:rsidRPr="00DB0800" w:rsidRDefault="00CF5FA9" w:rsidP="00CF5FA9">
      <w:pPr>
        <w:pStyle w:val="Heading1"/>
        <w:rPr>
          <w:lang w:val="ru-RU" w:eastAsia="en-US"/>
        </w:rPr>
      </w:pPr>
      <w:bookmarkStart w:id="5" w:name="_Toc219058338"/>
      <w:r w:rsidRPr="00DB0800">
        <w:rPr>
          <w:lang w:val="ru-RU" w:eastAsia="en-US"/>
        </w:rPr>
        <w:lastRenderedPageBreak/>
        <w:t xml:space="preserve">Глава </w:t>
      </w:r>
      <w:r w:rsidR="007326DD">
        <w:rPr>
          <w:lang w:val="ru-RU" w:eastAsia="en-US"/>
        </w:rPr>
        <w:t>пятая.</w:t>
      </w:r>
      <w:r w:rsidRPr="00DB0800">
        <w:rPr>
          <w:lang w:val="ru-RU" w:eastAsia="en-US"/>
        </w:rPr>
        <w:t xml:space="preserve"> — Когда классические миры становятся квантовыми</w:t>
      </w:r>
      <w:r w:rsidR="007326DD">
        <w:rPr>
          <w:lang w:val="ru-RU" w:eastAsia="en-US"/>
        </w:rPr>
        <w:t>.</w:t>
      </w:r>
      <w:r w:rsidRPr="00DB0800">
        <w:rPr>
          <w:lang w:val="ru-RU" w:eastAsia="en-US"/>
        </w:rPr>
        <w:t xml:space="preserve"> Хаос и конец структурной нейтральности</w:t>
      </w:r>
      <w:bookmarkEnd w:id="5"/>
      <w:r w:rsidR="007326DD">
        <w:rPr>
          <w:lang w:val="ru-RU" w:eastAsia="en-US"/>
        </w:rPr>
        <w:t>.</w:t>
      </w:r>
    </w:p>
    <w:p w14:paraId="154B926C"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механика часто рассматривается как особая область, в которой привычные интуитивные представления не работают. Классическая физика, напротив, обычно представляется стабильной, предсказуемой и концептуально прозрачной. Теория хаоса обычно помещается между ними: классические законы, но квантово-подобная в своей непредсказуемости. Такая трактовка вводит в заблуждение. Хаос не образует моста между двумя принципиально разными мирами. Он показывает, что структурные условия, обычно приписываемые квантовой области, естественным образом возникают в классических системах, когда определенные предположения оказываются несостоятельными.</w:t>
      </w:r>
    </w:p>
    <w:p w14:paraId="0F3D01B1"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Наиболее важным из этих предположений является нейтральность.</w:t>
      </w:r>
    </w:p>
    <w:p w14:paraId="3276AF94"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 классической механике обычно предполагается, что достаточно малыми возмущениями можно пренебречь, что достаточно слабые взаимодействия не имеют значения и что достаточно точные измерения приближаются к объективному описанию системы. Эти предположения лежат в основе классического идеала предсказуемости. Хаос демонстрирует точные условия, при которых этот идеал рушится.</w:t>
      </w:r>
    </w:p>
    <w:p w14:paraId="1E1A55A1"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Эта глава непосредственно опирается на формальные результаты, полученные в работе </w:t>
      </w:r>
      <w:r w:rsidRPr="00DB0800">
        <w:rPr>
          <w:i/>
          <w:iCs/>
          <w:sz w:val="28"/>
          <w:szCs w:val="28"/>
          <w:lang w:val="ru-RU" w:eastAsia="en-US"/>
        </w:rPr>
        <w:t xml:space="preserve">«Хаос относителен: формальный принцип зависимости от структуры в сложных системах» </w:t>
      </w:r>
      <w:r w:rsidRPr="00DB0800">
        <w:rPr>
          <w:sz w:val="28"/>
          <w:szCs w:val="28"/>
          <w:lang w:val="ru-RU" w:eastAsia="en-US"/>
        </w:rPr>
        <w:t>(Кригер, 2026). В этой работе хаос и порядок рассматриваются не как внутренние свойства физических систем, а как реляционные свойства, определяемые относительно описательной структуры.</w:t>
      </w:r>
    </w:p>
    <w:p w14:paraId="7353BDE1"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Закон относительности хаоса гласит, что то, кажется ли система хаотической или упорядоченной, зависит от явного выбора границ, масштаба, наблюдаемых величин и соглашений кодирования. В рамках любой </w:t>
      </w:r>
      <w:r w:rsidRPr="00DB0800">
        <w:rPr>
          <w:sz w:val="28"/>
          <w:szCs w:val="28"/>
          <w:lang w:val="ru-RU" w:eastAsia="en-US"/>
        </w:rPr>
        <w:lastRenderedPageBreak/>
        <w:t>фиксированной системы некоторая регулярность неизбежна, в то время как в разных системах одна и та же система может без противоречия казаться либо хаотической, либо стабильной.</w:t>
      </w:r>
    </w:p>
    <w:p w14:paraId="6EA84A03"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Этот результат разрешает давнюю путаницу в научной практике, где споры о хаосе сохраняются, несмотря на наличие общих эмпирических данных. Противоречие носит скорее методологический, чем эмпирический характер. Оно возникает из-за неявных сдвигов в рамках концепции, а не из-за свойств самой системы.</w:t>
      </w:r>
    </w:p>
    <w:p w14:paraId="492C36DF"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В данной главе этот принцип распространяется за пределы его формального контекста, чтобы показать, что та же самая зависимость от структуры лежит в основе кажущегося разделения между классическим хаосом и квантовой непредсказуемостью. Хаос становится похожим на квантовый не потому, что классическая динамика теряет детерминизм, а потому, что дескриптивная нейтральность рушится, как только признается зависимость от структуры.</w:t>
      </w:r>
    </w:p>
    <w:p w14:paraId="1B76D7ED"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В стандартной теории динамических систем система называется </w:t>
      </w:r>
      <w:r w:rsidRPr="00DB0800">
        <w:rPr>
          <w:i/>
          <w:iCs/>
          <w:sz w:val="28"/>
          <w:szCs w:val="28"/>
          <w:lang w:val="ru-RU" w:eastAsia="en-US"/>
        </w:rPr>
        <w:t xml:space="preserve">хаотической, </w:t>
      </w:r>
      <w:r w:rsidRPr="00DB0800">
        <w:rPr>
          <w:sz w:val="28"/>
          <w:szCs w:val="28"/>
          <w:lang w:val="ru-RU" w:eastAsia="en-US"/>
        </w:rPr>
        <w:t>если её временная эволюция удовлетворяет определённому набору математических условий. Хотя существует несколько эквивалентных формулировок, основные характеристики в целом общеприняты.</w:t>
      </w:r>
    </w:p>
    <w:p w14:paraId="394654AC"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Динамическая система называется </w:t>
      </w:r>
      <w:r w:rsidRPr="00DB0800">
        <w:rPr>
          <w:b/>
          <w:bCs/>
          <w:sz w:val="28"/>
          <w:szCs w:val="28"/>
          <w:lang w:val="ru-RU" w:eastAsia="en-US"/>
        </w:rPr>
        <w:t xml:space="preserve">хаотической </w:t>
      </w:r>
      <w:r w:rsidRPr="00DB0800">
        <w:rPr>
          <w:sz w:val="28"/>
          <w:szCs w:val="28"/>
          <w:lang w:val="ru-RU" w:eastAsia="en-US"/>
        </w:rPr>
        <w:t>, если она демонстрирует:</w:t>
      </w:r>
    </w:p>
    <w:p w14:paraId="5A2B1F74"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Чувствительность к начальным условиям: сколь угодно малые различия в начальных состояниях приводят к экспоненциально расходящимся траекториям во времени, обычно характеризующимся положительным показателем Ляпунова.</w:t>
      </w:r>
    </w:p>
    <w:p w14:paraId="43627E3B"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Топологическая транзитивность: траектории системы исследуют доступное фазовое пространство таким образом, чтобы предотвратить его разложение на изолированные, независимо развивающиеся области.</w:t>
      </w:r>
    </w:p>
    <w:p w14:paraId="34917626"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Плотные периодические орбиты: несмотря на глобальную непредсказуемость, периодические </w:t>
      </w:r>
      <w:r w:rsidRPr="00DB0800">
        <w:rPr>
          <w:sz w:val="28"/>
          <w:szCs w:val="28"/>
          <w:lang w:val="ru-RU" w:eastAsia="en-US"/>
        </w:rPr>
        <w:lastRenderedPageBreak/>
        <w:t>траектории существуют и плотно распределены внутри аттрактора системы.</w:t>
      </w:r>
    </w:p>
    <w:p w14:paraId="4B6E6C0B"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В прикладных контекстах хаос часто выявляется с помощью эквивалентных индикаторов, таких как положительная энтропия Колмогорова-Синая, ненулевая скорость производства энтропии или сбой в долговременном сжатии траектории.</w:t>
      </w:r>
    </w:p>
    <w:p w14:paraId="6633AC79"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Важно отметить, что все эти критерии определяются </w:t>
      </w:r>
      <w:r w:rsidRPr="00DB0800">
        <w:rPr>
          <w:b/>
          <w:bCs/>
          <w:sz w:val="28"/>
          <w:szCs w:val="28"/>
          <w:lang w:val="ru-RU" w:eastAsia="en-US"/>
        </w:rPr>
        <w:t xml:space="preserve">относительно заданного фазового пространства, набора наблюдаемых величин, временного разрешения и схемы кодирования </w:t>
      </w:r>
      <w:r w:rsidRPr="00DB0800">
        <w:rPr>
          <w:sz w:val="28"/>
          <w:szCs w:val="28"/>
          <w:lang w:val="ru-RU" w:eastAsia="en-US"/>
        </w:rPr>
        <w:t xml:space="preserve">. Они описывают не свойство системы, не зависящее от наблюдателя, а свойство системы </w:t>
      </w:r>
      <w:r w:rsidRPr="00DB0800">
        <w:rPr>
          <w:i/>
          <w:iCs/>
          <w:sz w:val="28"/>
          <w:szCs w:val="28"/>
          <w:lang w:val="ru-RU" w:eastAsia="en-US"/>
        </w:rPr>
        <w:t xml:space="preserve">, представленное </w:t>
      </w:r>
      <w:r w:rsidRPr="00DB0800">
        <w:rPr>
          <w:sz w:val="28"/>
          <w:szCs w:val="28"/>
          <w:lang w:val="ru-RU" w:eastAsia="en-US"/>
        </w:rPr>
        <w:t>в рамках выбранной описательной модели.</w:t>
      </w:r>
    </w:p>
    <w:p w14:paraId="7534DD36" w14:textId="0B0FF3D6"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w:t>
      </w:r>
      <w:r w:rsidRPr="00DB0800">
        <w:rPr>
          <w:i/>
          <w:iCs/>
          <w:sz w:val="28"/>
          <w:szCs w:val="28"/>
          <w:lang w:val="ru-RU" w:eastAsia="en-US"/>
        </w:rPr>
        <w:t xml:space="preserve">книге «Хаос относителен: формальный принцип зависимости структуры от контекста в сложных системах» </w:t>
      </w:r>
      <w:r>
        <w:rPr>
          <w:rStyle w:val="FootnoteReference"/>
          <w:sz w:val="28"/>
          <w:szCs w:val="28"/>
          <w:lang w:val="en-US" w:eastAsia="en-US"/>
        </w:rPr>
        <w:footnoteReference w:id="7"/>
      </w:r>
      <w:r w:rsidRPr="00DB0800">
        <w:rPr>
          <w:sz w:val="28"/>
          <w:szCs w:val="28"/>
          <w:lang w:val="ru-RU" w:eastAsia="en-US"/>
        </w:rPr>
        <w:t xml:space="preserve">показано, что хаос и порядок являются </w:t>
      </w:r>
      <w:r w:rsidRPr="00DB0800">
        <w:rPr>
          <w:b/>
          <w:bCs/>
          <w:sz w:val="28"/>
          <w:szCs w:val="28"/>
          <w:lang w:val="ru-RU" w:eastAsia="en-US"/>
        </w:rPr>
        <w:lastRenderedPageBreak/>
        <w:t xml:space="preserve">свойствами, имеющими относительный характер </w:t>
      </w:r>
      <w:r w:rsidRPr="00DB0800">
        <w:rPr>
          <w:sz w:val="28"/>
          <w:szCs w:val="28"/>
          <w:lang w:val="ru-RU" w:eastAsia="en-US"/>
        </w:rPr>
        <w:t>, а не внутренними свойствами.</w:t>
      </w:r>
    </w:p>
    <w:p w14:paraId="08174BC5"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Центральным результатом этой работы является </w:t>
      </w:r>
      <w:r w:rsidRPr="00DB0800">
        <w:rPr>
          <w:b/>
          <w:bCs/>
          <w:sz w:val="28"/>
          <w:szCs w:val="28"/>
          <w:lang w:val="ru-RU" w:eastAsia="en-US"/>
        </w:rPr>
        <w:t xml:space="preserve">закон относительности хаоса </w:t>
      </w:r>
      <w:r w:rsidRPr="00DB0800">
        <w:rPr>
          <w:sz w:val="28"/>
          <w:szCs w:val="28"/>
          <w:lang w:val="ru-RU" w:eastAsia="en-US"/>
        </w:rPr>
        <w:t>, который гласит, что то, кажется ли система хаотической или упорядоченной, зависит от явного выбора описательной структуры, включая границы системы, масштаб наблюдения, укрупнение, наблюдаемые величины и соглашения о кодировании. В рамках любой фиксированной структуры некоторая регулярность неизбежна, в то время как в разных структурах одна и та же физическая система может законно казаться либо хаотической, либо стабильной без противоречий.</w:t>
      </w:r>
    </w:p>
    <w:p w14:paraId="00C26E75"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Этот результат не отрицает математическую реальность хаоса. Скорее, он проясняет его </w:t>
      </w:r>
      <w:r w:rsidRPr="00DB0800">
        <w:rPr>
          <w:b/>
          <w:bCs/>
          <w:sz w:val="28"/>
          <w:szCs w:val="28"/>
          <w:lang w:val="ru-RU" w:eastAsia="en-US"/>
        </w:rPr>
        <w:t xml:space="preserve">эпистемологическое место </w:t>
      </w:r>
      <w:r w:rsidRPr="00DB0800">
        <w:rPr>
          <w:sz w:val="28"/>
          <w:szCs w:val="28"/>
          <w:lang w:val="ru-RU" w:eastAsia="en-US"/>
        </w:rPr>
        <w:t>.</w:t>
      </w:r>
    </w:p>
    <w:p w14:paraId="3E142039"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Показатели Ляпунова, скорости изменения энтропии и другие индикаторы хаоса вычисляются на основе символических или числовых представлений </w:t>
      </w:r>
      <w:r w:rsidRPr="00DB0800">
        <w:rPr>
          <w:sz w:val="28"/>
          <w:szCs w:val="28"/>
          <w:lang w:val="ru-RU" w:eastAsia="en-US"/>
        </w:rPr>
        <w:lastRenderedPageBreak/>
        <w:t>траекторий. Изменение разрешения, укрупнения или набора наблюдаемых величин предсказуемым образом изменяет эти величины. Система, демонстрирующая положительный рост энтропии при одном кодировании, может показывать стабильную регулярность при другом, даже если лежащая в основе динамика остается неизменной.</w:t>
      </w:r>
    </w:p>
    <w:p w14:paraId="2524FA82"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В статье приводятся формальные аргументы и вычислительные доказательства этой зависимости, включая явный анализ логистического отображения с укрупнением масштаба и прогнозы масштабирования роста энтропии в системе Лоренца. Эти результаты показывают, что споры о том, является ли система «истинно хаотической», часто возникают из-за неявных изменений в рамках модели, а не из-за эмпирических разногласий.</w:t>
      </w:r>
    </w:p>
    <w:p w14:paraId="16AB1D54"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Таким образом, хаос выступает в роли </w:t>
      </w:r>
      <w:r w:rsidRPr="00DB0800">
        <w:rPr>
          <w:b/>
          <w:bCs/>
          <w:sz w:val="28"/>
          <w:szCs w:val="28"/>
          <w:lang w:val="ru-RU" w:eastAsia="en-US"/>
        </w:rPr>
        <w:t xml:space="preserve">диагностического критерия адекватности описания </w:t>
      </w:r>
      <w:r w:rsidRPr="00DB0800">
        <w:rPr>
          <w:sz w:val="28"/>
          <w:szCs w:val="28"/>
          <w:lang w:val="ru-RU" w:eastAsia="en-US"/>
        </w:rPr>
        <w:t>, а не как абсолютная характеристика динамики.</w:t>
      </w:r>
    </w:p>
    <w:p w14:paraId="504C8C92"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Эта зависимость от концептуальной основы имеет прямые структурные последствия. Это означает, что хаос не сигнализирует о разрушении детерминизма и не вносит случайность в сами законы. Вместо этого он отмечает точку, в которой описательная концептуальная основа больше не может сохранять нейтральность по отношению к неразрешенным различиям.</w:t>
      </w:r>
    </w:p>
    <w:p w14:paraId="23B9ACC2"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В этом смысле хаос является классическим проявлением тех же структурных ограничений, которые возникают в квантовой механике. Подобно тому, как квантовые системы запрещают пассивное наблюдение, хаотические системы запрещают нейтральное приближение. В обоих случаях проблема заключается не в системе, а в ожидании того, что описание может оставаться оторванным от участия.</w:t>
      </w:r>
    </w:p>
    <w:p w14:paraId="252561A6" w14:textId="77777777" w:rsidR="00F07A37" w:rsidRPr="00DB0800" w:rsidRDefault="00F07A37" w:rsidP="00F07A3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Как только хаос начинает пониматься как относительный именно в этом смысле, его кажущееся противостояние классическому детерминизму исчезает. Хаос становится подтверждением того, что </w:t>
      </w:r>
      <w:r w:rsidRPr="00DB0800">
        <w:rPr>
          <w:sz w:val="28"/>
          <w:szCs w:val="28"/>
          <w:lang w:val="ru-RU" w:eastAsia="en-US"/>
        </w:rPr>
        <w:lastRenderedPageBreak/>
        <w:t>сложность последовательно сопротивляется описанию, не зависящему от конкретной концептуальной модели, в различных областях.</w:t>
      </w:r>
    </w:p>
    <w:p w14:paraId="0E3A9729"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сама по себе не является загадочной особенностью природы. Это утверждение о том, как малые неразрешенные различия развиваются в условиях нелинейной динамики. Начальные условия никогда не задаются с бесконечной точностью. Они определяются в рамках моделей, которые накладывают конечное разрешение, усечение и приближение. Когда система увеличивает различия ниже порога разрешения описания, предсказуемость нарушается — не потому, что система перестает следовать законам, а потому, что описательная модель больше не может сохранять нейтральность по отношению к собственным упущениям.</w:t>
      </w:r>
    </w:p>
    <w:p w14:paraId="78C5C3ED"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классический аналог квантового измерения. В квантовой механике наблюдателя нельзя рассматривать как внешнее воздействие, поскольку взаимодействие нельзя сделать сколь угодно малым. В </w:t>
      </w:r>
      <w:r w:rsidRPr="00DB0800">
        <w:rPr>
          <w:sz w:val="28"/>
          <w:szCs w:val="28"/>
          <w:lang w:val="ru-RU" w:eastAsia="en-US"/>
        </w:rPr>
        <w:lastRenderedPageBreak/>
        <w:t>хаотических системах возмущения нельзя рассматривать как внешние, поскольку их воздействие нельзя ограничить во времени. В обоих случаях сбой носит скорее структурный, чем динамический характер.</w:t>
      </w:r>
    </w:p>
    <w:p w14:paraId="55FA589A"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Эффект бабочки часто представляют как поэтическое преувеличение: крошечная причина порождает огромный эффект. Однако структурно он выражает гораздо более точное утверждение. В нелинейных системах нет степеней свободы, которые можно было бы гарантировать как безвредные. Проблема заключается не в причинно-следственной связи, а в предположении, что некоторые компоненты системы можно рассматривать как нейтральный фон. Как только петли обратной связи связывают масштабы, нейтральность становится недопустимой.</w:t>
      </w:r>
    </w:p>
    <w:p w14:paraId="0025EF61"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в точности тот принцип, с которым мы уже сталкивались в квантовой области. Структурная ненейтральность принадлежит не только квантовой механике. Это общее ограничение для когерентных и </w:t>
      </w:r>
      <w:r w:rsidRPr="00DB0800">
        <w:rPr>
          <w:sz w:val="28"/>
          <w:szCs w:val="28"/>
          <w:lang w:val="ru-RU" w:eastAsia="en-US"/>
        </w:rPr>
        <w:lastRenderedPageBreak/>
        <w:t>взаимодействующих систем. Хаос просто выявляет это ограничение в классической обстановке, где детерминизм всё ещё сохраняется.</w:t>
      </w:r>
    </w:p>
    <w:p w14:paraId="4A5D1123"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Обычно различие между квантовой неопределенностью и классическим хаосом основано на концептуальной ошибке. Квантовая неопределенность часто рассматривается как онтологическая, а хаос — как эпистемологическая. При более внимательном рассмотрении это различие теряет смысл. В обоих случаях неопределенность возникает потому, что системы усиливают различия, которые описательная модель не может подавить без потери согласованности или стабильности.</w:t>
      </w:r>
    </w:p>
    <w:p w14:paraId="6F674EB2"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Таким образом, хаос диагностирует пределы описания, а не отсутствие закона. Когда предсказания бесконтрольно расходятся, несмотря на детерминированные уравнения, правильный вывод состоит не в том, что природа в принципе непредсказуема, а в том, что структура вышла за пределы своей области надежной экстраполяции. Это </w:t>
      </w:r>
      <w:r w:rsidRPr="00DB0800">
        <w:rPr>
          <w:sz w:val="28"/>
          <w:szCs w:val="28"/>
          <w:lang w:val="ru-RU" w:eastAsia="en-US"/>
        </w:rPr>
        <w:lastRenderedPageBreak/>
        <w:t>отражает роль неразрешимости в формальных системах: постоянный сбой сигнализирует о неадекватности представления, а не о ложности лежащей в его основе структуры.</w:t>
      </w:r>
    </w:p>
    <w:p w14:paraId="6942E8DD" w14:textId="77777777" w:rsidR="00CF5FA9" w:rsidRPr="007326DD"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этом свете классическая устойчивость не является состоянием по умолчанию для физических систем. Это условное достижение, поддерживаемое только тогда, когда взаимодействия, обратная связь и неопределенность ограничены узкими рамками. За пределами этих рамок преобладает усиление. Это наблюдение напрямую согласуется с законом императивной неопределенности. Системы, не допускающие отклонений, превращаются в жесткие системы. Системы, допускающие неограниченное усиление, растворяются в нестабильности. </w:t>
      </w:r>
      <w:r w:rsidRPr="007326DD">
        <w:rPr>
          <w:sz w:val="28"/>
          <w:szCs w:val="28"/>
          <w:lang w:val="ru-RU" w:eastAsia="en-US"/>
        </w:rPr>
        <w:t>Жизнеспособное поведение существует только между этими крайностями.</w:t>
      </w:r>
    </w:p>
    <w:p w14:paraId="46EC5D32"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Как только это будет понято, концептуальная дистанция между классическим хаосом и квантовой механикой исчезнет. Обе теории запрещают </w:t>
      </w:r>
      <w:r w:rsidRPr="00DB0800">
        <w:rPr>
          <w:sz w:val="28"/>
          <w:szCs w:val="28"/>
          <w:lang w:val="ru-RU" w:eastAsia="en-US"/>
        </w:rPr>
        <w:lastRenderedPageBreak/>
        <w:t>пассивное наблюдение. Обе запрещают нейтральность . Обе подрывают ожидание, что одно лишь повышение точности гарантирует более глубокое понимание.</w:t>
      </w:r>
    </w:p>
    <w:p w14:paraId="74C02B1E"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механика не внесла элемент странности в физику. Она выявила, раньше других областей, структурные ограничения, которые классические теории могли временно игнорировать. Хаос позже показал те же ограничения в детерминированных системах. Космология сталкивается с ними снова в самом большом масштабе.</w:t>
      </w:r>
    </w:p>
    <w:p w14:paraId="0B430394"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Эти области объединяет не неопределенность, а невозможность изолировать системы от участия, возмущений и выбора интерпретации. Мир не становится квантовым в малых масштабах и классическим в больших. Он становится устойчивым к упрощению там, где в полной мере проявляются сложность, взаимодействие и обратная связь.</w:t>
      </w:r>
    </w:p>
    <w:p w14:paraId="24ED0AFA"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t>В этом сопротивлении нет ничего квантового. Оно носит структурный характер.</w:t>
      </w:r>
    </w:p>
    <w:p w14:paraId="34CAD3DD" w14:textId="77777777" w:rsidR="00CF5FA9" w:rsidRPr="00DB0800" w:rsidRDefault="00CF5FA9" w:rsidP="00CF5FA9">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И как только это будет осознано, ни хаос, ни квантовая механика не покажутся странными. Неуместным представляется ожидание, что мир вообще должен допускать нейтральное описание.</w:t>
      </w:r>
    </w:p>
    <w:p w14:paraId="2E4C6ADA" w14:textId="77777777" w:rsidR="00122C15" w:rsidRPr="00DB0800" w:rsidRDefault="00122C15" w:rsidP="00CF5FA9">
      <w:pPr>
        <w:spacing w:before="100" w:beforeAutospacing="1" w:after="100" w:afterAutospacing="1" w:line="360" w:lineRule="auto"/>
        <w:ind w:right="0"/>
        <w:rPr>
          <w:sz w:val="28"/>
          <w:szCs w:val="28"/>
          <w:lang w:val="ru-RU" w:eastAsia="en-US"/>
        </w:rPr>
      </w:pPr>
    </w:p>
    <w:p w14:paraId="1C7EB78E" w14:textId="77777777" w:rsidR="00CF5FA9" w:rsidRPr="00DB0800" w:rsidRDefault="00CF5FA9" w:rsidP="00CF5FA9">
      <w:pPr>
        <w:spacing w:before="100" w:beforeAutospacing="1" w:after="100" w:afterAutospacing="1" w:line="360" w:lineRule="auto"/>
        <w:ind w:right="0"/>
        <w:rPr>
          <w:sz w:val="28"/>
          <w:szCs w:val="28"/>
          <w:lang w:val="ru-RU" w:eastAsia="en-US"/>
        </w:rPr>
      </w:pPr>
    </w:p>
    <w:p w14:paraId="4DDD884E" w14:textId="35F51D0E" w:rsidR="00122C15" w:rsidRPr="00DB0800" w:rsidRDefault="00122C15" w:rsidP="00122C15">
      <w:pPr>
        <w:pStyle w:val="Heading1"/>
        <w:rPr>
          <w:lang w:val="ru-RU" w:eastAsia="en-US"/>
        </w:rPr>
      </w:pPr>
      <w:bookmarkStart w:id="6" w:name="_Toc219058339"/>
      <w:r w:rsidRPr="00DB0800">
        <w:rPr>
          <w:lang w:val="ru-RU" w:eastAsia="en-US"/>
        </w:rPr>
        <w:lastRenderedPageBreak/>
        <w:t xml:space="preserve">Глава </w:t>
      </w:r>
      <w:r w:rsidR="007326DD">
        <w:rPr>
          <w:lang w:val="ru-RU" w:eastAsia="en-US"/>
        </w:rPr>
        <w:t>шестая.</w:t>
      </w:r>
      <w:r w:rsidRPr="00DB0800">
        <w:rPr>
          <w:lang w:val="ru-RU" w:eastAsia="en-US"/>
        </w:rPr>
        <w:t xml:space="preserve"> — Время без привилегий: Модель учета времени</w:t>
      </w:r>
      <w:bookmarkEnd w:id="6"/>
      <w:r w:rsidR="007326DD">
        <w:rPr>
          <w:lang w:val="ru-RU" w:eastAsia="en-US"/>
        </w:rPr>
        <w:t>.</w:t>
      </w:r>
    </w:p>
    <w:p w14:paraId="46C301AF"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Среди всех базовых предположений в физике время пользовалось наибольшим преимуществом. Даже когда пространство утратило свой абсолютный статус, даже когда одновременность была релятивизирована, само время оставалось бесспорным параметром упорядочивания. Предполагалось, что физические процессы по-прежнему разворачиваются </w:t>
      </w:r>
      <w:r w:rsidRPr="00DB0800">
        <w:rPr>
          <w:i/>
          <w:iCs/>
          <w:sz w:val="28"/>
          <w:szCs w:val="28"/>
          <w:lang w:val="ru-RU" w:eastAsia="en-US"/>
        </w:rPr>
        <w:t xml:space="preserve">во </w:t>
      </w:r>
      <w:r w:rsidRPr="00DB0800">
        <w:rPr>
          <w:sz w:val="28"/>
          <w:szCs w:val="28"/>
          <w:lang w:val="ru-RU" w:eastAsia="en-US"/>
        </w:rPr>
        <w:t xml:space="preserve">времени, а не являются чем-то, что возникает </w:t>
      </w:r>
      <w:r w:rsidRPr="00DB0800">
        <w:rPr>
          <w:i/>
          <w:iCs/>
          <w:sz w:val="28"/>
          <w:szCs w:val="28"/>
          <w:lang w:val="ru-RU" w:eastAsia="en-US"/>
        </w:rPr>
        <w:t xml:space="preserve">из </w:t>
      </w:r>
      <w:r w:rsidRPr="00DB0800">
        <w:rPr>
          <w:sz w:val="28"/>
          <w:szCs w:val="28"/>
          <w:lang w:val="ru-RU" w:eastAsia="en-US"/>
        </w:rPr>
        <w:t>физических процессов. В этой главе рассматривается, почему это предположение не просто необязательно, но и структурно нелегитимно.</w:t>
      </w:r>
    </w:p>
    <w:p w14:paraId="42247F40" w14:textId="4EDE5582"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Модель времени Леджера </w:t>
      </w:r>
      <w:r>
        <w:rPr>
          <w:rStyle w:val="FootnoteReference"/>
          <w:sz w:val="28"/>
          <w:szCs w:val="28"/>
          <w:lang w:val="en-US" w:eastAsia="en-US"/>
        </w:rPr>
        <w:footnoteReference w:id="8"/>
      </w:r>
      <w:r w:rsidRPr="00DB0800">
        <w:rPr>
          <w:sz w:val="28"/>
          <w:szCs w:val="28"/>
          <w:lang w:val="ru-RU" w:eastAsia="en-US"/>
        </w:rPr>
        <w:t xml:space="preserve">начинается с отказа рассматривать время как первопричину мира. Вместо этого она задает более простой и ограниченный вопрос: какие минимальные структурные условия </w:t>
      </w:r>
      <w:r w:rsidRPr="00DB0800">
        <w:rPr>
          <w:sz w:val="28"/>
          <w:szCs w:val="28"/>
          <w:lang w:val="ru-RU" w:eastAsia="en-US"/>
        </w:rPr>
        <w:lastRenderedPageBreak/>
        <w:t>необходимы для того, чтобы временная упорядоченность вообще возникла? Предложенный ответ заключается в том, что время — это не контейнер, в котором происходят события, а следствие необратимой проверки среди квантовых конфигураций.</w:t>
      </w:r>
    </w:p>
    <w:p w14:paraId="0D328A94"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В данной модели фундаментальной областью определения является не пространство-время, а вневременное конфигурационное пространство. Это пространство содержит все физически допустимые конфигурации, включая их отношения запутанности, без какой-либо внутренней временной упорядоченности. Ничто в этом пространстве не «течет». Нет встроенного направления, последовательности или параметра, соответствующего времени. На этом уровне временной язык просто неприменим.</w:t>
      </w:r>
    </w:p>
    <w:p w14:paraId="66FAF873"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Временная структура возникает только тогда, когда определенные конфигурации </w:t>
      </w:r>
      <w:r w:rsidRPr="00DB0800">
        <w:rPr>
          <w:i/>
          <w:iCs/>
          <w:sz w:val="28"/>
          <w:szCs w:val="28"/>
          <w:lang w:val="ru-RU" w:eastAsia="en-US"/>
        </w:rPr>
        <w:t xml:space="preserve">подтверждаются </w:t>
      </w:r>
      <w:r w:rsidRPr="00DB0800">
        <w:rPr>
          <w:sz w:val="28"/>
          <w:szCs w:val="28"/>
          <w:lang w:val="ru-RU" w:eastAsia="en-US"/>
        </w:rPr>
        <w:t xml:space="preserve">таким образом, что их уже нельзя отменить. </w:t>
      </w:r>
      <w:r w:rsidRPr="00DB0800">
        <w:rPr>
          <w:sz w:val="28"/>
          <w:szCs w:val="28"/>
          <w:lang w:val="ru-RU" w:eastAsia="en-US"/>
        </w:rPr>
        <w:lastRenderedPageBreak/>
        <w:t>Подтверждение здесь не означает наблюдение со стороны сознательного субъекта или коллапс в традиционном смысле. Оно относится к необратимой стабилизации корреляций посредством запутанности с достаточно большой средой, чтобы предотвратить рекогерентность. После такого подтверждения альтернативные конфигурации не разрушаются, но перестают быть динамически доступными в рамках той же описательной структуры.</w:t>
      </w:r>
    </w:p>
    <w:p w14:paraId="451A45D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Декогеренция играет центральную роль в этом процессе, но не как механизм эволюции во времени. Вместо этого она функционирует как селективный фильтр, который отличает те корреляции от тех, которые остаются неподтвержденными. То, что обычно описывается как временная эволюция, можно переосмыслить как растущий реестр подтвержденных конфигураций, каждая из которых необратимо ограничивает то, что может последовать.</w:t>
      </w:r>
    </w:p>
    <w:p w14:paraId="1BF54E4D"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этой точке зрения направление времени не навязывается извне. Оно возникает из асимметрии </w:t>
      </w:r>
      <w:r w:rsidRPr="00DB0800">
        <w:rPr>
          <w:sz w:val="28"/>
          <w:szCs w:val="28"/>
          <w:lang w:val="ru-RU" w:eastAsia="en-US"/>
        </w:rPr>
        <w:lastRenderedPageBreak/>
        <w:t>между подтвержденными и неподтвержденными конфигурациями. Как только конфигурация необратимо регистрируется посредством запутанности, система не может вернуться к прежнему состоянию безразличия к альтернативам. Таким образом, стрела времени является не фундаментальным градиентом, а следствием, определяющим учет.</w:t>
      </w:r>
    </w:p>
    <w:p w14:paraId="2CC99E9D"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имеет решающее значение. Если само время возникает в результате необратимой проверки, оно не может одновременно служить внешним параметром упорядочивания для тех самых процессов, которые его порождают. Рассмотрение времени как фоновой переменной при объяснении декогеренции, измерения или роста энтропии — это форма концептуальной цикличности. Модель </w:t>
      </w:r>
      <w:r w:rsidRPr="00122C15">
        <w:rPr>
          <w:sz w:val="28"/>
          <w:szCs w:val="28"/>
          <w:lang w:val="en-US" w:eastAsia="en-US"/>
        </w:rPr>
        <w:t>Ledger</w:t>
      </w:r>
      <w:r w:rsidRPr="00DB0800">
        <w:rPr>
          <w:sz w:val="28"/>
          <w:szCs w:val="28"/>
          <w:lang w:val="ru-RU" w:eastAsia="en-US"/>
        </w:rPr>
        <w:t xml:space="preserve"> </w:t>
      </w:r>
      <w:r w:rsidRPr="00122C15">
        <w:rPr>
          <w:sz w:val="28"/>
          <w:szCs w:val="28"/>
          <w:lang w:val="en-US" w:eastAsia="en-US"/>
        </w:rPr>
        <w:t>Time</w:t>
      </w:r>
      <w:r w:rsidRPr="00DB0800">
        <w:rPr>
          <w:sz w:val="28"/>
          <w:szCs w:val="28"/>
          <w:lang w:val="ru-RU" w:eastAsia="en-US"/>
        </w:rPr>
        <w:t xml:space="preserve"> устраняет эту цикличность, отрицая за временем какую-либо привилегированную объяснительную роль.</w:t>
      </w:r>
    </w:p>
    <w:p w14:paraId="4DD6C12E"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удаление завершает последовательность, которая разворачивалась на протяжении всей книги. Сначала </w:t>
      </w:r>
      <w:r w:rsidRPr="00DB0800">
        <w:rPr>
          <w:sz w:val="28"/>
          <w:szCs w:val="28"/>
          <w:lang w:val="ru-RU" w:eastAsia="en-US"/>
        </w:rPr>
        <w:lastRenderedPageBreak/>
        <w:t>была упразднена нейтральность законов посредством императивной неопределенности. Затем была упразднена нейтральность компонентов посредством структурной ненейтральности. Нейтральность описания была упразднена посредством доказуемости, зависящей от определения. Нейтральность динамики была упразднена посредством принципа относительности хаоса. Здесь же упраздняется нейтральность самого времени.</w:t>
      </w:r>
    </w:p>
    <w:p w14:paraId="42BDDAE0"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Внешних обзорных точек не осталось.</w:t>
      </w:r>
    </w:p>
    <w:p w14:paraId="0882A310"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Время больше не находится вне системы, упорядочивая события с привилегированной позиции. Оно становится внутренним следствием того, как системы проверяют и ограничивают свои собственные конфигурации. Как наблюдение , как прогнозирование, как стабильность, время становится производной характеристикой, а не заданным этапом.</w:t>
      </w:r>
    </w:p>
    <w:p w14:paraId="16B64E9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не умаляет реальности времени, как оно воспринимается или измеряется. Часы по-прежнему тикают, процессы по-прежнему стареют, и </w:t>
      </w:r>
      <w:r w:rsidRPr="00DB0800">
        <w:rPr>
          <w:sz w:val="28"/>
          <w:szCs w:val="28"/>
          <w:lang w:val="ru-RU" w:eastAsia="en-US"/>
        </w:rPr>
        <w:lastRenderedPageBreak/>
        <w:t>необратимость остается неоспоримой. Меняется лишь порядок объяснения. Время перестает быть фоном, на котором разворачивается физика, и становится одним из результатов, которые физика должна объяснить.</w:t>
      </w:r>
    </w:p>
    <w:p w14:paraId="6AF0DB87"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В этом смысле модель времени Леджера не вводит новой загадки. Она устраняет скрытое предположение. Как только время перестает рассматриваться как фундаментальный фактор, многие знакомые загадки теряют свою актуальность. Проблема стрелы времени, особая роль начальных условий и напряжение между обратимыми законами и необратимыми явлениями — все это становится аспектами одного и того же структурного ограничения.</w:t>
      </w:r>
    </w:p>
    <w:p w14:paraId="3522B57E"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Не время делает мир динамичным. </w:t>
      </w:r>
      <w:r w:rsidRPr="00DB0800">
        <w:rPr>
          <w:sz w:val="28"/>
          <w:szCs w:val="28"/>
          <w:lang w:val="ru-RU" w:eastAsia="en-US"/>
        </w:rPr>
        <w:br/>
        <w:t>Необратимые обязательства мира — вот что заставляет время существовать.</w:t>
      </w:r>
    </w:p>
    <w:p w14:paraId="0F996889"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 устранением этого последнего фонового привилегия структурная картина становится полной. Нет нейтрального закона, нет нейтрального наблюдателя, </w:t>
      </w:r>
      <w:r w:rsidRPr="00DB0800">
        <w:rPr>
          <w:sz w:val="28"/>
          <w:szCs w:val="28"/>
          <w:lang w:val="ru-RU" w:eastAsia="en-US"/>
        </w:rPr>
        <w:lastRenderedPageBreak/>
        <w:t>нет нейтральной структуры, нет нейтральной шкалы и нет нейтрального времени. Остается не странность, а последовательность.</w:t>
      </w:r>
    </w:p>
    <w:p w14:paraId="0B4C075F"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Именно эта последовательность объясняет, почему мир никогда не мог быть простым.</w:t>
      </w:r>
    </w:p>
    <w:p w14:paraId="69A35349"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Модель времени Леджера не предлагается как утверждение о том, как мир «на самом деле устроен» в каком-либо конечном или метафизическом смысле. Она предлагается как дисциплинированная реорганизация описания. Это ограничение не риторическое. Оно непосредственно вытекает из принципа </w:t>
      </w:r>
      <w:r w:rsidRPr="00DB0800">
        <w:rPr>
          <w:b/>
          <w:bCs/>
          <w:sz w:val="28"/>
          <w:szCs w:val="28"/>
          <w:lang w:val="ru-RU" w:eastAsia="en-US"/>
        </w:rPr>
        <w:t xml:space="preserve">доказуемости, зависящей от определения, </w:t>
      </w:r>
      <w:r w:rsidRPr="00DB0800">
        <w:rPr>
          <w:sz w:val="28"/>
          <w:szCs w:val="28"/>
          <w:lang w:val="ru-RU" w:eastAsia="en-US"/>
        </w:rPr>
        <w:t>установленного ранее в этой книге.</w:t>
      </w:r>
    </w:p>
    <w:p w14:paraId="39BEFCD3"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Миру не нужны определения для существования. Он не обращается к формальным рамкам, не выбирает параметры и не оптимизирует объяснительную экономику. Он просто демонстрирует корреляции, ограничения и необратимые обязательства. Истина в этом смысле инвариантна.</w:t>
      </w:r>
    </w:p>
    <w:p w14:paraId="6EF5F44E"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Модели, напротив, являются инструментами, ограниченными определениями. Они функционируют в рамках явно выбранных концептуальных структур, которые определяют, что считается переменной, что квалифицируется как допустимый переход и что можно рассматривать как примитив. В рамках доказуемости, зависящей от определения, то, что может быть доказано, выведено или объяснено, зависит от этих определений. Доказуемость является условной; истинность — нет.</w:t>
      </w:r>
    </w:p>
    <w:p w14:paraId="6CAA436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рассмотрение времени как фундаментального явления не является открытием самого мира. Это определенное обязательство, заложенное в рамках конкретной модели. В рамках этой модели некоторые вопросы становятся разрешимыми, а другие — неразрешимыми. Сохранение парадоксов, окружающих время, свидетельствует не о несоответствии реальности, а о насыщении выбранной описательной структуры.</w:t>
      </w:r>
    </w:p>
    <w:p w14:paraId="5AE7C192"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Модель времени Леджера меняет эту основу определения. Исключая время как примитив и восстанавливая временной порядок, исключающий необратимую проверку, она демонстрирует, что многое из того, что приписывается «природе времени», возникает из решений, касающихся представления, а не из неизбежных особенностей мира. Этот сдвиг не опровергает более ранние модели; он переносит область их легитимности.</w:t>
      </w:r>
    </w:p>
    <w:p w14:paraId="07F9D615" w14:textId="77777777" w:rsidR="00122C15" w:rsidRPr="007326DD"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этом изменении мир ничем не меняется. Меняется лишь направление объяснения. Процессы больше не предполагаются разворачивающимися </w:t>
      </w:r>
      <w:r w:rsidRPr="00DB0800">
        <w:rPr>
          <w:i/>
          <w:iCs/>
          <w:sz w:val="28"/>
          <w:szCs w:val="28"/>
          <w:lang w:val="ru-RU" w:eastAsia="en-US"/>
        </w:rPr>
        <w:t xml:space="preserve">во </w:t>
      </w:r>
      <w:r w:rsidRPr="00DB0800">
        <w:rPr>
          <w:sz w:val="28"/>
          <w:szCs w:val="28"/>
          <w:lang w:val="ru-RU" w:eastAsia="en-US"/>
        </w:rPr>
        <w:t xml:space="preserve">времени; время понимается как результат процессов, которые накладывают необратимые ограничения на то, что может последовать. </w:t>
      </w:r>
      <w:r w:rsidRPr="007326DD">
        <w:rPr>
          <w:sz w:val="28"/>
          <w:szCs w:val="28"/>
          <w:lang w:val="ru-RU" w:eastAsia="en-US"/>
        </w:rPr>
        <w:t>Это изменение в формализации, а не в онтологии.</w:t>
      </w:r>
    </w:p>
    <w:p w14:paraId="1696A784"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Доказуемость, зависящая от определения, делает методологический урок неизбежным. Когда модель достигает пределов того, что она может последовательно объяснить, это не позволяет делать </w:t>
      </w:r>
      <w:r w:rsidRPr="00DB0800">
        <w:rPr>
          <w:sz w:val="28"/>
          <w:szCs w:val="28"/>
          <w:lang w:val="ru-RU" w:eastAsia="en-US"/>
        </w:rPr>
        <w:lastRenderedPageBreak/>
        <w:t>выводы о том, что мир становится парадоксальным или неполным. Это указывает на то, что определяющая структура модели исчерпала свои объяснительные возможности.</w:t>
      </w:r>
    </w:p>
    <w:p w14:paraId="2CA53C29"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Признание этого различия не является отступлением от реализма. Напротив, оно необходимо для того, чтобы уберечь реализм от ложного подрыва из-за несостоятельности его собственных представлений. Мир не рушится, когда описание терпит неудачу. Теряет смысл только само описание.</w:t>
      </w:r>
    </w:p>
    <w:p w14:paraId="094C427C" w14:textId="77777777" w:rsidR="00122C15" w:rsidRPr="00DB0800" w:rsidRDefault="00122C15" w:rsidP="00122C15">
      <w:pPr>
        <w:spacing w:before="100" w:beforeAutospacing="1" w:after="100" w:afterAutospacing="1" w:line="360" w:lineRule="auto"/>
        <w:ind w:right="0"/>
        <w:rPr>
          <w:sz w:val="28"/>
          <w:szCs w:val="28"/>
          <w:lang w:val="ru-RU" w:eastAsia="en-US"/>
        </w:rPr>
      </w:pPr>
    </w:p>
    <w:p w14:paraId="2F1EC264" w14:textId="0F98C167" w:rsidR="00122C15" w:rsidRPr="00DB0800" w:rsidRDefault="00122C15" w:rsidP="00427367">
      <w:pPr>
        <w:pStyle w:val="Heading1"/>
        <w:rPr>
          <w:lang w:val="ru-RU" w:eastAsia="en-US"/>
        </w:rPr>
      </w:pPr>
      <w:bookmarkStart w:id="7" w:name="_Toc219058340"/>
      <w:r w:rsidRPr="00DB0800">
        <w:rPr>
          <w:lang w:val="ru-RU" w:eastAsia="en-US"/>
        </w:rPr>
        <w:lastRenderedPageBreak/>
        <w:t xml:space="preserve">Глава </w:t>
      </w:r>
      <w:r w:rsidR="007326DD">
        <w:rPr>
          <w:lang w:val="ru-RU" w:eastAsia="en-US"/>
        </w:rPr>
        <w:t>седьмая.</w:t>
      </w:r>
      <w:r w:rsidRPr="00DB0800">
        <w:rPr>
          <w:lang w:val="ru-RU" w:eastAsia="en-US"/>
        </w:rPr>
        <w:t xml:space="preserve"> — Абсурд как милосердие</w:t>
      </w:r>
      <w:r w:rsidR="007326DD">
        <w:rPr>
          <w:lang w:val="ru-RU" w:eastAsia="en-US"/>
        </w:rPr>
        <w:t>.</w:t>
      </w:r>
      <w:r w:rsidRPr="00DB0800">
        <w:rPr>
          <w:lang w:val="ru-RU" w:eastAsia="en-US"/>
        </w:rPr>
        <w:t xml:space="preserve"> когда смысл обречен на провал</w:t>
      </w:r>
      <w:bookmarkEnd w:id="7"/>
      <w:r w:rsidR="007326DD">
        <w:rPr>
          <w:lang w:val="ru-RU" w:eastAsia="en-US"/>
        </w:rPr>
        <w:t>.</w:t>
      </w:r>
    </w:p>
    <w:p w14:paraId="4A144574" w14:textId="77777777" w:rsidR="00122C15" w:rsidRPr="007326DD"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Смысл обычно рассматривается как неоспоримое благо. В науке, философии и повседневном мышлении часто предполагается, что потребность в последовательной интерпретации неограничена: каждое явление должно допускать устойчивое объяснение, каждое утверждение должно иметь определенный смысл, каждый результат должен подчиняться правилу. </w:t>
      </w:r>
      <w:r w:rsidRPr="007326DD">
        <w:rPr>
          <w:sz w:val="28"/>
          <w:szCs w:val="28"/>
          <w:lang w:val="ru-RU" w:eastAsia="en-US"/>
        </w:rPr>
        <w:t>В этой главе рассматривается, почему это предположение структурно неверно.</w:t>
      </w:r>
    </w:p>
    <w:p w14:paraId="06B945CA"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Закон абсурда как милосердия начинается с простого наблюдения. Интерпретационные системы — языки, теории , концептуальные рамки — функционируют в условиях ограничений. Они должны сопоставлять ситуации со значениями, различия с категориями, а результаты с объяснениями. Пока эти сопоставления остаются гибкими, система функционирует. Когда жесткость возрастает сверх критического порога, функциональность рушится.</w:t>
      </w:r>
    </w:p>
    <w:p w14:paraId="0CB71746"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Этот коллапс не психологический, а структурный.</w:t>
      </w:r>
    </w:p>
    <w:p w14:paraId="6704977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В системах интерпретации с жесткими ограничениями значения накапливают обязательства. Каждое утверждение должно согласовываться со всеми остальными, каждая интерпретация должна сохранять согласованность в разных контекстах, и каждая аномалия должна быть разрешена без ослабления ранее принятых обязательств. По мере увеличения плотности ограничений пространство допустимых интерпретаций сужается. В конечном итоге оно полностью рушится. Ни одно присвоение значения не удовлетворяет всем наложенным требованиям.</w:t>
      </w:r>
    </w:p>
    <w:p w14:paraId="3632C10A"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На данном этапе настаивание на полной семантической согласованности не сохраняет рациональность. Оно разрушает работоспособность.</w:t>
      </w:r>
    </w:p>
    <w:p w14:paraId="5424613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Закон абсурда как милосердия формализует этот результат. Он показывает, что когда нагрузка ограничений превышает адаптивные возможности, преднамеренная дестабилизация или приостановка смысла становятся необходимыми для поддержания </w:t>
      </w:r>
      <w:r w:rsidRPr="00DB0800">
        <w:rPr>
          <w:sz w:val="28"/>
          <w:szCs w:val="28"/>
          <w:lang w:val="ru-RU" w:eastAsia="en-US"/>
        </w:rPr>
        <w:lastRenderedPageBreak/>
        <w:t xml:space="preserve">жизнеспособности системы. Абсурд в этом смысле — это не иррациональность. Это </w:t>
      </w:r>
      <w:r w:rsidRPr="00DB0800">
        <w:rPr>
          <w:b/>
          <w:bCs/>
          <w:sz w:val="28"/>
          <w:szCs w:val="28"/>
          <w:lang w:val="ru-RU" w:eastAsia="en-US"/>
        </w:rPr>
        <w:t xml:space="preserve">структурный механизм освобождения </w:t>
      </w:r>
      <w:r w:rsidRPr="00DB0800">
        <w:rPr>
          <w:sz w:val="28"/>
          <w:szCs w:val="28"/>
          <w:lang w:val="ru-RU" w:eastAsia="en-US"/>
        </w:rPr>
        <w:t>.</w:t>
      </w:r>
    </w:p>
    <w:p w14:paraId="12B1765C"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Крайне важно, что этот релиз контролируется. Смысл не отбрасывается полностью. Сохраняется минимальная координация. Коммуникация продолжается, прогнозы остаются возможными, и действия не парализуются. Отменяется лишь требование , чтобы каждый элемент системы всегда имел полностью согласованную интерпретацию .</w:t>
      </w:r>
    </w:p>
    <w:p w14:paraId="3D166DEE"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Эта закономерность неоднократно встречается в научной практике. Квантовая механика служит ярким примером. Многие из её так называемых парадоксов — дуализм волна-частица, суперпозиция, дополнительность — возникают, когда классические семантические ожидания жёстко навязываются области, где они больше не соответствуют. Попытки навязать квантовым явлениям единое, унифицированное классическое значение порождают противоречия.</w:t>
      </w:r>
    </w:p>
    <w:p w14:paraId="20841A6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Вместо того чтобы рухнуть под этим давлением, теория допускает локальный абсурд. Некоторые вопросы объявляются бессмысленными. Некоторые сочетания свойств запрещаются. Некоторые описания принимаются как взаимонесовместимые, но при этом совместно необходимые. Это не провалы разума. Это механизмы семантической безопасности.</w:t>
      </w:r>
    </w:p>
    <w:p w14:paraId="06F4C9B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Абсурдность здесь выступает в роли милосердия. Она не позволяет интерпретационной системе требовать большей согласованности, чем та, которую она может структурно обеспечить.</w:t>
      </w:r>
    </w:p>
    <w:p w14:paraId="77EA4598"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Эта роль не уникальна для квантовой теории. Она проявляется везде, где интерпретационная нагрузка превышает возможности. В формальных системах неразрешимые утверждения приостанавливают окончательное определение истинности . В хаотической динамике от детального предсказания отказываются в пользу статистического описания. В космологии фундаментальные вопросы </w:t>
      </w:r>
      <w:r w:rsidRPr="00DB0800">
        <w:rPr>
          <w:sz w:val="28"/>
          <w:szCs w:val="28"/>
          <w:lang w:val="ru-RU" w:eastAsia="en-US"/>
        </w:rPr>
        <w:lastRenderedPageBreak/>
        <w:t>откладываются, а не решаются в рамках неадекватных моделей.</w:t>
      </w:r>
    </w:p>
    <w:p w14:paraId="717CBE32"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каждом случае смысл не исчезает случайно. Он исчезает, </w:t>
      </w:r>
      <w:r w:rsidRPr="00DB0800">
        <w:rPr>
          <w:i/>
          <w:iCs/>
          <w:sz w:val="28"/>
          <w:szCs w:val="28"/>
          <w:lang w:val="ru-RU" w:eastAsia="en-US"/>
        </w:rPr>
        <w:t xml:space="preserve">потому что так должно быть </w:t>
      </w:r>
      <w:r w:rsidRPr="00DB0800">
        <w:rPr>
          <w:sz w:val="28"/>
          <w:szCs w:val="28"/>
          <w:lang w:val="ru-RU" w:eastAsia="en-US"/>
        </w:rPr>
        <w:t>.</w:t>
      </w:r>
    </w:p>
    <w:p w14:paraId="5999663E"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Эту неудачу не следует интерпретировать как поражение. Это адаптивный ответ. Системы, которые отказываются от семантического освобождения при перегрузке, не становятся более рациональными. Они становятся непригодными для использования. Системы, допускающие контролируемую неопределенность, сохраняют функциональность за счет локальной неоднозначности.</w:t>
      </w:r>
    </w:p>
    <w:p w14:paraId="6CF44FE2"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В этом свете абсурд приобретает определенную роль. Он не является противоположностью разума. Он представляет собой граничное условие, позволяющее разуму продолжать функционировать в условиях крайних ограничений.</w:t>
      </w:r>
    </w:p>
    <w:p w14:paraId="73A97880"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Эта глава завершает последовательность событий, разворачивавшихся на протяжении всей книги. </w:t>
      </w:r>
      <w:r w:rsidRPr="00DB0800">
        <w:rPr>
          <w:sz w:val="28"/>
          <w:szCs w:val="28"/>
          <w:lang w:val="ru-RU" w:eastAsia="en-US"/>
        </w:rPr>
        <w:lastRenderedPageBreak/>
        <w:t>Императивная неопределенность показала, почему жесткость не может быть абсолютной. Структурная ненейтральность показала, почему участия нельзя избежать. Доказуемость, зависящая от определения, показала, почему объяснение не может быть независимым от определения. Хаос относителен, показав, почему предсказуемость не может быть абсолютной. Модель времени в реестре показала, почему временной порядок не может быть фундаментальным.</w:t>
      </w:r>
    </w:p>
    <w:p w14:paraId="4780B9D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Здесь само значение теряет свой привилегированный статус.</w:t>
      </w:r>
    </w:p>
    <w:p w14:paraId="30654F62"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Не всё можно осмыслить сразу. Не каждое требование интерпретации является законным. Некоторые смысловые несоответствия — это не проблемы, которые нужно решать, а </w:t>
      </w:r>
      <w:r w:rsidRPr="00DB0800">
        <w:rPr>
          <w:b/>
          <w:bCs/>
          <w:sz w:val="28"/>
          <w:szCs w:val="28"/>
          <w:lang w:val="ru-RU" w:eastAsia="en-US"/>
        </w:rPr>
        <w:t xml:space="preserve">условия выживания системы, которая их интерпретирует </w:t>
      </w:r>
      <w:r w:rsidRPr="00DB0800">
        <w:rPr>
          <w:sz w:val="28"/>
          <w:szCs w:val="28"/>
          <w:lang w:val="ru-RU" w:eastAsia="en-US"/>
        </w:rPr>
        <w:t>.</w:t>
      </w:r>
    </w:p>
    <w:p w14:paraId="39A32EE1" w14:textId="77777777" w:rsidR="00122C15" w:rsidRPr="007326DD"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Как только это осознано, квантовые парадоксы теряют свой угрожающий характер. </w:t>
      </w:r>
      <w:r w:rsidRPr="007326DD">
        <w:rPr>
          <w:sz w:val="28"/>
          <w:szCs w:val="28"/>
          <w:lang w:val="ru-RU" w:eastAsia="en-US"/>
        </w:rPr>
        <w:t xml:space="preserve">Они не являются </w:t>
      </w:r>
      <w:r w:rsidRPr="007326DD">
        <w:rPr>
          <w:sz w:val="28"/>
          <w:szCs w:val="28"/>
          <w:lang w:val="ru-RU" w:eastAsia="en-US"/>
        </w:rPr>
        <w:lastRenderedPageBreak/>
        <w:t>трещинами в рациональности. Они — предохранительные клапаны.</w:t>
      </w:r>
    </w:p>
    <w:p w14:paraId="444A4421"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Абсурдность не возвещает о конце понимания. </w:t>
      </w:r>
      <w:r w:rsidRPr="00DB0800">
        <w:rPr>
          <w:sz w:val="28"/>
          <w:szCs w:val="28"/>
          <w:lang w:val="ru-RU" w:eastAsia="en-US"/>
        </w:rPr>
        <w:br/>
        <w:t>Она возвещает о точке, в которой понимание должно ослабить свою хватку , чтобы выжить.</w:t>
      </w:r>
    </w:p>
    <w:p w14:paraId="0011FC2F"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Закон абсурда как милосердия рассматривает явление, которое долгое время считалось патологией в философии, логике и культуре: разрушение смысла. Абсурд обычно интерпретируется как признак эпистемологической неудачи, экзистенциального отчаяния или иррациональности. Когда системы смысла рушатся, предполагается, что что-то пошло не так — либо в мышлении, либо в языке, либо в самом мире.</w:t>
      </w:r>
    </w:p>
    <w:p w14:paraId="4D04460E"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Этот закон предлагает прямо противоположное.</w:t>
      </w:r>
    </w:p>
    <w:p w14:paraId="38005CA8"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нем утверждается, что </w:t>
      </w:r>
      <w:r w:rsidRPr="00DB0800">
        <w:rPr>
          <w:b/>
          <w:bCs/>
          <w:sz w:val="28"/>
          <w:szCs w:val="28"/>
          <w:lang w:val="ru-RU" w:eastAsia="en-US"/>
        </w:rPr>
        <w:t xml:space="preserve">в интерпретационных системах, подверженных чрезмерной семантической жесткости и навязанным извне значениям, преднамеренная дестабилизация или </w:t>
      </w:r>
      <w:r w:rsidRPr="00DB0800">
        <w:rPr>
          <w:b/>
          <w:bCs/>
          <w:sz w:val="28"/>
          <w:szCs w:val="28"/>
          <w:lang w:val="ru-RU" w:eastAsia="en-US"/>
        </w:rPr>
        <w:lastRenderedPageBreak/>
        <w:t xml:space="preserve">приостановка смысла не является неудачей, а необходимым адаптивным механизмом </w:t>
      </w:r>
      <w:r w:rsidRPr="00DB0800">
        <w:rPr>
          <w:sz w:val="28"/>
          <w:szCs w:val="28"/>
          <w:lang w:val="ru-RU" w:eastAsia="en-US"/>
        </w:rPr>
        <w:t>. Абсурд в этой концепции функционирует как милосердие: структурное освобождение, сохраняющее работоспособность, когда сама связность становится разрушительной.</w:t>
      </w:r>
    </w:p>
    <w:p w14:paraId="00EF6AC8"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Ключевым условием является </w:t>
      </w:r>
      <w:r w:rsidRPr="00DB0800">
        <w:rPr>
          <w:i/>
          <w:iCs/>
          <w:sz w:val="28"/>
          <w:szCs w:val="28"/>
          <w:lang w:val="ru-RU" w:eastAsia="en-US"/>
        </w:rPr>
        <w:t xml:space="preserve">семантическая перегрузка </w:t>
      </w:r>
      <w:r w:rsidRPr="00DB0800">
        <w:rPr>
          <w:sz w:val="28"/>
          <w:szCs w:val="28"/>
          <w:lang w:val="ru-RU" w:eastAsia="en-US"/>
        </w:rPr>
        <w:t>. Интерпретационные системы — будь то философские теории, идеологические рамки, правовые режимы, научные модели или когнитивные схемы — функционируют, сопоставляя ситуации со значениями в рамках ограничений. Эти ограничения включают требования к согласованности, нормативные ожидания, обязательства по выводу и совместимость с предыдущими интерпретациями. До тех пор, пока плотность ограничений остается ниже критического порога, присвоение значений остается жизнеспособным.</w:t>
      </w:r>
    </w:p>
    <w:p w14:paraId="7BE034A6"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Когда плотность ограничений превышает адаптивную способность, система переходит в состояние, в </w:t>
      </w:r>
      <w:r w:rsidRPr="00DB0800">
        <w:rPr>
          <w:sz w:val="28"/>
          <w:szCs w:val="28"/>
          <w:lang w:val="ru-RU" w:eastAsia="en-US"/>
        </w:rPr>
        <w:lastRenderedPageBreak/>
        <w:t xml:space="preserve">котором </w:t>
      </w:r>
      <w:r w:rsidRPr="00DB0800">
        <w:rPr>
          <w:b/>
          <w:bCs/>
          <w:sz w:val="28"/>
          <w:szCs w:val="28"/>
          <w:lang w:val="ru-RU" w:eastAsia="en-US"/>
        </w:rPr>
        <w:t xml:space="preserve">полностью согласованная интерпретация становится невозможной </w:t>
      </w:r>
      <w:r w:rsidRPr="00DB0800">
        <w:rPr>
          <w:sz w:val="28"/>
          <w:szCs w:val="28"/>
          <w:lang w:val="ru-RU" w:eastAsia="en-US"/>
        </w:rPr>
        <w:t>. Каждая попытка присвоения нарушает какое-либо требование. Пространство допустимых состояний интерпретаций схлопывается. В этот момент настаивание на согласованности перестает сохранять рациональность — оно исключает функциональность.</w:t>
      </w:r>
    </w:p>
    <w:p w14:paraId="6350B4C5" w14:textId="0CAF8348"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Закон абсурда как милосердия </w:t>
      </w:r>
      <w:r>
        <w:rPr>
          <w:rStyle w:val="FootnoteReference"/>
          <w:sz w:val="28"/>
          <w:szCs w:val="28"/>
          <w:lang w:val="en-US" w:eastAsia="en-US"/>
        </w:rPr>
        <w:footnoteReference w:id="9"/>
      </w:r>
      <w:r w:rsidRPr="00DB0800">
        <w:rPr>
          <w:sz w:val="28"/>
          <w:szCs w:val="28"/>
          <w:lang w:val="ru-RU" w:eastAsia="en-US"/>
        </w:rPr>
        <w:t>формализует этот переход. Он показывает, что когда интерпретационная перегрузка становится структурно неизбежной, системы должны ослабить семантические ограничения , чтобы продолжать функционировать. Это ослабление может принимать форму двусмысленности, терпимости к парадоксам, иронии, юмора, абсурда или явного заявления о бессмысленности определенных вопросов.</w:t>
      </w:r>
    </w:p>
    <w:p w14:paraId="2A33E7AC"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Важно отметить, что это не произвольный коллапс. Абсурдность — это </w:t>
      </w:r>
      <w:r w:rsidRPr="00DB0800">
        <w:rPr>
          <w:b/>
          <w:bCs/>
          <w:sz w:val="28"/>
          <w:szCs w:val="28"/>
          <w:lang w:val="ru-RU" w:eastAsia="en-US"/>
        </w:rPr>
        <w:t xml:space="preserve">контролируемая неопределенность </w:t>
      </w:r>
      <w:r w:rsidRPr="00DB0800">
        <w:rPr>
          <w:sz w:val="28"/>
          <w:szCs w:val="28"/>
          <w:lang w:val="ru-RU" w:eastAsia="en-US"/>
        </w:rPr>
        <w:t>. Сохраняется минимальная координация. Коммуникация продолжается. Действия остаются возможными. Отменяется лишь требование, чтобы каждый элемент системы был полностью интерпретируем в рамках единого, жесткого семантического режима.</w:t>
      </w:r>
    </w:p>
    <w:p w14:paraId="244B7FDD"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С формальной точки зрения, это можно смоделировать с помощью моделей удовлетворения ограничений. Когда количество и жесткость ограничений превышают размерность пространства решений, решения не существует. Введение резерва — путем приостановления или дестабилизации некоторых ограничений — восстанавливает разрешимость. Абсурдность выступает в роли этого резерва.</w:t>
      </w:r>
    </w:p>
    <w:p w14:paraId="7F74F49C"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Это переосмысливает абсурд, превращая его из негативного явления в структурную необходимость.</w:t>
      </w:r>
    </w:p>
    <w:p w14:paraId="44D8EEC5"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Закон также объясняет, почему абсурд неоднократно появляется в средах, характеризующихся принудительным смыслом: тоталитарные идеологии, репрессивные бюрократические системы, жесткие моральные режимы и замкнутые теоретические рамки. В таких контекстах ирония, юмор и бессмыслица — это не эскапизм, а стратегии выживания, предотвращающие семантическое удушение.</w:t>
      </w:r>
    </w:p>
    <w:p w14:paraId="514CDD32"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Важно отметить, что закон не разрешает неограниченную бессмысленность. Он устанавливает границы. Если дестабилизация становится тотальной, координация рушится, и система распадается. Абсурд функционирует только тогда, когда он остается локализованным и контролируемым — когда он снижает напряжение, не разрушая полностью интерпретационную инфраструктуру.</w:t>
      </w:r>
    </w:p>
    <w:p w14:paraId="0CCEBB02"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структурное понимание согласуется с закономерностями, уже отмеченными в других разделах этой книги. Неразрешимость </w:t>
      </w:r>
      <w:r w:rsidRPr="00DB0800">
        <w:rPr>
          <w:sz w:val="28"/>
          <w:szCs w:val="28"/>
          <w:lang w:val="ru-RU" w:eastAsia="en-US"/>
        </w:rPr>
        <w:lastRenderedPageBreak/>
        <w:t xml:space="preserve">приостанавливает доказательство для сохранения формальной непротиворечивости. Хаос отказывается от детального прогнозирования для сохранения динамического описания. Модель времени Леджера исключает время как примитив, чтобы избежать циклического объяснения. В каждом случае объяснительная ошибка не случайна, а является </w:t>
      </w:r>
      <w:r w:rsidRPr="00DB0800">
        <w:rPr>
          <w:i/>
          <w:iCs/>
          <w:sz w:val="28"/>
          <w:szCs w:val="28"/>
          <w:lang w:val="ru-RU" w:eastAsia="en-US"/>
        </w:rPr>
        <w:t xml:space="preserve">защитной </w:t>
      </w:r>
      <w:r w:rsidRPr="00DB0800">
        <w:rPr>
          <w:sz w:val="28"/>
          <w:szCs w:val="28"/>
          <w:lang w:val="ru-RU" w:eastAsia="en-US"/>
        </w:rPr>
        <w:t>.</w:t>
      </w:r>
    </w:p>
    <w:p w14:paraId="71E8E828"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теория дает особенно наглядную иллюстрацию. Многие квантовые «парадоксы» возникают из попыток навязать классическую семантическую полноту области, где такая полнота уже недопустима. Вместо того чтобы разрешать эти противоречия силой, теория допускает семантические разрывы: комплементарность, запрещенные вопросы, несовместимые описания. Это не признаки путаницы. Это механизмы снятия давления.</w:t>
      </w:r>
    </w:p>
    <w:p w14:paraId="0F1F3BB9"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Таким образом, закон абсурда как милосердия завершает структурную дугу. Он показывает, что </w:t>
      </w:r>
      <w:r w:rsidRPr="00DB0800">
        <w:rPr>
          <w:b/>
          <w:bCs/>
          <w:sz w:val="28"/>
          <w:szCs w:val="28"/>
          <w:lang w:val="ru-RU" w:eastAsia="en-US"/>
        </w:rPr>
        <w:t xml:space="preserve">само значение не является привилегированным . </w:t>
      </w:r>
      <w:r w:rsidRPr="00DB0800">
        <w:rPr>
          <w:b/>
          <w:bCs/>
          <w:sz w:val="28"/>
          <w:szCs w:val="28"/>
          <w:lang w:val="ru-RU" w:eastAsia="en-US"/>
        </w:rPr>
        <w:lastRenderedPageBreak/>
        <w:t xml:space="preserve">Подобно тому, как законы, наблюдатели, масштабы, рамки и время теряют свой нейтральный статус, так и интерпретация. </w:t>
      </w:r>
      <w:r w:rsidRPr="00DB0800">
        <w:rPr>
          <w:sz w:val="28"/>
          <w:szCs w:val="28"/>
          <w:lang w:val="ru-RU" w:eastAsia="en-US"/>
        </w:rPr>
        <w:t>Для того чтобы понимание могло продолжаться, значение иногда должно давать сбой .</w:t>
      </w:r>
    </w:p>
    <w:p w14:paraId="3C42DEFB"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Данная статья представляет собой формальное расширение идей, впервые исследованных в работе </w:t>
      </w:r>
      <w:r w:rsidRPr="00DB0800">
        <w:rPr>
          <w:i/>
          <w:iCs/>
          <w:sz w:val="28"/>
          <w:szCs w:val="28"/>
          <w:lang w:val="ru-RU" w:eastAsia="en-US"/>
        </w:rPr>
        <w:t xml:space="preserve">«Абсурд как милосердие: существование за пределами вины и цели» </w:t>
      </w:r>
      <w:r w:rsidRPr="00DB0800">
        <w:rPr>
          <w:sz w:val="28"/>
          <w:szCs w:val="28"/>
          <w:lang w:val="ru-RU" w:eastAsia="en-US"/>
        </w:rPr>
        <w:t>(Кригер, 2025). В этой более ранней работе абсурд рассматривался феноменологически, как живой ответ на навязанный смысл и моральную перегрузку. Предложенная формулировка переводит это экзистенциальное понимание в структурный закон. То, что ранее воспринималось как милосердие, здесь показано как необходимость.</w:t>
      </w:r>
    </w:p>
    <w:p w14:paraId="6C71148E" w14:textId="77777777" w:rsidR="00122C15" w:rsidRPr="00DB0800" w:rsidRDefault="00122C15" w:rsidP="00122C15">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Абсурдность — это не крах разума. </w:t>
      </w:r>
      <w:r w:rsidRPr="00DB0800">
        <w:rPr>
          <w:sz w:val="28"/>
          <w:szCs w:val="28"/>
          <w:lang w:val="ru-RU" w:eastAsia="en-US"/>
        </w:rPr>
        <w:br/>
        <w:t>Это условие, при котором разум выживает в условиях, предъявляющих к нему чрезмерные требования.</w:t>
      </w:r>
    </w:p>
    <w:p w14:paraId="5F2F085C" w14:textId="77777777" w:rsidR="00427367" w:rsidRPr="00DB0800" w:rsidRDefault="00427367" w:rsidP="00122C15">
      <w:pPr>
        <w:spacing w:before="100" w:beforeAutospacing="1" w:after="100" w:afterAutospacing="1" w:line="360" w:lineRule="auto"/>
        <w:ind w:right="0"/>
        <w:rPr>
          <w:sz w:val="28"/>
          <w:szCs w:val="28"/>
          <w:lang w:val="ru-RU" w:eastAsia="en-US"/>
        </w:rPr>
      </w:pPr>
    </w:p>
    <w:p w14:paraId="50ED97D2" w14:textId="61D1E9CC" w:rsidR="00427367" w:rsidRPr="00DB0800" w:rsidRDefault="00427367" w:rsidP="00427367">
      <w:pPr>
        <w:pStyle w:val="Heading1"/>
        <w:rPr>
          <w:lang w:val="ru-RU" w:eastAsia="en-US"/>
        </w:rPr>
      </w:pPr>
      <w:bookmarkStart w:id="8" w:name="_Toc219058341"/>
      <w:r w:rsidRPr="00DB0800">
        <w:rPr>
          <w:lang w:val="ru-RU" w:eastAsia="en-US"/>
        </w:rPr>
        <w:lastRenderedPageBreak/>
        <w:t xml:space="preserve">Глава </w:t>
      </w:r>
      <w:r w:rsidR="007326DD">
        <w:rPr>
          <w:lang w:val="ru-RU" w:eastAsia="en-US"/>
        </w:rPr>
        <w:t>восьмая.</w:t>
      </w:r>
      <w:r w:rsidRPr="00DB0800">
        <w:rPr>
          <w:lang w:val="ru-RU" w:eastAsia="en-US"/>
        </w:rPr>
        <w:t xml:space="preserve"> — Формальные реалии и необходимость явного выбора структуры</w:t>
      </w:r>
      <w:bookmarkEnd w:id="8"/>
      <w:r w:rsidR="007326DD">
        <w:rPr>
          <w:lang w:val="ru-RU" w:eastAsia="en-US"/>
        </w:rPr>
        <w:t>.</w:t>
      </w:r>
    </w:p>
    <w:p w14:paraId="45E625DC"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Одна из наиболее устойчивых привычек в научной и философской мысли — это поиск описания, которое не зависело бы от собственных условий его формулировки. Такое описание часто представляется нейтральным по отношению к рамкам исследования: независимым от масштаба, представления, языка или формальной структуры. В предыдущих главах было показано, почему этот идеал не может быть реализован. В этой главе делается методологический вывод, который неизбежно следует из этой неудачи.</w:t>
      </w:r>
    </w:p>
    <w:p w14:paraId="2947493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Не существует концептуально-нейтрального описания реальности.</w:t>
      </w:r>
    </w:p>
    <w:p w14:paraId="2ED03964"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утверждение не вытекает из скептицизма, лингвистического релятивизма или антиреализма. Оно следует из структурных ограничений, которые неоднократно встречаются в разных областях. Законы терпят неудачу при экстраполяции на другие масштабы. Наблюдение терпит неудачу, если </w:t>
      </w:r>
      <w:r w:rsidRPr="00DB0800">
        <w:rPr>
          <w:sz w:val="28"/>
          <w:szCs w:val="28"/>
          <w:lang w:val="ru-RU" w:eastAsia="en-US"/>
        </w:rPr>
        <w:lastRenderedPageBreak/>
        <w:t>рассматривать его как пассивный процесс. Доказуемость терпит неудачу, если определения остаются неявными. Предсказание терпит неудачу, если концептуальные рамки усиливают неразрешенные различия. Время терпит неудачу, если рассматривать его как фоновый параметр. Смысл терпит неудачу, если согласованность чрезмерно ограничена .</w:t>
      </w:r>
    </w:p>
    <w:p w14:paraId="0536819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Во всех случаях проблема заключается не в контакте с реальностью, а в предположении, что описание может происходить без явных обязательств.</w:t>
      </w:r>
    </w:p>
    <w:p w14:paraId="1715D2D9"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Формальные системы не отражают мир. Они функционируют как избирательные линзы. Каждый формализм выбирает, что считать переменной, что квалифицировать как состояние, какие переходы допустимы и какие вопросы вообще можно выразить. Эти выборы не являются недостатками. Они являются условиями постижимости.</w:t>
      </w:r>
    </w:p>
    <w:p w14:paraId="3B469EA2"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Ошибка возникает, когда эти варианты выбора скрыты.</w:t>
      </w:r>
    </w:p>
    <w:p w14:paraId="1F40717D"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Когда концептуальная модель позиционирует себя как универсальная, она подавляет собственные ограничения. Она рассматривает свои базовые принципы как открытия, а не как решения. Это создает иллюзию, что неудачи в объяснении отражают аномалии в мире, а не нарушения границ модели. Цена этой притворности — концептуальная путаница: парадоксы, которые невозможно разрешить, споры, которые невозможно урегулировать, и противоречия, которые сохраняются, несмотря на наличие общих эмпирических данных.</w:t>
      </w:r>
    </w:p>
    <w:p w14:paraId="064E8A93"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Решение заключается не в поиске превосходной универсальной структуры, а в том, чтобы сделать выбор структуры явным.</w:t>
      </w:r>
    </w:p>
    <w:p w14:paraId="0E26EBCB" w14:textId="282B1F4C"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Принцип, разработанный в </w:t>
      </w:r>
      <w:r w:rsidRPr="00DB0800">
        <w:rPr>
          <w:i/>
          <w:iCs/>
          <w:sz w:val="28"/>
          <w:szCs w:val="28"/>
          <w:lang w:val="ru-RU" w:eastAsia="en-US"/>
        </w:rPr>
        <w:t xml:space="preserve">работе «Выбор формальных реальностей», </w:t>
      </w:r>
      <w:r>
        <w:rPr>
          <w:rStyle w:val="FootnoteReference"/>
          <w:i/>
          <w:iCs/>
          <w:sz w:val="28"/>
          <w:szCs w:val="28"/>
          <w:lang w:val="en-US" w:eastAsia="en-US"/>
        </w:rPr>
        <w:footnoteReference w:id="10"/>
      </w:r>
      <w:r w:rsidRPr="00DB0800">
        <w:rPr>
          <w:sz w:val="28"/>
          <w:szCs w:val="28"/>
          <w:lang w:val="ru-RU" w:eastAsia="en-US"/>
        </w:rPr>
        <w:t xml:space="preserve">устанавливает, что формальные системы представляют собой отдельные, </w:t>
      </w:r>
      <w:r w:rsidRPr="00DB0800">
        <w:rPr>
          <w:sz w:val="28"/>
          <w:szCs w:val="28"/>
          <w:lang w:val="ru-RU" w:eastAsia="en-US"/>
        </w:rPr>
        <w:lastRenderedPageBreak/>
        <w:t>внутренне согласованные реальности, определяемые их основополагающими принципами. Эти реальности не являются субъективными конструкциями и не являются взаимосводимыми. Они представляют собой структурированные области применимости, каждая из которых способна выдвигать утверждения об истинности относительно своих собственных определений.</w:t>
      </w:r>
    </w:p>
    <w:p w14:paraId="06307BAE"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Это не подразумевает релятивизма. Сама реальность не фрагментирована. Множественность имеет доступ.</w:t>
      </w:r>
    </w:p>
    <w:p w14:paraId="0D0566C8"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Различные формализмы изолируют разные аспекты одного и того же мира. Квантово-аналитическое, классическое, термодинамическое и информационное описания не конкурируют, пытаясь описать всё сразу. Они конкурируют только тогда, когда выходят за рамки своей области применения или отрицают собственную избирательность.</w:t>
      </w:r>
    </w:p>
    <w:p w14:paraId="2344AC59"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Структурный плюрализм вытекает непосредственно из этого. Конкурирующие формализмы не являются признаком теоретической незрелости. Они </w:t>
      </w:r>
      <w:r w:rsidRPr="00DB0800">
        <w:rPr>
          <w:sz w:val="28"/>
          <w:szCs w:val="28"/>
          <w:lang w:val="ru-RU" w:eastAsia="en-US"/>
        </w:rPr>
        <w:lastRenderedPageBreak/>
        <w:t>представляют собой неизбежные следствия невозможности описания, нейтрального по отношению к концептуальным рамкам. Попытки насильственно устранить плюрализм приводят либо к непоследовательности, либо к повторному введению скрытых предположений под новыми названиями.</w:t>
      </w:r>
    </w:p>
    <w:p w14:paraId="1C9493D2"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Квантовая механика занимает в этой картине четкое место. Она не является окончательным описанием реальности и не представляет собой приближение, ожидающее замены. Это лишь одна из формальных реальностей среди прочих, определяемая конкретными условиями, касающимися наблюдаемых величин, измерения и вероятности. Ее так называемая странность возникает именно тогда, когда к ней относятся как к универсальной или аномальной — когда ей отрицают ее статус как системы с пределами.</w:t>
      </w:r>
    </w:p>
    <w:p w14:paraId="0AF7AFB1"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Как только формальная реальность квантовой механики будет явно признана, она перестанет угрожать классической интуиции и перестанет требовать метафизической интерпретации. Она станет </w:t>
      </w:r>
      <w:r w:rsidRPr="00DB0800">
        <w:rPr>
          <w:sz w:val="28"/>
          <w:szCs w:val="28"/>
          <w:lang w:val="ru-RU" w:eastAsia="en-US"/>
        </w:rPr>
        <w:lastRenderedPageBreak/>
        <w:t>дисциплинированным, весьма успешным описанием, функционирующим в четко ограниченной области.</w:t>
      </w:r>
    </w:p>
    <w:p w14:paraId="5B1BC8F4"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Эта точка зрения проясняет, почему сохраняются споры между различными интерпретациями квантовой механики. Многие из таких споров — это не разногласия по поводу фактов, а конфликты между несовместимыми формальными обязательствами, которые не признаются явно. Когда различные концепции смешиваются, возникают парадоксы. Когда же концепции различаются, противоречия исчезают.</w:t>
      </w:r>
    </w:p>
    <w:p w14:paraId="53F9268F"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Этот же урок применим не только к физике. В логике, этике, когнитивной науке и теории общества разногласия часто сохраняются, потому что участники действуют в рамках разных формальных реальностей, предполагая при этом общую нейтральную основу, которой не существует.</w:t>
      </w:r>
    </w:p>
    <w:p w14:paraId="184927B3"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выбор конкретной методологической основы не является необязательным. Это методологическая дисциплина.</w:t>
      </w:r>
    </w:p>
    <w:p w14:paraId="4984B92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Явный выбор концептуальной основы не ослабляет реализм, а защищает его. Отказываясь приписывать зависящие от концептуальной основы недостатки самой реальности, мы сохраняем целостность мира ценой ограничения наших описаний.</w:t>
      </w:r>
    </w:p>
    <w:p w14:paraId="03BFA659"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 этой книге последовательно прослеживается следование данной дисциплине. В ней ни разу не предлагалась окончательная теория, универсальный язык или привилегированная точка зрения. Вместо этого, в ней был определен набор структурных ограничений, которые регулируют все возможные описания, и показано, как различные формализмы по-разному реагируют на эти ограничения.</w:t>
      </w:r>
    </w:p>
    <w:p w14:paraId="6A5D5901"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Вида из ниоткуда не бывает. </w:t>
      </w:r>
      <w:r w:rsidRPr="00DB0800">
        <w:rPr>
          <w:sz w:val="28"/>
          <w:szCs w:val="28"/>
          <w:lang w:val="ru-RU" w:eastAsia="en-US"/>
        </w:rPr>
        <w:br/>
        <w:t>Есть лишь ответственность определить, откуда именно вы смотрите.</w:t>
      </w:r>
    </w:p>
    <w:p w14:paraId="1A2C6FCE"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Как только эта ответственность принята, многие основополагающие тревоги исчезают. Мир не распадается на несовместимые истины. Он остается единым именно потому, что ни одному отдельно </w:t>
      </w:r>
      <w:r w:rsidRPr="00DB0800">
        <w:rPr>
          <w:sz w:val="28"/>
          <w:szCs w:val="28"/>
          <w:lang w:val="ru-RU" w:eastAsia="en-US"/>
        </w:rPr>
        <w:lastRenderedPageBreak/>
        <w:t>взятому описанию не позволено претендовать на обладание им.</w:t>
      </w:r>
    </w:p>
    <w:p w14:paraId="35C9EFA7"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Формальные реальности не стремятся заменить мир. </w:t>
      </w:r>
      <w:r w:rsidRPr="00DB0800">
        <w:rPr>
          <w:sz w:val="28"/>
          <w:szCs w:val="28"/>
          <w:lang w:val="ru-RU" w:eastAsia="en-US"/>
        </w:rPr>
        <w:br/>
        <w:t>Они стремятся осветить его — каждая в пределах своих собственных ограничений.</w:t>
      </w:r>
    </w:p>
    <w:p w14:paraId="5754FDC8" w14:textId="77777777" w:rsidR="00427367" w:rsidRPr="00DB0800" w:rsidRDefault="00427367" w:rsidP="00122C15">
      <w:pPr>
        <w:spacing w:before="100" w:beforeAutospacing="1" w:after="100" w:afterAutospacing="1" w:line="360" w:lineRule="auto"/>
        <w:ind w:right="0"/>
        <w:rPr>
          <w:sz w:val="28"/>
          <w:szCs w:val="28"/>
          <w:lang w:val="ru-RU" w:eastAsia="en-US"/>
        </w:rPr>
      </w:pPr>
    </w:p>
    <w:p w14:paraId="39EAC10D" w14:textId="6A9D3953" w:rsidR="00427367" w:rsidRPr="007326DD" w:rsidRDefault="00427367" w:rsidP="00427367">
      <w:pPr>
        <w:pStyle w:val="Heading1"/>
        <w:rPr>
          <w:lang w:val="ru-RU" w:eastAsia="en-US"/>
        </w:rPr>
      </w:pPr>
      <w:bookmarkStart w:id="9" w:name="_Toc219058342"/>
      <w:r w:rsidRPr="007326DD">
        <w:rPr>
          <w:lang w:val="ru-RU" w:eastAsia="en-US"/>
        </w:rPr>
        <w:lastRenderedPageBreak/>
        <w:t xml:space="preserve">Глава </w:t>
      </w:r>
      <w:r w:rsidR="007326DD">
        <w:rPr>
          <w:lang w:val="ru-RU" w:eastAsia="en-US"/>
        </w:rPr>
        <w:t>девятая.</w:t>
      </w:r>
      <w:r w:rsidRPr="007326DD">
        <w:rPr>
          <w:lang w:val="ru-RU" w:eastAsia="en-US"/>
        </w:rPr>
        <w:t xml:space="preserve"> — Тайные короткие пути Вселенной</w:t>
      </w:r>
      <w:bookmarkEnd w:id="9"/>
      <w:r w:rsidR="007326DD">
        <w:rPr>
          <w:lang w:val="ru-RU" w:eastAsia="en-US"/>
        </w:rPr>
        <w:t>.</w:t>
      </w:r>
    </w:p>
    <w:p w14:paraId="7DFCE3DD"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 основе реальности лежит тихий заговор. Вселенная, как оказалось, обманывает. Не нечестным образом, а подобно искусному мастеру, знающему, какие правила можно нарушить и когда. Эти обманы называются квантовыми эффектами, и без них не существовало бы ничего. Не существовало бы ни звёзд , ни химии, ни биологии, ни чего-либо ещё, хоть сколько-нибудь интересного. Космос был бы холодным, тёмным, скучным местом частиц, которые никогда не соприкасаются, никогда не соединяются, никогда не создаются. Вместо этого мы имеем этот великолепный цирк сложности, и всё это зависит от того, насколько реальность нарушает свои собственные кажущиеся правила определённым образом.</w:t>
      </w:r>
    </w:p>
    <w:p w14:paraId="69BE94D0"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Начнём с Солнца, потому что без него не о чем рассказывать. Солнце — это гигантский шар из водорода, и оно светит, потому что атомы водорода сливаются, образуя гелий, при этом высвобождая </w:t>
      </w:r>
      <w:r w:rsidRPr="00DB0800">
        <w:rPr>
          <w:sz w:val="28"/>
          <w:szCs w:val="28"/>
          <w:lang w:val="ru-RU" w:eastAsia="en-US"/>
        </w:rPr>
        <w:lastRenderedPageBreak/>
        <w:t>огромное количество энергии. Это кажется достаточно простым, пока не углубишься в детали. Для слияния двух ядер водорода они должны приблизиться друг к другу на чрезвычайно большое расстояние, достаточно большое, чтобы сильное ядерное взаимодействие могло схватить их и склеить . Но ядра водорода — это протоны, а протоны имеют положительный заряд. Положительные заряды отталкиваются друг от друга с огромной силой. Чем ближе находятся два протона, тем сильнее они отталкивают друг друга. Это называется кулоновским барьером, и это грозная стена.</w:t>
      </w:r>
    </w:p>
    <w:p w14:paraId="4F5FCF6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Вот в чём проблема. Температура в центре Солнца составляет около пятнадцати миллионов градусов. Звучит впечатляюще, и это действительно так, но этого явно недостаточно. Чтобы протоны обладали достаточной энергией, чтобы просто пробить кулоновский барьер грубой силой, температура должна быть около десяти миллиардов градусов. Солнце в тысячу раз холоднее, чем нужно для термоядерного синтеза в обычном смысле. Согласно </w:t>
      </w:r>
      <w:r w:rsidRPr="00DB0800">
        <w:rPr>
          <w:sz w:val="28"/>
          <w:szCs w:val="28"/>
          <w:lang w:val="ru-RU" w:eastAsia="en-US"/>
        </w:rPr>
        <w:lastRenderedPageBreak/>
        <w:t>классической физике, Солнце не должно функционировать. Оно должно быть тусклым, едва тёплым газовым шаром, медленно остывающим в темноте космоса. И всё же оно пылает.</w:t>
      </w:r>
    </w:p>
    <w:p w14:paraId="29A43BBF"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Обман, который нас спасает, называется квантовым туннелированием. В квантовом мире частицы не имеют определённых положений, как, например, бейсбольный мяч. Протон лучше рассматривать как размытое облако вероятностей, математический призрак, который имеет некоторую вероятность находиться во многих разных местах одновременно. Когда два протона приближаются друг к другу и сталкиваются с кулоновским барьером, существует небольшая вероятность того, что один из них просто окажется по другую сторону барьера, как если бы он прошёл сквозь стену, а не перелез через неё. Вероятность ничтожно мала для любой отдельной пары протонов, но Солнце содержит астрономическое количество протонов, и они постоянно сталкиваются. Даже крошечная вероятность, умноженная на триллионы и триллионы попыток каждую секунду, </w:t>
      </w:r>
      <w:r w:rsidRPr="00DB0800">
        <w:rPr>
          <w:sz w:val="28"/>
          <w:szCs w:val="28"/>
          <w:lang w:val="ru-RU" w:eastAsia="en-US"/>
        </w:rPr>
        <w:lastRenderedPageBreak/>
        <w:t>приводит к устойчивой скорости термоядерного синтеза. Солнце светит, потому что частицы обманывают, потому что они отказываются подчиняться классическому требованию, согласно которому у них должно быть достаточно энергии, чтобы преодолеть барьер. Вместо этого они просто проходят сквозь стены.</w:t>
      </w:r>
    </w:p>
    <w:p w14:paraId="1C94D100" w14:textId="77777777" w:rsidR="00427367" w:rsidRPr="007326DD"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не какое-то экзотическое явление, имеющее значение только в звёздах. Квантовое туннелирование повсюду, незаметно обеспечивая процессы, которые в противном случае были бы запрещены. Радиоактивный распад атомов происходит потому, что частицы, захваченные внутри ядра, могут туннелировать сквозь энергетический барьер, который должен их удерживать. Флеш-память в вашем телефоне работает благодаря туннелированию электронов через тонкие изолирующие слои. Ферменты в вашем организме, эти молекулярные машины, которые делают биологию возможной, используют туннелирование для перемещения протонов и электронов со скоростями, которые </w:t>
      </w:r>
      <w:r w:rsidRPr="00DB0800">
        <w:rPr>
          <w:sz w:val="28"/>
          <w:szCs w:val="28"/>
          <w:lang w:val="ru-RU" w:eastAsia="en-US"/>
        </w:rPr>
        <w:lastRenderedPageBreak/>
        <w:t xml:space="preserve">классическая физика не может объяснить. </w:t>
      </w:r>
      <w:r w:rsidRPr="007326DD">
        <w:rPr>
          <w:sz w:val="28"/>
          <w:szCs w:val="28"/>
          <w:lang w:val="ru-RU" w:eastAsia="en-US"/>
        </w:rPr>
        <w:t>Сама жизнь — это заговор квантовых обманщиков.</w:t>
      </w:r>
    </w:p>
    <w:p w14:paraId="1422B2D6"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Но туннелирование — лишь один из способов обойти реальность. Рассмотрим тот факт, что материя — твёрдое тело. Вы можете постучать по столу , и ваша рука не пройдёт сквозь него. Это кажется очевидным, но так быть не должно. Атомы — это в основном пустое пространство. Если бы атом был размером с футбольный стадион, ядро было бы горошиной в центре, а электроны — комарами, жужжащими где-то на верхних рядах. Остальное — ничто. Когда вы кладёте руку на стол, атомы в вашей руке и атомы на столе фактически не соприкасаются в каком-либо значимом смысле. Их ядра находятся далеко друг от друга. Так почему же стол кажется твёрдым?</w:t>
      </w:r>
    </w:p>
    <w:p w14:paraId="12337A4F"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Ответ кроется в другом квантовом уловке, называемом принципом исключения Паули. Электроны относятся к категории частиц, называемых фермионами, и фермионы обладают особым свойством: никакие два из них не могут одновременно </w:t>
      </w:r>
      <w:r w:rsidRPr="00DB0800">
        <w:rPr>
          <w:sz w:val="28"/>
          <w:szCs w:val="28"/>
          <w:lang w:val="ru-RU" w:eastAsia="en-US"/>
        </w:rPr>
        <w:lastRenderedPageBreak/>
        <w:t>находиться в одном и том же квантовом состоянии в одном и том же месте. Это не просто сильное предпочтение или тенденция. Это абсолютный запрет, столь же фундаментальный, как любой закон физики. Когда вы прижимаете руку к столу, электроны в вашей руке начинают приближаться к электронам на столе. По мере приближения у них начинают заканчиваться доступные квантовые состояния. Принцип исключения запрещает им перекрываться, занимать одно и то же пространство с одинаковыми свойствами. Это создает своего рода давление, сопротивление сжатию, которое не имеет ничего общего с электромагнитным отталкиванием или какой-либо классической силой. Это чисто квантовый эффект, следствие математических правил, определяющих поведение волн вероятности, когда частицы неразличимы.</w:t>
      </w:r>
    </w:p>
    <w:p w14:paraId="5BE7F5E0" w14:textId="77777777" w:rsidR="00427367" w:rsidRPr="007326DD"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Именно это исключающее давление делает материю жёсткой. Именно оно предотвращает коллапс белых карликов под действием собственной гравитации. Именно оно придаёт периодической таблице её </w:t>
      </w:r>
      <w:r w:rsidRPr="00DB0800">
        <w:rPr>
          <w:sz w:val="28"/>
          <w:szCs w:val="28"/>
          <w:lang w:val="ru-RU" w:eastAsia="en-US"/>
        </w:rPr>
        <w:lastRenderedPageBreak/>
        <w:t xml:space="preserve">структуру, заставляя электроны перемещаться на разные энергетические уровни и создавая разнообразие химических элементов. Без принципа исключения все электроны просто переместились бы в состояние с наименьшей энергией, сгруппировавшись вокруг ядра. Атомы не имели бы интересной структуры. Не было бы химии, молекул, жизни. </w:t>
      </w:r>
      <w:r w:rsidRPr="007326DD">
        <w:rPr>
          <w:sz w:val="28"/>
          <w:szCs w:val="28"/>
          <w:lang w:val="ru-RU" w:eastAsia="en-US"/>
        </w:rPr>
        <w:t>Принцип исключения — это правило, которое создаёт сложность, запрещая единообразие.</w:t>
      </w:r>
    </w:p>
    <w:p w14:paraId="6CD06FA9"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Теперь рассмотрим, что удерживает молекулы вместе. Когда атомы объединяются , образуя молекулы, они обмениваются электронами. Этот обмен создает химические связи, а химические связи — это архитектура всего, от воды до ДНК. Но обмен электронами — это специфическое явление в квантовом мире. Электрон в химической связи не просто перескакивает между двумя атомами, как теннисный мяч. Вместо этого он существует в суперпозиции состояний, одновременно принадлежа обоим атомам. Он находится здесь и там </w:t>
      </w:r>
      <w:r w:rsidRPr="00DB0800">
        <w:rPr>
          <w:sz w:val="28"/>
          <w:szCs w:val="28"/>
          <w:lang w:val="ru-RU" w:eastAsia="en-US"/>
        </w:rPr>
        <w:lastRenderedPageBreak/>
        <w:t>одновременно, разбросанный в облако вероятностей, охватывающее всю молекулу.</w:t>
      </w:r>
    </w:p>
    <w:p w14:paraId="135885B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Эта суперпозиция позволяет электрону обладать меньшей энергией, чем если бы он был сосредоточен в одном атоме. Распределение энергии выгодно с энергетической точки зрения. Именно поэтому атомы и образуют связи. Если бы электроны должны были находиться в одном месте одновременно, как предполагает классическая физика, они не смогли бы достичь этого более низкого энергетического состояния. Молекулы не образовались бы или были бы гораздо менее стабильны. Квантовая способность частиц находиться в нескольких состояниях одновременно — это не просто философская диковинка. Это основа химии. Каждая молекула в вашем теле существует потому, что электроны отказываются оставаться в одном месте.</w:t>
      </w:r>
    </w:p>
    <w:p w14:paraId="460E2607" w14:textId="77777777" w:rsidR="00427367" w:rsidRPr="007326DD"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Говоря о местоположении, следует упомянуть принцип неопределенности, одну из самых известных и часто неправильно понимаемых идей в квантовой </w:t>
      </w:r>
      <w:r w:rsidRPr="00DB0800">
        <w:rPr>
          <w:sz w:val="28"/>
          <w:szCs w:val="28"/>
          <w:lang w:val="ru-RU" w:eastAsia="en-US"/>
        </w:rPr>
        <w:lastRenderedPageBreak/>
        <w:t xml:space="preserve">физике. Принцип неопределенности гласит, что невозможно одновременно знать точное положение и точный импульс частицы. Это происходит не потому, что ваши измерительные приборы несовершенны. Это происходит не потому, что частица скрывает от вас информацию. Это происходит потому, что положение и импульс не определены одновременно. Чем точнее частица имеет определенное положение, тем менее точно она имеет определенный импульс, и наоборот. </w:t>
      </w:r>
      <w:r w:rsidRPr="007326DD">
        <w:rPr>
          <w:sz w:val="28"/>
          <w:szCs w:val="28"/>
          <w:lang w:val="ru-RU" w:eastAsia="en-US"/>
        </w:rPr>
        <w:t>Это заложено в самой математике реальности.</w:t>
      </w:r>
    </w:p>
    <w:p w14:paraId="27D5BA01"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может показаться ограничением, досадной неопределенностью, которая затрудняет определение квантового мира. Но на самом деле это необходимо для существования атомов. Представьте себе электрон, вращающийся вокруг ядра. В классической физике электрон должен двигаться по спирали внутрь, излучая энергию по мере ускорения вокруг своей орбиты, пока не столкнется с ядром. Это должно произойти за ничтожно малую долю секунды. Атомы не должны быть стабильными. Но вмешивается принцип неопределенности. Если бы электрон упал в </w:t>
      </w:r>
      <w:r w:rsidRPr="00DB0800">
        <w:rPr>
          <w:sz w:val="28"/>
          <w:szCs w:val="28"/>
          <w:lang w:val="ru-RU" w:eastAsia="en-US"/>
        </w:rPr>
        <w:lastRenderedPageBreak/>
        <w:t>ядро, его положение стало бы очень точно определено. Согласно принципу неопределенности, это означало бы, что его импульс стал бы крайне неопределенным, включая возможность очень больших импульсов . Но большой импульс означает большую кинетическую энергию, которая отбросила бы электрон от ядра. Электрон занимает компромиссное положение, стабильную орбиту, где у него достаточно неопределенности положения, чтобы его импульс оставался разумным, и достаточно неопределенности импульса, чтобы его положение не было слишком ограниченным. Атом стабилен, потому что Вселенная не допускает слишком большой точности.</w:t>
      </w:r>
    </w:p>
    <w:p w14:paraId="4D4D7B93"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Это закономерность, которую мы постоянно наблюдаем. Квантовые эффекты, которые выглядят как сбои, как нарушения здравого смысла, оказываются существенными особенностями. Это лазейки, позволяющие существовать сложности. Классическая физика, при всей своей элегантности, описывает Вселенную, которая была бы принципиально стерильной. Звезды не светили бы. </w:t>
      </w:r>
      <w:r w:rsidRPr="00DB0800">
        <w:rPr>
          <w:sz w:val="28"/>
          <w:szCs w:val="28"/>
          <w:lang w:val="ru-RU" w:eastAsia="en-US"/>
        </w:rPr>
        <w:lastRenderedPageBreak/>
        <w:t>Атомы не существовали бы или мгновенно коллапсировали бы. Материя не была бы твердой. Молекулы не образовывались бы. Только потому, что частицы могут туннелировать сквозь барьеры, потому что электроны не могут все концентрироваться в одном и том же состоянии, потому что природа навязывает фундаментальную неопределенность, вообще может происходить что-то интересное.</w:t>
      </w:r>
    </w:p>
    <w:p w14:paraId="308A8D9F"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Есть и другие уловки, которые стоит учесть. Подумайте о стабильности более крупных структур, таких как протоны и нейтроны, составляющие атомные ядра. Эти частицы сами состоят из кварков, связанных между собой сильным взаимодействием. Сильное взаимодействие переносится частицами, называемыми глюонами, и, в отличие от фотонов, глюоны взаимодействуют друг с другом, а также с кварками. Это создает ситуацию, когда сила взаимодействия между кварками не ослабевает с расстоянием, как это происходит с электромагнитной силой. Вместо этого она остается постоянной или даже увеличивается, подобно пружине, которая </w:t>
      </w:r>
      <w:r w:rsidRPr="00DB0800">
        <w:rPr>
          <w:sz w:val="28"/>
          <w:szCs w:val="28"/>
          <w:lang w:val="ru-RU" w:eastAsia="en-US"/>
        </w:rPr>
        <w:lastRenderedPageBreak/>
        <w:t>никогда не расслабляется. Именно поэтому нельзя вырвать кварк из протона. Для этого потребовалась бы такая огромная энергия, что вместо этого образовались бы новые кварки, которые немедленно связались бы друг с другом. Кварки же навсегда удерживаются, навсегда запертые в своих маленьких группах по два или три.</w:t>
      </w:r>
    </w:p>
    <w:p w14:paraId="4E67D0B9"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Это ограничение — квантовый эффект, следствие взаимодействия глюонных полей при низких энергиях . Без него кварки разлетались бы в разные стороны, и не было бы ни протонов, ни нейтронов, ни атомных ядер . Вселенная представляла бы собой смесь свободных кварков и глюонов, неспособных образовать строительные блоки обычной материи. Стабильность всего, что вы можете видеть и трогать, зависит от этого квантового заключения.</w:t>
      </w:r>
    </w:p>
    <w:p w14:paraId="7FBF1960"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Или рассмотрим энергию нулевых колебаний, еще одно следствие принципа неопределенности. Даже при абсолютном нуле температуры, когда все тепловые движения должны прекратиться, частицы </w:t>
      </w:r>
      <w:r w:rsidRPr="00DB0800">
        <w:rPr>
          <w:sz w:val="28"/>
          <w:szCs w:val="28"/>
          <w:lang w:val="ru-RU" w:eastAsia="en-US"/>
        </w:rPr>
        <w:lastRenderedPageBreak/>
        <w:t>сохраняют некоторую остаточную энергию. Они не могут быть совершенно неподвижными, потому что это означало бы наличие определенного положения и нулевого импульса, что запрещает принцип неопределенности. Это движение нулевых колебаний имеет реальные последствия. Оно влияет на свойства материалов при низких температурах. Оно препятствует замерзанию гелия при нормальном давлении, сохраняя его жидким вплоть до абсолютного нуля. Оно способствует эффекту Казимира, когда две металлические пластины, расположенные очень близко друг к другу, испытывают измеримую силу притяжения из-за квантовых флуктуаций в вакууме между ними.</w:t>
      </w:r>
    </w:p>
    <w:p w14:paraId="613D85B6"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Вакуум сам по себе не пуст. Это бурлящее море виртуальных частиц, постоянно возникающих и уничтожающих друг друга за слишком короткие промежутки времени, чтобы их можно было измерить напрямую. Эти квантовые флуктуации — не просто теоретические удобства. Они были измерены. Они изменяют энергетические уровни атомов таким </w:t>
      </w:r>
      <w:r w:rsidRPr="00DB0800">
        <w:rPr>
          <w:sz w:val="28"/>
          <w:szCs w:val="28"/>
          <w:lang w:val="ru-RU" w:eastAsia="en-US"/>
        </w:rPr>
        <w:lastRenderedPageBreak/>
        <w:t>образом, что с поразительной точностью соответствуют предсказаниям. Вакуум имеет структуру, и эта структура влияет на всё, что в нём существует.</w:t>
      </w:r>
    </w:p>
    <w:p w14:paraId="103F917A"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Здесь, пожалуй, кроется самый глубокий обман. Вселенная, кажется, состоит из полей, а не из частиц. Электроны — это не маленькие шарики, существующие в определённых точках. Это возбуждения электронного поля, рябь в среде, которая простирается по всему пространству. То же самое верно для фотонов, кварков и любой другой частицы. То, что мы воспринимаем как материю и энергию, — это закономерности в лежащих в их основе полях, и эти поля подчиняются квантовым правилам. Они могут суперпозировать, интерферировать, туннелировать и флуктуировать. Наблюдаемое нами поведение, подобное поведению частиц, возникает из полевой математики. Это может показаться незначительным различием, но оно важно, потому что поля могут делать то, чего не могут частицы. Они могут создавать частицы из ничего, аннигилировать </w:t>
      </w:r>
      <w:r w:rsidRPr="00DB0800">
        <w:rPr>
          <w:sz w:val="28"/>
          <w:szCs w:val="28"/>
          <w:lang w:val="ru-RU" w:eastAsia="en-US"/>
        </w:rPr>
        <w:lastRenderedPageBreak/>
        <w:t>их в чистую энергию и допускать такое статистическое поведение, которое делает возможными термодинамику и химию.</w:t>
      </w:r>
    </w:p>
    <w:p w14:paraId="71BCC08C"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Переход от квантового к классическому, от нечеткого вероятностного микромира к твердому детерминированному макромиру, который мы наблюдаем, сам по себе является своего рода обманом. Большие объекты, состоящие из множества частиц, похоже, не проходят сквозь стены и не существуют в суперпозициях состояний. Это происходит из-за декогеренции — процесса, при котором квантовые системы запутываются со своей средой и теряют свои странные квантовые свойства. Окружающая среда выступает в роли постоянного наблюдателя, разрушая суперпозиции и навязывая классическое поведение. Но квантовые правила все еще существуют . Они просто скрыты, усреднены, смыты огромной сложностью макроскопических систем. Классический мир не отделен от квантового мира. Он возникает из него, как картина, которая обретает смысл только тогда, когда вы отступаете достаточно далеко.</w:t>
      </w:r>
    </w:p>
    <w:p w14:paraId="7133A2C8"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Всё это сводится к глубокой истине о природе существования. Вселенная — это не машина, построенная на жёстком часовом механизме. Это нечто более странное , нечто более созидательное. В правилах есть лазейки, и эти лазейки — не ошибки, а особенности. Без квантового туннелирования звёзды не смогли бы синтезировать своё топливо. Без принципа исключения материя не имела бы структуры. Без суперпозиции не было бы химии. Без неопределённости атомы коллапсировали бы. Без удержания ядра растворялись бы. Без энергии нулевой точки и вакуумных флуктуаций свойства материи и света были бы иными, и мы едва можем себе представить. Каждый уровень сложности, от частиц до атомов, от молекул до клеток, от организмов до разума, зависит от этих квантовых уловок.</w:t>
      </w:r>
    </w:p>
    <w:p w14:paraId="64F8D07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Возможно, это самая прекрасная идея во всей физике: сложность требует нарушения правил, вселенная простых законов может породить бесконечное разнообразие только в том случае, если эти законы включают в себя свои собственные исключения. </w:t>
      </w:r>
      <w:r w:rsidRPr="00DB0800">
        <w:rPr>
          <w:sz w:val="28"/>
          <w:szCs w:val="28"/>
          <w:lang w:val="ru-RU" w:eastAsia="en-US"/>
        </w:rPr>
        <w:lastRenderedPageBreak/>
        <w:t>Квантовый мир не является препятствием для понимания реальности. Это секретный ингредиент, который делает реальность достойной понимания. Без него мы остались бы с космосом математической элегантности и физической стерильности. Вместо этого мы имеем этот буйный, невероятный, великолепный мир, где водород становится звездами, звезды становятся элементами, элементы становятся планетами, а планеты становятся субстратом для жизни, мысли и чудес.</w:t>
      </w:r>
    </w:p>
    <w:p w14:paraId="386217CF"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Мошенники не нарушают закон. Они и есть закон. И благодаря им мы здесь, углеродные структуры квантовых флуктуаций, размышляющие о тех самых правилах, которые сделали нас возможными.</w:t>
      </w:r>
    </w:p>
    <w:p w14:paraId="229957FD" w14:textId="77777777" w:rsidR="00427367" w:rsidRPr="00DB0800" w:rsidRDefault="00427367" w:rsidP="00427367">
      <w:pPr>
        <w:spacing w:before="100" w:beforeAutospacing="1" w:after="100" w:afterAutospacing="1" w:line="360" w:lineRule="auto"/>
        <w:ind w:right="0"/>
        <w:rPr>
          <w:sz w:val="28"/>
          <w:szCs w:val="28"/>
          <w:lang w:val="ru-RU" w:eastAsia="en-US"/>
        </w:rPr>
      </w:pPr>
    </w:p>
    <w:p w14:paraId="48925DF5" w14:textId="22ADBAC9" w:rsidR="00427367" w:rsidRPr="00DB0800" w:rsidRDefault="00427367" w:rsidP="00427367">
      <w:pPr>
        <w:pStyle w:val="Heading1"/>
        <w:rPr>
          <w:lang w:val="ru-RU" w:eastAsia="en-US"/>
        </w:rPr>
      </w:pPr>
      <w:bookmarkStart w:id="10" w:name="_Toc219058343"/>
      <w:r w:rsidRPr="00DB0800">
        <w:rPr>
          <w:lang w:val="ru-RU" w:eastAsia="en-US"/>
        </w:rPr>
        <w:lastRenderedPageBreak/>
        <w:t xml:space="preserve">Глава </w:t>
      </w:r>
      <w:r w:rsidR="007326DD">
        <w:rPr>
          <w:lang w:val="ru-RU" w:eastAsia="en-US"/>
        </w:rPr>
        <w:t>десятая.</w:t>
      </w:r>
      <w:r w:rsidRPr="00DB0800">
        <w:rPr>
          <w:lang w:val="ru-RU" w:eastAsia="en-US"/>
        </w:rPr>
        <w:t xml:space="preserve"> — Почему мир не может быть иным</w:t>
      </w:r>
      <w:bookmarkEnd w:id="10"/>
      <w:r w:rsidR="007326DD">
        <w:rPr>
          <w:lang w:val="ru-RU" w:eastAsia="en-US"/>
        </w:rPr>
        <w:t>.</w:t>
      </w:r>
    </w:p>
    <w:p w14:paraId="3D4C826C" w14:textId="77777777" w:rsidR="00427367" w:rsidRPr="007326DD"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На протяжении большей части двадцатого века квантовая механика представлялась как скандал. Её описывали как разрыв в рациональности, предательство здравого смысла, область, где Вселенная перестала вести себя должным образом. Из этого нарратива выросли бесчисленные интерпретации, парадоксы и философские споры. </w:t>
      </w:r>
      <w:r w:rsidRPr="007326DD">
        <w:rPr>
          <w:sz w:val="28"/>
          <w:szCs w:val="28"/>
          <w:lang w:val="ru-RU" w:eastAsia="en-US"/>
        </w:rPr>
        <w:t>Странный мир нужно было объяснить, приручить или одомашнить.</w:t>
      </w:r>
    </w:p>
    <w:p w14:paraId="3B342E0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 этой книге утверждается , что скандала никогда не было в мире. Он был в ожиданиях .</w:t>
      </w:r>
    </w:p>
    <w:p w14:paraId="5BD645EA"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не показала, что реальность иррациональна. Она показала, что определённая картина рациональности никогда не была жизнеспособной. Ожидание того, что мир должен допускать нейтральное наблюдение, жёсткие законы, описание, не зависящее от концептуальной модели, масштабно-инвариантную экстраполяцию, </w:t>
      </w:r>
      <w:r w:rsidRPr="00DB0800">
        <w:rPr>
          <w:sz w:val="28"/>
          <w:szCs w:val="28"/>
          <w:lang w:val="ru-RU" w:eastAsia="en-US"/>
        </w:rPr>
        <w:lastRenderedPageBreak/>
        <w:t>абсолютную предсказуемость и фоновый временной параметр, не было открытием о природе. Это было наследием чрезмерно упрощённых моделей.</w:t>
      </w:r>
    </w:p>
    <w:p w14:paraId="46450284"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Как только эти ожидания отбрасываются, ничего странного не остаётся.</w:t>
      </w:r>
    </w:p>
    <w:p w14:paraId="607E59FE"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 главах этой книги установлен ряд независимых структурных ограничений. Ни одно из них не было введено специально для объяснения квантовой механики. Каждое из них возникло в результате более широкого анализа того, что необходимо для сохранения жизнеспособности любого сложного, взаимодействующего мира.</w:t>
      </w:r>
    </w:p>
    <w:p w14:paraId="6A4F4F85"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Императивная неопределенность показала, что мир, способный поддерживать сложность, не может быть полностью жестким или замкнутым. Структурная ненейтральность продемонстрировала, что ни одна система, допускающая когерентность, не может допускать пассивных компонентов или безвредных наблюдений. Доказуемость, зависящая от определения, установила, что объяснение и </w:t>
      </w:r>
      <w:r w:rsidRPr="00DB0800">
        <w:rPr>
          <w:sz w:val="28"/>
          <w:szCs w:val="28"/>
          <w:lang w:val="ru-RU" w:eastAsia="en-US"/>
        </w:rPr>
        <w:lastRenderedPageBreak/>
        <w:t>доказательство зависят от явных определений, и что кажущаяся неразрешимость часто сигнализирует об исчерпании концептуальной основы, а не о неопределенности истины. Хаос относителен показал, что непредсказуемость в классических системах диагностирует пределы описания, а не динамический сбой. Модель времени Леджера исключила само время из его привилегированного положения в качестве внешнего параметра упорядочивания. Закон абсурда как милосердия показал, что даже смысл иногда должен давать сбой , чтобы интерпретация выдержала перегрузку. Наконец, необходимость явных формальных реальностей прояснила, что ни одно описание не может претендовать на универсальность, не подавляя собственные ограничения.</w:t>
      </w:r>
    </w:p>
    <w:p w14:paraId="7FAA90E2"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 совокупности эти ограничения не оставляют места для нейтральной точки зрения.</w:t>
      </w:r>
    </w:p>
    <w:p w14:paraId="4D8519B3"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стала первой теорией, честно столкнувшейся с этой ситуацией. Она не изобрела неопределенность, участие, зависимость от структуры </w:t>
      </w:r>
      <w:r w:rsidRPr="00DB0800">
        <w:rPr>
          <w:sz w:val="28"/>
          <w:szCs w:val="28"/>
          <w:lang w:val="ru-RU" w:eastAsia="en-US"/>
        </w:rPr>
        <w:lastRenderedPageBreak/>
        <w:t>или семантический разрыв. Она выявила их на раннем этапе, в масштабе, где классические предположения об буферизации уже не могли их скрывать.</w:t>
      </w:r>
    </w:p>
    <w:p w14:paraId="0637BB94"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То, что казалось квантовой странностью, было всего лишь самым ранним видимым следствием мира, который не может быть простым.</w:t>
      </w:r>
    </w:p>
    <w:p w14:paraId="2323BE30"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 главе 9 этот момент был проиллюстрирован с противоположной стороны. Квантовые эффекты, которые когда-то казались лазейками или уловками, оказались теми самыми механизмами, которые заставляют звезды гореть, атомы существовать, материю оставаться твердой, химические процессы функционировать и жизнь существовать. Классическая физика, при всей своей элегантности, описывает Вселенную, которая была бы бесплодной без этих так называемых нарушений. Квантовый мир не подрывает порядок. Он делает порядок возможным.</w:t>
      </w:r>
    </w:p>
    <w:p w14:paraId="2D43EB5D"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этом свете вопрос «Почему квантовый мир странный?» отпадает. Ничего странного не произошло. Произошло то, что физика достигла </w:t>
      </w:r>
      <w:r w:rsidRPr="00DB0800">
        <w:rPr>
          <w:sz w:val="28"/>
          <w:szCs w:val="28"/>
          <w:lang w:val="ru-RU" w:eastAsia="en-US"/>
        </w:rPr>
        <w:lastRenderedPageBreak/>
        <w:t>уровня, на котором устоявшиеся ожидания больше не могли быть оправданы.</w:t>
      </w:r>
    </w:p>
    <w:p w14:paraId="21A923E8"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Вселенная не изменилась. Изменились наши описания.</w:t>
      </w:r>
    </w:p>
    <w:p w14:paraId="70D33BF1"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Таким образом, главный урок этой книги заключается не только в квантовой механике. Он касается интеллектуальной дисциплины. Модели сильны именно потому, что упрощают. Они терпят неудачу, когда мы забываем об этом. Каждый парадокс, рассмотренный здесь, возник из-за того, что модель рассматривалась как сам мир.</w:t>
      </w:r>
    </w:p>
    <w:p w14:paraId="72AF8362"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Как только эта путаница исчезнет, связность восстановится.</w:t>
      </w:r>
    </w:p>
    <w:p w14:paraId="52504A1A"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Мир не является парадоксальным. </w:t>
      </w:r>
      <w:r w:rsidRPr="00DB0800">
        <w:rPr>
          <w:sz w:val="28"/>
          <w:szCs w:val="28"/>
          <w:lang w:val="ru-RU" w:eastAsia="en-US"/>
        </w:rPr>
        <w:br/>
        <w:t>Он просто не обязан удовлетворять нашим предпочтениям в отношении нейтральности, простоты или завершенности.</w:t>
      </w:r>
    </w:p>
    <w:p w14:paraId="6D3798E4"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Квантовая механика не стала концом классического разума. Это был переломный момент. Разум столкнулся со своими собственными структурными ограничениями и выжил, скорректировав свои ожидания, а не обвиняя реальность.</w:t>
      </w:r>
    </w:p>
    <w:p w14:paraId="08F14DAE" w14:textId="77777777" w:rsidR="00427367" w:rsidRPr="00DB0800" w:rsidRDefault="00427367" w:rsidP="00427367">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Ничего странного не происходило. </w:t>
      </w:r>
      <w:r w:rsidRPr="00DB0800">
        <w:rPr>
          <w:sz w:val="28"/>
          <w:szCs w:val="28"/>
          <w:lang w:val="ru-RU" w:eastAsia="en-US"/>
        </w:rPr>
        <w:br/>
        <w:t>Мы просто перестали притворяться, что мир обязан нам простотой.</w:t>
      </w:r>
    </w:p>
    <w:p w14:paraId="7445AA13"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На данном этапе наконец-то можно ответить на вопрос, который послужил мотивацией для этой книги, без парадоксов и драматизма. Квантовый мир странен не потому, что реальность дала сбой. Он странен лишь относительно ожиданий, которые никогда не были структурно обоснованы. Как только эти ожидания будут рассмотрены и устранены, станет ясно, что мир не мог быть иным.</w:t>
      </w:r>
    </w:p>
    <w:p w14:paraId="2F9AA0A7"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В предыдущих главах было установлено несколько независимых ограничений. Каждое из них возникло в разных областях — теории информации, формальной логике, динамических системах, масштабном анализе, </w:t>
      </w:r>
      <w:r w:rsidRPr="00DB0800">
        <w:rPr>
          <w:sz w:val="28"/>
          <w:szCs w:val="28"/>
          <w:lang w:val="ru-RU" w:eastAsia="en-US"/>
        </w:rPr>
        <w:lastRenderedPageBreak/>
        <w:t>временном моделировании и семантике. Ни одно из них не было введено для спасения квантовой механики или переосмысления её формализма. Тем не менее, взятые вместе, они сходятся к одному выводу: любой мир, способный поддерживать сложность, устойчивость и взаимодействие, должен демонстрировать неопределенность, участие, зависимость от структуры и эмергентную структуру. Простой, нейтральный, полностью прозрачный мир не просто отсутствует — он структурно невозможен.</w:t>
      </w:r>
    </w:p>
    <w:p w14:paraId="5A11E2FC"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Императивная неопределенность показывает, что система, управляемая абсолютно жесткими законами, скатывается к тривиальности. Без вероятностного отклонения и неустранимой неопределенности производство энтропии прекращается, и сложная структура не может существовать. Эта неопределенность не является отражением невежества. Это структурный резерв, необходимый для дальнейшего существования. Мир без него погрузился бы в бесплодие.</w:t>
      </w:r>
    </w:p>
    <w:p w14:paraId="7B3DBFD9"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Структурная не нейтральность исключает возможность пассивных компонентов. В любой целостной системе само присутствие представляет собой взаимодействие. Наблюдение нельзя отделить от участия, поскольку обмен информацией изменяет структуру системы. Идея отстраненного наблюдателя, давно унаследованная от классического моделирования, оказывается артефактом приближения, а не особенностью реальности.</w:t>
      </w:r>
    </w:p>
    <w:p w14:paraId="0AF5F407"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Принципы, специфичные для каждого масштаба, демонстрируют, что законы, определяющие поведение, не переносятся автоматически между уровнями. Когда экстраполяция не удается, а стабильные наблюдаемые величины сохраняются, требуются новые организующие принципы. Это не ограничение физики, а следствие того, как возникает структура. Мечта о едином конечном законе, способном единообразно описывать все масштабы, была отброшена не из-за квантовой механики, а потому что сам масштаб структурно порождает эти законы.</w:t>
      </w:r>
    </w:p>
    <w:p w14:paraId="189F5E54"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Анализ хаоса дополняет эту картину в классической области. То, что называется хаосом, не является внутренним свойством систем, а представляет собой диагностику зависимости от структуры. Чувствительность к начальным условиям, непредсказуемость и нестабильность возникают, когда описательные параметры — границы, наблюдаемые величины, укрупнение — остаются неизменными, в то время как система выходит за их рамки. Хаос не означает беззакония. Он означает, что предположения о нейтральности оказались несостоятельными.</w:t>
      </w:r>
    </w:p>
    <w:p w14:paraId="34F26F51"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Модель времени в реестре устраняет последний привилегированный фон. Время не требуется в качестве внешнего параметра упорядочивания для функционирования мира. Оно возникает в результате необратимой проверки и взаимосвязи. Когда время рассматривается как фундаментальный фактор, это отражает выбор модели, а не открытие реальности. Как только это осознано, даже временной порядок теряет свои претензии на абсолютный приоритет.</w:t>
      </w:r>
    </w:p>
    <w:p w14:paraId="53A5561C" w14:textId="77777777" w:rsidR="003A3B4C" w:rsidRPr="007326DD"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 xml:space="preserve">Вместе эти ограничения полностью разрушают иллюзию наблюдателя . Нет нейтральной точки зрения, нет описания, не зависящего от масштаба, нет вневременного фона, нет чисто пассивного измерения и нет окончательной структуры, которая бы раз и навсегда завершила систему. Мир по своей сути является соучаствующим. Взаимодействие — это не дополнительная сложность, наложенная поверх простых законов. </w:t>
      </w:r>
      <w:r w:rsidRPr="007326DD">
        <w:rPr>
          <w:sz w:val="28"/>
          <w:szCs w:val="28"/>
          <w:lang w:val="ru-RU" w:eastAsia="en-US"/>
        </w:rPr>
        <w:t>Это условие, при котором законы вообще имеют смысл.</w:t>
      </w:r>
    </w:p>
    <w:p w14:paraId="08E5484B"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С этой точки зрения квантовая механика перестаёт казаться аномалией. Она предстаёт как первая область, в которой эти структурные ограничения стали неизбежными. Классическая физика работала до тех пор, пока удавалось подавлять неопределённость, идеализировать наблюдения, поддерживать разделение масштабов и рассматривать время как заданное. Квантовая теория возникла именно там, где эти упрощения потерпели неудачу. Она не внесла странность; она выявила необходимость.</w:t>
      </w:r>
    </w:p>
    <w:p w14:paraId="5F1309BC"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lastRenderedPageBreak/>
        <w:t>Остаётся не тайна, а глубина. Отказ от ложных ожиданий не упрощает реальность и не делает её тривиальной. Напротив, он позволяет объяснениям развиваться без парадоксов. Мир не становится менее глубоким, когда мы перестаём требовать от него простоты. Он становится более понятным.</w:t>
      </w:r>
    </w:p>
    <w:p w14:paraId="78695CBE"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Сохраняющееся ощущение квантовой странности лучше всего понимать как остаточную когнитивную инерцию. Интуиции, сформированные классическими приближениями, сохраняются даже после того, как область их применимости исчерпана. Дискомфорт возникает не потому, что мир противоречит разуму, а потому, что разум должен отказаться от унаследованных предположений о нейтральности, простоте и конечности.</w:t>
      </w:r>
    </w:p>
    <w:p w14:paraId="7D17D0FE"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окончательный вывод тихий, но решительный. Мир, в котором существуют звезды, материя, химия, жизнь и мышление, не может быть полностью детерминированным, нейтральным, масштабно-инвариантным или упорядоченным извне. Он должен </w:t>
      </w:r>
      <w:r w:rsidRPr="00DB0800">
        <w:rPr>
          <w:sz w:val="28"/>
          <w:szCs w:val="28"/>
          <w:lang w:val="ru-RU" w:eastAsia="en-US"/>
        </w:rPr>
        <w:lastRenderedPageBreak/>
        <w:t>допускать неопределенность, обеспечивать участие, генерировать новые принципы в разных масштабах и позволять структуре возникать, а не навязываться извне.</w:t>
      </w:r>
    </w:p>
    <w:p w14:paraId="15B996BD" w14:textId="77777777" w:rsidR="003A3B4C" w:rsidRPr="00DB0800" w:rsidRDefault="003A3B4C" w:rsidP="003A3B4C">
      <w:pPr>
        <w:spacing w:before="100" w:beforeAutospacing="1" w:after="100" w:afterAutospacing="1" w:line="360" w:lineRule="auto"/>
        <w:ind w:right="0"/>
        <w:rPr>
          <w:sz w:val="28"/>
          <w:szCs w:val="28"/>
          <w:lang w:val="ru-RU" w:eastAsia="en-US"/>
        </w:rPr>
      </w:pPr>
      <w:r w:rsidRPr="00DB0800">
        <w:rPr>
          <w:sz w:val="28"/>
          <w:szCs w:val="28"/>
          <w:lang w:val="ru-RU" w:eastAsia="en-US"/>
        </w:rPr>
        <w:t xml:space="preserve">Квантовая механика не сделала мир странным. </w:t>
      </w:r>
      <w:r w:rsidRPr="00DB0800">
        <w:rPr>
          <w:sz w:val="28"/>
          <w:szCs w:val="28"/>
          <w:lang w:val="ru-RU" w:eastAsia="en-US"/>
        </w:rPr>
        <w:br/>
        <w:t>Она впервые показала нам, почему мир не может быть иным.</w:t>
      </w:r>
    </w:p>
    <w:p w14:paraId="06869D84" w14:textId="77777777" w:rsidR="003A3B4C" w:rsidRPr="00DB0800" w:rsidRDefault="003A3B4C" w:rsidP="00427367">
      <w:pPr>
        <w:spacing w:before="100" w:beforeAutospacing="1" w:after="100" w:afterAutospacing="1" w:line="360" w:lineRule="auto"/>
        <w:ind w:right="0"/>
        <w:rPr>
          <w:sz w:val="28"/>
          <w:szCs w:val="28"/>
          <w:lang w:val="ru-RU" w:eastAsia="en-US"/>
        </w:rPr>
      </w:pPr>
    </w:p>
    <w:p w14:paraId="597E21E2" w14:textId="77777777" w:rsidR="00427367" w:rsidRPr="00DB0800" w:rsidRDefault="00427367" w:rsidP="00427367">
      <w:pPr>
        <w:spacing w:before="100" w:beforeAutospacing="1" w:after="100" w:afterAutospacing="1" w:line="360" w:lineRule="auto"/>
        <w:ind w:right="0"/>
        <w:rPr>
          <w:sz w:val="28"/>
          <w:szCs w:val="28"/>
          <w:lang w:val="ru-RU" w:eastAsia="en-US"/>
        </w:rPr>
      </w:pPr>
    </w:p>
    <w:p w14:paraId="6C42587A" w14:textId="77777777" w:rsidR="00427367" w:rsidRPr="00DB0800" w:rsidRDefault="00427367" w:rsidP="00427367">
      <w:pPr>
        <w:spacing w:before="100" w:beforeAutospacing="1" w:after="100" w:afterAutospacing="1" w:line="360" w:lineRule="auto"/>
        <w:ind w:right="0"/>
        <w:rPr>
          <w:sz w:val="28"/>
          <w:szCs w:val="28"/>
          <w:lang w:val="ru-RU" w:eastAsia="en-US"/>
        </w:rPr>
      </w:pPr>
    </w:p>
    <w:p w14:paraId="41CCA00A" w14:textId="77777777" w:rsidR="00427367" w:rsidRPr="00DB0800" w:rsidRDefault="00427367" w:rsidP="00427367">
      <w:pPr>
        <w:spacing w:before="100" w:beforeAutospacing="1" w:after="100" w:afterAutospacing="1" w:line="360" w:lineRule="auto"/>
        <w:ind w:right="0"/>
        <w:rPr>
          <w:sz w:val="28"/>
          <w:szCs w:val="28"/>
          <w:lang w:val="ru-RU" w:eastAsia="en-US"/>
        </w:rPr>
      </w:pPr>
    </w:p>
    <w:p w14:paraId="21E4F824" w14:textId="77777777" w:rsidR="00CF5FA9" w:rsidRPr="00DB0800" w:rsidRDefault="00CF5FA9" w:rsidP="005637B6">
      <w:pPr>
        <w:spacing w:before="100" w:beforeAutospacing="1" w:after="100" w:afterAutospacing="1" w:line="360" w:lineRule="auto"/>
        <w:ind w:right="0"/>
        <w:rPr>
          <w:sz w:val="28"/>
          <w:szCs w:val="28"/>
          <w:lang w:val="ru-RU" w:eastAsia="en-US"/>
        </w:rPr>
      </w:pPr>
    </w:p>
    <w:p w14:paraId="78E65EA4" w14:textId="77777777" w:rsidR="00501227" w:rsidRPr="00DB0800" w:rsidRDefault="00501227" w:rsidP="00C749CD">
      <w:pPr>
        <w:spacing w:before="100" w:beforeAutospacing="1" w:after="100" w:afterAutospacing="1" w:line="360" w:lineRule="auto"/>
        <w:ind w:right="0"/>
        <w:rPr>
          <w:sz w:val="28"/>
          <w:szCs w:val="28"/>
          <w:lang w:val="ru-RU" w:eastAsia="en-US"/>
        </w:rPr>
      </w:pPr>
    </w:p>
    <w:p w14:paraId="5E14A923" w14:textId="2C7745A4" w:rsidR="00122C15" w:rsidRPr="00DB0800" w:rsidRDefault="00122C15" w:rsidP="00427367">
      <w:pPr>
        <w:spacing w:before="0" w:line="240" w:lineRule="auto"/>
        <w:ind w:right="0"/>
        <w:jc w:val="left"/>
        <w:rPr>
          <w:b/>
          <w:bCs/>
          <w:sz w:val="24"/>
          <w:szCs w:val="24"/>
          <w:lang w:val="ru-RU" w:eastAsia="en-US"/>
        </w:rPr>
      </w:pPr>
      <w:r w:rsidRPr="00DB0800">
        <w:rPr>
          <w:sz w:val="28"/>
          <w:szCs w:val="28"/>
          <w:lang w:val="ru-RU" w:eastAsia="en-US"/>
        </w:rPr>
        <w:t xml:space="preserve"> </w:t>
      </w:r>
      <w:r w:rsidR="00427367" w:rsidRPr="00DB0800">
        <w:rPr>
          <w:sz w:val="24"/>
          <w:szCs w:val="24"/>
          <w:lang w:val="ru-RU" w:eastAsia="en-US"/>
        </w:rPr>
        <w:t xml:space="preserve"> </w:t>
      </w:r>
    </w:p>
    <w:p w14:paraId="2C85FA38" w14:textId="6E656A9F" w:rsidR="009065E0" w:rsidRPr="00DB0800" w:rsidRDefault="003A3B4C" w:rsidP="009065E0">
      <w:pPr>
        <w:spacing w:before="0" w:line="240" w:lineRule="auto"/>
        <w:ind w:right="0"/>
        <w:jc w:val="left"/>
        <w:rPr>
          <w:sz w:val="24"/>
          <w:szCs w:val="24"/>
          <w:lang w:val="ru-RU" w:eastAsia="en-US"/>
        </w:rPr>
      </w:pPr>
      <w:r w:rsidRPr="00DB0800">
        <w:rPr>
          <w:b/>
          <w:bCs/>
          <w:sz w:val="24"/>
          <w:szCs w:val="24"/>
          <w:lang w:val="ru-RU" w:eastAsia="en-US"/>
        </w:rPr>
        <w:t xml:space="preserve"> </w:t>
      </w:r>
    </w:p>
    <w:p w14:paraId="0589CEF2" w14:textId="1D054F17" w:rsidR="003A3B4C" w:rsidRPr="00DB0800" w:rsidRDefault="003A3B4C" w:rsidP="00F93207">
      <w:pPr>
        <w:pStyle w:val="Heading1"/>
        <w:rPr>
          <w:lang w:val="ru-RU"/>
        </w:rPr>
      </w:pPr>
      <w:bookmarkStart w:id="11" w:name="_Toc219058344"/>
      <w:r w:rsidRPr="00DB0800">
        <w:rPr>
          <w:lang w:val="ru-RU"/>
        </w:rPr>
        <w:lastRenderedPageBreak/>
        <w:t>Послесловие</w:t>
      </w:r>
      <w:r w:rsidR="007326DD">
        <w:rPr>
          <w:lang w:val="ru-RU"/>
        </w:rPr>
        <w:t>.</w:t>
      </w:r>
      <w:r w:rsidRPr="00DB0800">
        <w:rPr>
          <w:lang w:val="ru-RU"/>
        </w:rPr>
        <w:t xml:space="preserve"> — После странностей</w:t>
      </w:r>
      <w:bookmarkEnd w:id="11"/>
      <w:r w:rsidR="007326DD">
        <w:rPr>
          <w:lang w:val="ru-RU"/>
        </w:rPr>
        <w:t>.</w:t>
      </w:r>
    </w:p>
    <w:p w14:paraId="12D4DF60"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Как только исчезает ощущение странности, в мире не происходит ничего драматического. Меняется не реальность, а отношение к ней. Исчезновение квантовой странности не приносит комфорта, простоты или завершенности. Оно дает ориентир.</w:t>
      </w:r>
    </w:p>
    <w:p w14:paraId="0B8A27F7"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Наиболее непосредственное следствие — методологическое. Проблемы, которые когда-то казались метафизическими или парадоксальными, переклассифицируются как диагностические. Когда описание оказывается несостоятельным, когда модель порождает противоречия, неполноту или непонятность, это уже не сигнализирует о разрушении разума или абсурде в природе. Это сигнализирует о том, что система достигла предела своей легитимности. Неудача становится уроком, а не поражением.</w:t>
      </w:r>
    </w:p>
    <w:p w14:paraId="4E2BEA26"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 xml:space="preserve">Этот сдвиг имеет последствия как для физики, так и для философии. В физике он препятствует бесконечному повторению объяснительных интуиций в масштабах, где им не место. В философии он подрывает привычку превращать структурные ограничения в экзистенциальные кризисы. В обоих случаях потребность во внешней точке зрения — нейтральном наблюдателе, конечном языке, привилегированном масштабе, вневременной </w:t>
      </w:r>
      <w:r w:rsidRPr="00DB0800">
        <w:rPr>
          <w:sz w:val="28"/>
          <w:szCs w:val="28"/>
          <w:lang w:val="ru-RU"/>
        </w:rPr>
        <w:lastRenderedPageBreak/>
        <w:t>перспективе — оказывается общим источником путаницы.</w:t>
      </w:r>
    </w:p>
    <w:p w14:paraId="05C28F39"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Жить без внешних точек зрения не означает отказа от объективности. Это означает перенос объективности из воображаемой нейтральности в явное ограничение. Описания больше не оцениваются по тому, насколько точно они приближаются к невозможному видению из ниоткуда, а по тому, насколько четко они заявляют о своих предположениях, пределах и областях применения. Объективность сохраняется, но она становится локальной, условной и заслуженной, а не предполагаемой.</w:t>
      </w:r>
    </w:p>
    <w:p w14:paraId="13FD21E7"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Принятие сложности без мистификации — это центральная дисциплина, которую эта книга попыталась смоделировать. Сложность не требует благоговения, трепета или смирения. Она требует структурной честности. Когда неопределенность рассматривается как необходимость, а не как недостаток, когда участие заменяет наблюдение, когда принципы, специфичные для конкретного масштаба, ожидаются, а не отвергаются, и когда само время понимается как возникающее явление, мир перестает казаться капризным. Он остается сложным, но уже не таким туманным.</w:t>
      </w:r>
    </w:p>
    <w:p w14:paraId="710A4420"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 xml:space="preserve">В этом рассуждении нет ничего исключительного для квантовой механики. Квантовая теория просто </w:t>
      </w:r>
      <w:r w:rsidRPr="00DB0800">
        <w:rPr>
          <w:sz w:val="28"/>
          <w:szCs w:val="28"/>
          <w:lang w:val="ru-RU"/>
        </w:rPr>
        <w:lastRenderedPageBreak/>
        <w:t>занимает историческое положение, когда эти ограничения впервые стали неизбежными. Те же структурные уроки повторяются в хаосе, в космологии, в логике, в семантике и в любой области, где системы выходят за рамки упрощающих предположений, которые когда-то делали их управляемыми. Квантовая механика не была исключением. Она была ранним предупреждением.</w:t>
      </w:r>
    </w:p>
    <w:p w14:paraId="31E47C15"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Более широкий вывод скромен, но тверд. Нет окончательной теории, которая бы восстановила простоту. Нет скрытого слоя, на котором возвращается нейтральность. Нет окончательного описания, в котором участие растворяется, неопределенность исчезает, а масштаб сливается в единство. Это не провал амбиций. Это последствия того, что значит для мира вообще быть способным поддерживать структуру.</w:t>
      </w:r>
    </w:p>
    <w:p w14:paraId="2579003B"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Таким образом, эта книга заканчивается без утешения. Она не даёт никаких обещаний, что реальность станет легче для понимания, более интуитивной или более подходящей для унаследованных ожиданий. Вместо этого она предлагает ясность в отношении того, почему эти ожидания были ошибочными, и почему отказ от них не ослабляет понимание, а укрепляет его.</w:t>
      </w:r>
    </w:p>
    <w:p w14:paraId="2E0A9FAA" w14:textId="77777777" w:rsidR="003A3B4C" w:rsidRPr="00DB0800" w:rsidRDefault="003A3B4C" w:rsidP="003A3B4C">
      <w:pPr>
        <w:widowControl w:val="0"/>
        <w:pBdr>
          <w:top w:val="nil"/>
          <w:left w:val="nil"/>
          <w:bottom w:val="nil"/>
          <w:right w:val="nil"/>
          <w:between w:val="nil"/>
        </w:pBdr>
        <w:ind w:right="60"/>
        <w:rPr>
          <w:sz w:val="28"/>
          <w:szCs w:val="28"/>
          <w:lang w:val="ru-RU"/>
        </w:rPr>
      </w:pPr>
      <w:r w:rsidRPr="00DB0800">
        <w:rPr>
          <w:sz w:val="28"/>
          <w:szCs w:val="28"/>
          <w:lang w:val="ru-RU"/>
        </w:rPr>
        <w:t xml:space="preserve">После периода отчуждения задача состоит не в том, </w:t>
      </w:r>
      <w:r w:rsidRPr="00DB0800">
        <w:rPr>
          <w:sz w:val="28"/>
          <w:szCs w:val="28"/>
          <w:lang w:val="ru-RU"/>
        </w:rPr>
        <w:lastRenderedPageBreak/>
        <w:t xml:space="preserve">чтобы восстановить комфорт, а </w:t>
      </w:r>
      <w:r w:rsidRPr="00DB0800">
        <w:rPr>
          <w:sz w:val="28"/>
          <w:szCs w:val="28"/>
          <w:lang w:val="ru-RU"/>
        </w:rPr>
        <w:br/>
        <w:t>в том, чтобы продолжать исследования без иллюзий относительно того, что мир когда-либо нам был должен.</w:t>
      </w:r>
    </w:p>
    <w:p w14:paraId="521CE990"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Эта книга началась с, казалось бы, простого вопроса: почему квантовый мир так странен? К тому моменту, когда мы доходим до последних страниц, сам вопрос исчезает. Не потому, что на него был дан ответ в традиционном смысле, а потому, что выяснилось, что он был построен на фундаменте, который не мог его поддержать. Странность никогда не заключалась в самом мире. Она заключалась в ожиданиях, которые мы к нему привносили.</w:t>
      </w:r>
    </w:p>
    <w:p w14:paraId="3A3910FB"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В этих главах раскрывается не интерпретация квантовой механики и не новая теория, способная конкурировать с существующими концепциями. Это нечто более фундаментальное и, по-своему, более тревожное: демонстрация того, что особенности, которые мы долгое время называли странными, вовсе не являются аномалиями. Это структурные необходимости. Мир, способный поддерживать сложность, устойчивость, взаимодействие и смысл, не мог бы существовать иначе. Квантовая механика не внесла странность в физику. Она с бескомпромиссной ясностью выявила ограничения, которые действуют везде, где существуют </w:t>
      </w:r>
      <w:r w:rsidRPr="00DB0800">
        <w:rPr>
          <w:sz w:val="28"/>
          <w:szCs w:val="28"/>
          <w:lang w:val="ru-RU"/>
        </w:rPr>
        <w:lastRenderedPageBreak/>
        <w:t>когерентные системы.</w:t>
      </w:r>
    </w:p>
    <w:p w14:paraId="3A4D3497"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Путь, который привёл нас сюда, пролегал по определённой дороге, которую стоит повторить теперь, когда мы видим, куда она ведёт. Каждая глава вводила ограничение, границу, которую любое жизнеспособное описание реальности должно соблюдать. Эти ограничения были не умозрительными дополнениями, а логическими следствиями отказа от предположений, которые никогда не имели права на существование. Систематически устраняя то, что не может быть устойчивым, мы пришли к более ясной картине не того, что представляет собой мир, а того, чего любое описание мира должно избегать.</w:t>
      </w:r>
    </w:p>
    <w:p w14:paraId="4DC0FD7B"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Первое ограничение, установленное в этой работе, касается самой неопределенности. Закон императивной неопределенности демонстрирует, что любая система, способная поддерживать нетривиальную сложность во времени, не может управляться абсолютно жесткими, без исключений законами. Это не утверждение о нашем невежестве или пределах измерения. Это структурное утверждение о том, что необходимо сложным системам для сохранения жизнеспособности. Мир без неопределенности был бы миром информационного коллапса, где производство энтропии прекращается, а </w:t>
      </w:r>
      <w:r w:rsidRPr="00DB0800">
        <w:rPr>
          <w:sz w:val="28"/>
          <w:szCs w:val="28"/>
          <w:lang w:val="ru-RU"/>
        </w:rPr>
        <w:lastRenderedPageBreak/>
        <w:t>дифференцированная структура не может существовать. Неопределенность — не враг порядка; это условие, которое делает возможным устойчивый порядок.</w:t>
      </w:r>
    </w:p>
    <w:p w14:paraId="7FC93CD5"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Это открытие мгновенно изменило понимание квантовой неопределенности. Принцип Гейзенберга, вероятностная природа квантовых результатов, неприводимость некоторых неопределенностей — это не особенности микроскопической области. Это самые ранние явные проявления требования, применимого ко всем сложным системам. Квантовая механика не открыла чего-то экзотического, скрывающегося в малых масштабах. Она выявила ограничение, которое классическая физика могла временно игнорировать только потому, что рассматриваемые ею системы были достаточно изолированы и аппроксимированы.</w:t>
      </w:r>
    </w:p>
    <w:p w14:paraId="662FBFD2"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Из императивной неопределенности вытекает второе важное ограничение: структурная ненейтральность. Если неопределенность должна сохраняться, то ни один компонент когерентной системы не может быть по-настоящему нейтральным. Принцип структурной ненейтральности исключает возможность пассивного наблюдения, безвредного присутствия или компонентов, которые можно добавлять или удалять, не влияя на информационную и динамическую </w:t>
      </w:r>
      <w:r w:rsidRPr="00DB0800">
        <w:rPr>
          <w:sz w:val="28"/>
          <w:szCs w:val="28"/>
          <w:lang w:val="ru-RU"/>
        </w:rPr>
        <w:lastRenderedPageBreak/>
        <w:t>структуру системы. В классической теории наблюдение рассматривалось как отдельное от наблюдаемой системы. Наблюдатель находился вне системы, фиксировал происходящее и не влиял на описываемую структуру. Квантовая механика заставила пересмотреть это предположение, но пересмотр применим далеко за пределами квантовой области.</w:t>
      </w:r>
    </w:p>
    <w:p w14:paraId="50DED2A6" w14:textId="77777777" w:rsidR="00EA1A2C" w:rsidRPr="007326DD"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Эксперимент с двойной щелью служит канонической иллюстрацией. Когда информация о траектории частицы не регистрируется, появляются интерференционные картины. Когда информация о траектории становится доступной — даже в принципе, даже без чьего-либо наблюдения — интерференция исчезает. Важно не сознание или восприятие, а регистрация информации. Взаимодействие создает присутствие, а присутствие создает влияние. </w:t>
      </w:r>
      <w:r w:rsidRPr="007326DD">
        <w:rPr>
          <w:sz w:val="28"/>
          <w:szCs w:val="28"/>
          <w:lang w:val="ru-RU"/>
        </w:rPr>
        <w:t>В когерентной системе не может быть безобидных наблюдателей.</w:t>
      </w:r>
    </w:p>
    <w:p w14:paraId="0F4411B6"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Этот отказ от нейтральности распространяется на все уровни описания. Дело не только в том, что измерение нарушает работу квантовых систем; понятие нарушения слишком слабое. Более глубокий смысл заключается в том, что любой компонент, включая измерительные приборы, наблюдателей или теоретические конструкции , участвует в </w:t>
      </w:r>
      <w:r w:rsidRPr="00DB0800">
        <w:rPr>
          <w:sz w:val="28"/>
          <w:szCs w:val="28"/>
          <w:lang w:val="ru-RU"/>
        </w:rPr>
        <w:lastRenderedPageBreak/>
        <w:t>определении структуры системы просто своим присутствием. Классический идеал отстраненного, богоподобного наблюдателя, который наблюдает за реальностью извне, всегда был приближением, полезным в ограниченных областях, но принципиально нелегитимным в качестве общей позиции.</w:t>
      </w:r>
    </w:p>
    <w:p w14:paraId="51AEFD22"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Третье ограничение, рассматриваемое в этой книге, касается масштаба. Закон масштабно-специфических принципов демонстрирует, что основные законы не переносятся автоматически между масштабами, даже когда наблюдаемые величины остаются стабильными. Это, пожалуй, наиболее важный результат для мечты об окончательной теории. Физика имеет долгую историю успешных объединений — Ньютон объединил земное и небесное движение, Максвелл объединил электричество и магнетизм , Эйнштейн объединил пространство и время. Эти достижения породили сильное ожидание того, что более глубокое объединение будет продолжаться бесконечно, в конечном итоге приводя к единому набору уравнений, из которых можно будет вывести все явления.</w:t>
      </w:r>
    </w:p>
    <w:p w14:paraId="4131ED06"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Теория перенормализации показала, почему это ожидание не оправдывается. Формализм возник не из </w:t>
      </w:r>
      <w:r w:rsidRPr="00DB0800">
        <w:rPr>
          <w:sz w:val="28"/>
          <w:szCs w:val="28"/>
          <w:lang w:val="ru-RU"/>
        </w:rPr>
        <w:lastRenderedPageBreak/>
        <w:t>философских размышлений, а из технической необходимости: квантовая теория поля породила бесконечности, которые нельзя было устранить с помощью улучшенных измерений или повышения точности. Решение заключалось в признании того, что физические описания зависят от масштаба. При переходе между масштабами некоторые степени свободы становятся несущественными, другие доминируют, и появляются новые эффективные параметры. Операторы, имеющие значение на одном масштабе, могут стать пренебрежимо малыми на другом. Это не недостаток теории, а то, как теория остается жизнеспособной.</w:t>
      </w:r>
    </w:p>
    <w:p w14:paraId="335ED9B2"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Последствия этого глубоки. Сохранение стабильных наблюдаемых величин — симметрий, законов сохранения, статистических закономерностей — не оправдывает предположение о том, что одна и та же объяснительная модель применима повсюду. Стабильность не подразумевает наследования. Поэтому требование, чтобы классические интуитивные представления о детерминизме, разделимости и описании на основе траекторий оставались неизменными на квантовых масштабах, является нелегитимным. Дело не в том, что квантовая механика противоречит классической физике; дело в том, что классическая физика относится к другому масштабу с другими организующими принципами.</w:t>
      </w:r>
    </w:p>
    <w:p w14:paraId="58D24553"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Пожизненные поиски Эйнштейном окончательной, единой теории иллюстрируют как силу, так и ограничения этого ожидания. Его убеждение в том, что квантовая неопределенность отражает неполную теорию, основывалось на предположении, разумном в рамках классической физики: что мир в принципе может быть описан замкнутым и полным набором законов, действительных на всех масштабах. Чего Эйнштейн не мог принять, так это идею о том, что такое окончательное замыкание невозможно. Его борьба была трагичной, но неизбежной — столкновение классического идеала объяснения с миром, который его перерос.</w:t>
      </w:r>
    </w:p>
    <w:p w14:paraId="29613286"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Четвертое ограничение переключает внимание с физики на логику. Рассмотрение неразрешимости, разработанное в этой книге, переосмысливает значение недоказуемости утверждения в рамках данной формальной системы. Традиционно недоказуемость рассматривается как неудача — признак того, что что-то пошло не так, что утверждение бессмысленно или выходит за рамки рационального исследования. В этой книге предлагается иная интерпретация: устойчивую недоказуемость следует понимать как методологический сигнал, указывающий на пределы структуры, в которой рассматривается утверждение.</w:t>
      </w:r>
    </w:p>
    <w:p w14:paraId="10DC111B"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Здесь важно различать истинность и доказуемость. Истинность относится к тому, выполняется ли утверждение в предполагаемой модели или структуре. Доказуемость относится к тому, можно ли вывести утверждение из заданного набора аксиом, используя допустимые правила вывода. Эти понятия связаны, но не идентичны. Утверждение может быть истинным, не будучи доказуемым в конкретной системе. Формальные системы — это конечные объекты; истинность оценивается относительно модели, а не процедуры доказательства.</w:t>
      </w:r>
    </w:p>
    <w:p w14:paraId="6588E4CA"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Когда утверждение остается недоказуемым, несмотря на постоянные усилия, несмотря на последовательность и несмотря на ясный смысл в предполагаемой области, правильный вывод заключается не в том, что утверждение дефектно. Более правдоподобный вывод заключается в том, что структура недостаточна. Неразрешимость становится эвристическим инструментом, указывающим на то, где существующие предположения, аксиомы или варианты представления больше не поддерживают поставленную объяснительную задачу.</w:t>
      </w:r>
    </w:p>
    <w:p w14:paraId="4FBE0B20"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Такая переформулировка имеет прямое применение к квантовой механике. Многие вопросы интерпретации — представляют ли квантовые состояния реальность или знание, определяются ли результаты до </w:t>
      </w:r>
      <w:r w:rsidRPr="00DB0800">
        <w:rPr>
          <w:sz w:val="28"/>
          <w:szCs w:val="28"/>
          <w:lang w:val="ru-RU"/>
        </w:rPr>
        <w:lastRenderedPageBreak/>
        <w:t>измерения, реален ли коллапс или лишь эффективен — часто представляются как принципиально неразрешимые. Принцип доказуемости, зависящей от определения, показывает, что большинство таких вопросов кажутся неразрешимыми не из-за глубоких логических барьеров, а потому что их ключевые термины не имеют достаточной формальной спецификации. Видимость неразрешимости является следствием неопределенности определений, а не свойством самой реальности.</w:t>
      </w:r>
    </w:p>
    <w:p w14:paraId="2CCE8CC0"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Одним из наиболее показательных моментов в этой книге является подход к изучению хаоса. Классическая физика обычно представляется стабильной, предсказуемой и концептуально прозрачной, в то время как квантовая механика характеризуется как странная и противоречащая интуиции. Теорию хаоса часто помещают между ними — классическую по своим законам, но подобную квантовой по своей непредсказуемости. Такая трактовка вводит в заблуждение. Хаос не образует моста между двумя принципиально разными мирами. Он показывает, что структурные условия, обычно приписываемые квантовой области, естественным образом возникают в классических системах, как только нарушаются определенные предположения.</w:t>
      </w:r>
    </w:p>
    <w:p w14:paraId="0AFA7466"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Закон относительности хаоса устанавливает, что то, кажется ли система хаотической или упорядоченной, зависит от явного выбора описательной структуры — границ системы, масштаба наблюдения, укрупнения масштаба, наблюдаемых величин и соглашений кодирования. В рамках любой фиксированной структуры неизбежна некоторая регулярность. В разных структурах одна и та же физическая система может без противоречий казаться либо хаотической, либо стабильной. Этот результат не отрицает математическую реальность хаоса; он проясняет его эпистемологическое положение.</w:t>
      </w:r>
    </w:p>
    <w:p w14:paraId="45502DF1"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сама по себе не является загадочной особенностью природы. Это утверждение о том, как малые неразрешенные различия развиваются в условиях нелинейной динамики. Начальные условия никогда не задаются с бесконечной точностью; они определяются в рамках моделей, которые накладывают конечное разрешение, усечение и приближение. Когда система увеличивает различия ниже порога разрешения описания, предсказуемость нарушается — не потому, что система перестает следовать законам, а потому, что описательная структура больше не может сохранять нейтральность по отношению к собственным упущениям.</w:t>
      </w:r>
    </w:p>
    <w:p w14:paraId="2FFF5BEE"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Это классический аналог квантового измерения. В </w:t>
      </w:r>
      <w:r w:rsidRPr="00DB0800">
        <w:rPr>
          <w:sz w:val="28"/>
          <w:szCs w:val="28"/>
          <w:lang w:val="ru-RU"/>
        </w:rPr>
        <w:lastRenderedPageBreak/>
        <w:t>квантовой механике наблюдателя нельзя рассматривать как внешнее воздействие, поскольку взаимодействие нельзя сделать сколь угодно малым. В хаотических системах возмущения нельзя рассматривать как внешние, поскольку их эффекты нельзя ограничить во времени. В обоих случаях проблема носит скорее структурный, чем динамический характер. Эффект бабочки — это не поэтическое преувеличение; это точное утверждение, что в нелинейных системах нет степеней свободы, которые можно было бы гарантировать как безвредные. Проблема заключается не в причинно-следственной связи, а в предположении, что некоторые компоненты системы можно рассматривать как нейтральный фон.</w:t>
      </w:r>
    </w:p>
    <w:p w14:paraId="489C328D"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Среди всех базовых предположений в физике время пользовалось наибольшим преимуществом. Даже когда пространство утратило свой абсолютный статус, даже когда одновременность была релятивизирована, само время оставалось бесспорным параметром упорядочивания. Предполагалось, что физические процессы по-прежнему разворачиваются во времени, а не являются чем-то, что возникает из физических процессов. Модель времени Леджера устраняет это последнее привилегированное базовое предположение.</w:t>
      </w:r>
    </w:p>
    <w:p w14:paraId="2B4C2CDB"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Модель начинается с отказа рассматривать время как первопричину мира. Вместо этого она задаёт вопрос о том, какие минимальные структурные условия необходимы для того, чтобы временная упорядоченность вообще появилась. Предложенный ответ заключается в том, что время — это не контейнер, в котором происходят события, а следствие необратимой проверки среди квантовых конфигураций. В этом представлении фундаментальной областью является не пространство-время, а вневременное конфигурационное пространство, содержащее все физически допустимые конфигурации без какой-либо внутренней временной упорядоченности.</w:t>
      </w:r>
    </w:p>
    <w:p w14:paraId="24619B09"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Временная структура возникает только тогда, когда определенные конфигурации подтверждаются таким образом, что это подтверждение уже невозможно отменить. Подтверждением понимается необратимая стабилизация корреляций посредством запутанности с достаточно большой средой, чтобы предотвратить повторную согласованность. После такого подтверждения альтернативные конфигурации перестают быть динамически доступными в рамках той же описательной структуры. Направление времени не навязывается извне; оно возникает из асимметрии между подтвержденными и неподтвержденными конфигурациями. Таким </w:t>
      </w:r>
      <w:r w:rsidRPr="00DB0800">
        <w:rPr>
          <w:sz w:val="28"/>
          <w:szCs w:val="28"/>
          <w:lang w:val="ru-RU"/>
        </w:rPr>
        <w:lastRenderedPageBreak/>
        <w:t>образом, стрела времени — это не фундаментальный градиент, а следствие, определяющее порядок действий.</w:t>
      </w:r>
    </w:p>
    <w:p w14:paraId="4F857B11"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Это имеет решающее значение. Если само время возникает в результате необратимой проверки, оно не может одновременно служить внешним параметром упорядочивания для тех самых процессов, которые его порождают. Рассмотрение времени как фоновой переменной при объяснении декогеренции, измерения или роста энтропии — это форма концептуальной цикличности. Модель </w:t>
      </w:r>
      <w:r w:rsidRPr="00EA1A2C">
        <w:rPr>
          <w:sz w:val="28"/>
          <w:szCs w:val="28"/>
          <w:lang w:val="en-US"/>
        </w:rPr>
        <w:t>Ledger</w:t>
      </w:r>
      <w:r w:rsidRPr="00DB0800">
        <w:rPr>
          <w:sz w:val="28"/>
          <w:szCs w:val="28"/>
          <w:lang w:val="ru-RU"/>
        </w:rPr>
        <w:t xml:space="preserve"> </w:t>
      </w:r>
      <w:r w:rsidRPr="00EA1A2C">
        <w:rPr>
          <w:sz w:val="28"/>
          <w:szCs w:val="28"/>
          <w:lang w:val="en-US"/>
        </w:rPr>
        <w:t>Time</w:t>
      </w:r>
      <w:r w:rsidRPr="00DB0800">
        <w:rPr>
          <w:sz w:val="28"/>
          <w:szCs w:val="28"/>
          <w:lang w:val="ru-RU"/>
        </w:rPr>
        <w:t xml:space="preserve"> устраняет эту цикличность, отрицая за временем какую-либо привилегированную объяснительную роль.</w:t>
      </w:r>
    </w:p>
    <w:p w14:paraId="77BF7F22"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Седьмое ограничение распространяет анализ на само значение. Закон абсурда как милосердия рассматривает, что происходит, когда интерпретационные системы подвергаются требованиям, превышающим их структурные возможности. Подобно тому, как физические системы нуждаются в неопределенности для сохранения своей жизнеспособности, интерпретационные системы нуждаются в семантической гибкости. Когда ограничения становятся слишком жесткими, слишком многочисленными или слишком противоречивыми, последовательная интерпретация </w:t>
      </w:r>
      <w:r w:rsidRPr="00DB0800">
        <w:rPr>
          <w:sz w:val="28"/>
          <w:szCs w:val="28"/>
          <w:lang w:val="ru-RU"/>
        </w:rPr>
        <w:lastRenderedPageBreak/>
        <w:t>становится невозможной. В этот момент настаивание на последовательности перестает сохранять рациональность — оно исключает функциональность.</w:t>
      </w:r>
    </w:p>
    <w:p w14:paraId="087D3317"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Когда плотность ограничений превышает адаптивные возможности, системам необходимо ослабить семантические ограничения , чтобы продолжить работу. Это ослабление может принимать форму двусмысленности, толерантности к парадоксам, иронии, юмора, абсурда или явного заявления о бессмысленности определенных вопросов. Важно отметить, что это не произвольный коллапс. Абсурдность — это контролируемая неопределенность. Сохраняется минимальная координация. Коммуникация продолжается. Действия остаются возможными. Отменяется требование о том, чтобы каждый элемент системы был полностью интерпретируем в рамках единого, жесткого семантического режима.</w:t>
      </w:r>
    </w:p>
    <w:p w14:paraId="461DB705"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Это переосмысливает абсурд, превращая его из негативного явления в структурную необходимость. Это объясняет, почему абсурд неоднократно появляется в средах, характеризующихся принудительным смыслом: тотализирующие идеологии, репрессивные бюрократические системы, жесткие моральные режимы и замкнутые теоретические рамки. В таких контекстах ирония, </w:t>
      </w:r>
      <w:r w:rsidRPr="00DB0800">
        <w:rPr>
          <w:sz w:val="28"/>
          <w:szCs w:val="28"/>
          <w:lang w:val="ru-RU"/>
        </w:rPr>
        <w:lastRenderedPageBreak/>
        <w:t>юмор и бессмыслица — это не эскапизм, а стратегии выживания, предотвращающие семантическое удушение.</w:t>
      </w:r>
    </w:p>
    <w:p w14:paraId="7D032776"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Квантовая теория дает наглядную иллюстрацию. Многие квантовые парадоксы возникают из попыток навязать классическую семантическую полноту области, где такая полнота уже недопустима. Вместо того чтобы разрешать эти противоречия силой, теория допускает семантические разрывы: комплементарность, запрещенные вопросы, несовместимые описания. Это не признаки путаницы. Это механизмы снятия давления, позволяющие продолжать исследования, не требуя того, что невозможно предоставить.</w:t>
      </w:r>
    </w:p>
    <w:p w14:paraId="13E19F6A"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Последнее теоретическое ограничение касается самой природы формального описания. Принцип, разработанный в работе «Выбор формальных реальностей», устанавливает, что формальные системы представляют собой отдельные, внутренне согласованные реальности, определяемые их основополагающими принципами. Не существует нейтрального по отношению к фреймворкам описания реальности. Это утверждение не вытекает из скептицизма или антиреализма. Оно следует из структурных ограничений, которые неоднократно встречаются в различных областях.</w:t>
      </w:r>
    </w:p>
    <w:p w14:paraId="51AD65B8"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Формальные системы не отражают мир. Они функционируют как избирательные линзы. Каждый формализм выбирает, что считать переменной, что квалифицировать как состояние, какие переходы допустимы и какие вопросы вообще можно выразить. Эти выборы не являются недостатками; это условия понятности. Ошибка возникает, когда эти выборы скрыты. Когда структура позиционирует себя как универсальная, она подавляет собственные ограничения. Она рассматривает свои примитивы как открытия, а не как решения. Это создает иллюзию, что неудачи в объяснении отражают аномалии в мире, а не нарушения границ модели.</w:t>
      </w:r>
    </w:p>
    <w:p w14:paraId="0424373D"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Структурный плюрализм вытекает непосредственно из этого. Конкурирующие формализмы не являются признаком теоретической незрелости. Они являются неизбежными следствиями невозможности описания, нейтрального по отношению к концептуальной основе. Различные формализмы изолируют разные аспекты одного и того же мира. Квантово-аналитическое описание, классическое описание, термодинамическое описание и информационное описание не конкурируют, пытаясь описать всё сразу. Они конкурируют только тогда, когда выходят за рамки своей области применения или отрицают собственную избирательность.</w:t>
      </w:r>
    </w:p>
    <w:p w14:paraId="7C67C824"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В этой картине квантовая механика занимает четкое место . Она не является окончательным описанием реальности и не представляет собой приближение, ожидающее замены. Это лишь одна из формальных реальностей среди прочих, определяемая конкретными условиями, касающимися наблюдаемых величин, измерения и вероятности. Ее так называемая странность возникает именно тогда, когда к ней относятся как к универсальной или аномальной — когда ей отрицают ее статус как системы с ограничениями. Как только ее формальная реальность признается явно, квантовая механика перестает угрожать классической интуиции и перестает требовать метафизической интерпретации.</w:t>
      </w:r>
    </w:p>
    <w:p w14:paraId="31F65D50"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В основе этой книги лежит глубокое осознание: особенности квантовой механики, которые когда-то казались такими странными, — это именно то, что делает Вселенную способной вместить в себя что-либо вообще интересное. Квантовое туннелирование позволяет Солнцу светить, обеспечивая термоядерный синтез при температурах, слишком низких для классической физики. Принцип Паули придает материи жесткость, предотвращая коллапс электронов в идентичные состояния и тем самым создавая структуру атомов, разнообразие химических элементов и, в конечном итоге, сложность жизни.</w:t>
      </w:r>
    </w:p>
    <w:p w14:paraId="53669423"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Принцип суперпозиции позволяет электронам в химических связях существовать в состояниях, минимизирующих энергию способами, недоступными для классических частиц, что обеспечивает молекулярную архитектуру всего, от воды до ДНК. Запутанность обеспечивает корреляции, которые не может воспроизвести ни одна классическая система, лежащая в основе явлений от квантовых вычислений до поведения сложных материалов. Это не экзотические особенности микроскопического мира. Это структурные основы Вселенной, способной порождать звезды, планеты, химические вещества, биологию и сознательных существ, способных задавать вопросы о собственном существовании.</w:t>
      </w:r>
    </w:p>
    <w:p w14:paraId="214DE6E5"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Вселенная, как оказалось, обманывает — не нечестным образом, а подобно искусному мастеру, знающему, какие правила можно нарушить и когда. Эти обманы называются квантовыми эффектами, и без них космос был бы холодным, темным, скучным местом частиц, которые никогда не соприкасаются, никогда не соединяются, никогда не создаются. Вместо этого мы имеем этот великолепный цирк сложности. Сама жизнь — это заговор квантовых уловок, от туннелирования, которое обеспечивает фотосинтез, до давления отталкивания, которое делает возможным существование твердой материи.</w:t>
      </w:r>
    </w:p>
    <w:p w14:paraId="3DB2A347"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lastRenderedPageBreak/>
        <w:t>В результате этого анализа получается не набор независимых результатов, а единое видение. Каждое ограничение, установленное в этой книге, возникло в разных областях — теории информации, формальной логике, динамических системах, масштабном анализе, временном моделировании и семантике. Ни одно из них не было введено для спасения квантовой механики или переосмысления её формализма. Тем не менее, взятые вместе, они сходятся к одному выводу: любой мир, способный поддерживать сложность, устойчивость и взаимодействие, должен демонстрировать неопределенность, участие, зависимость от структуры и эмергентную структуру.</w:t>
      </w:r>
    </w:p>
    <w:p w14:paraId="092EB65C"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Закон императивной неопределенности показывает, что идеально жесткие системы скатываются к тривиальности. Принцип структурной не нейтральности исключает возможность пассивных компонентов. Закон масштабно-специфических принципов демонстрирует, что управляющие законы не переносятся автоматически между уровнями. Методологическая роль неразрешимости показывает, что пределы формального доказательства являются сигналами объяснительной неадекватности, а не эпистемологического поражения. Закон относительности хаоса устраняет иллюзию абсолютной динамической непредсказуемости. Модель времени Леджера устраняет последнюю </w:t>
      </w:r>
      <w:r w:rsidRPr="00DB0800">
        <w:rPr>
          <w:sz w:val="28"/>
          <w:szCs w:val="28"/>
          <w:lang w:val="ru-RU"/>
        </w:rPr>
        <w:lastRenderedPageBreak/>
        <w:t>интуицию универсального фона, на котором события просто разворачиваются. Закон абсурда как милосердия показывает, что само значение не может быть чрезмерно ограничено без разрушения.</w:t>
      </w:r>
    </w:p>
    <w:p w14:paraId="6016998C" w14:textId="77777777" w:rsidR="00EA1A2C" w:rsidRPr="007326DD"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Вместе эти ограничения полностью разрушают иллюзию наблюдателя . Нет нейтральной точки зрения, нет описания, не зависящего от масштаба, нет вневременного фона, нет чисто пассивного измерения и нет окончательной структуры, которая бы раз и навсегда завершила систему. Мир по своей сути является соучаствующим. Взаимодействие — это не дополнительная сложность, наложенная поверх простых законов. </w:t>
      </w:r>
      <w:r w:rsidRPr="007326DD">
        <w:rPr>
          <w:sz w:val="28"/>
          <w:szCs w:val="28"/>
          <w:lang w:val="ru-RU"/>
        </w:rPr>
        <w:t>Это условие, при котором законы вообще имеют смысл.</w:t>
      </w:r>
    </w:p>
    <w:p w14:paraId="4696876E" w14:textId="77777777" w:rsidR="00EA1A2C" w:rsidRPr="007326DD"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С этой точки зрения квантовая механика перестаёт казаться аномалией. Она предстаёт как первая область, в которой структурные ограничения стали неизбежными. Классическая физика работала до тех пор, пока удавалось подавлять неопределённость, идеализировать наблюдения, поддерживать разделение масштабов и рассматривать время как заданное. Квантовая теория возникла именно там, где эти упрощения потерпели неудачу. </w:t>
      </w:r>
      <w:r w:rsidRPr="007326DD">
        <w:rPr>
          <w:sz w:val="28"/>
          <w:szCs w:val="28"/>
          <w:lang w:val="ru-RU"/>
        </w:rPr>
        <w:t>Она не внесла ничего странного; она выявила необходимость.</w:t>
      </w:r>
    </w:p>
    <w:p w14:paraId="17D64E72"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Одни и те же структурные уроки повторяются во всей науке. Хаос в детерминистических системах выявил </w:t>
      </w:r>
      <w:r w:rsidRPr="00DB0800">
        <w:rPr>
          <w:sz w:val="28"/>
          <w:szCs w:val="28"/>
          <w:lang w:val="ru-RU"/>
        </w:rPr>
        <w:lastRenderedPageBreak/>
        <w:t>ту же невозможность нейтрального описания, которую квантовая механика выявила в микроскопической области. Космология сталкивается с аналогичными ограничениями, когда существующие рамки распространяются на Вселенную в целом . Логика сталкивается с ними, когда формальные системы выходят за пределы своих областей применимости. Семантика сталкивается с ними, когда интерпретационные требования превышают структурные возможности.</w:t>
      </w:r>
    </w:p>
    <w:p w14:paraId="138C29D5"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Эти области объединяет не неопределенность в простом смысле слова, а невозможность изолировать системы от участия, возмущений и выбора интерпретации. Мир не становится квантовым в малых масштабах и классическим в больших. Он становится устойчивым к упрощению там, где в полной мере проявляются сложность, взаимодействие и обратная связь. В этом сопротивлении нет ничего квантового. Оно носит структурный характер.</w:t>
      </w:r>
    </w:p>
    <w:p w14:paraId="05EB85EE"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Главное достижение этой книги — полное исчезновение понятия квантовой странности как осмысленной категории. Квантовый мир странен не потому, что реальность дала сбой. Он странен лишь относительно ожиданий, которые никогда не были структурно обоснованы. Как только эти ожидания будут рассмотрены и устранены, станет ясно, что мир </w:t>
      </w:r>
      <w:r w:rsidRPr="00DB0800">
        <w:rPr>
          <w:sz w:val="28"/>
          <w:szCs w:val="28"/>
          <w:lang w:val="ru-RU"/>
        </w:rPr>
        <w:lastRenderedPageBreak/>
        <w:t>не мог быть иным.</w:t>
      </w:r>
    </w:p>
    <w:p w14:paraId="377DB3A9"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Простой, нейтральный, полностью прозрачный мир не просто отсутствует — он структурно невозможен. Мир, в котором существуют звезды, материя, химия, жизнь и мышление, не может быть полностью детерминированным, нейтральным, масштабно-инвариантным или упорядоченным извне. Он должен допускать неопределенность, обеспечивать участие, генерировать новые принципы в разных масштабах и позволять структуре возникать, а не навязываться.</w:t>
      </w:r>
    </w:p>
    <w:p w14:paraId="6C622DB4"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Сохраняющееся ощущение квантовой странности лучше всего понимать как остаточную когнитивную инерцию. Интуиции, сформированные классическими приближениями, сохраняются даже после того, как область их применимости исчерпана. Дискомфорт возникает не потому, что мир противоречит разуму, а потому, что разум должен отказаться от унаследованных предположений о нейтральности, простоте и конечности. Квантовая механика не сделала мир странным. Она впервые показала нам, почему мир не может быть иным.</w:t>
      </w:r>
    </w:p>
    <w:p w14:paraId="0C8BFE63" w14:textId="77777777" w:rsidR="00EA1A2C" w:rsidRPr="007326DD"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После отказа от «странности» меняется не реальность, а подход, с которым мы к ней подходим. Исчезновение квантовой странности не приносит утешения, простоты или завершенности. Оно дает ориентир. Самое непосредственное следствие — </w:t>
      </w:r>
      <w:r w:rsidRPr="00DB0800">
        <w:rPr>
          <w:sz w:val="28"/>
          <w:szCs w:val="28"/>
          <w:lang w:val="ru-RU"/>
        </w:rPr>
        <w:lastRenderedPageBreak/>
        <w:t xml:space="preserve">методологическое. Проблемы, которые когда-то казались метафизическими или парадоксальными, переклассифицируются как диагностические. Когда описание оказывается несостоятельным, когда модель порождает противоречия, неполноту или непонятность, это уже не сигнализирует о разрушении разума или абсурде в природе. Это сигнализирует о том, что рамки достигли предела своей легитимности. </w:t>
      </w:r>
      <w:r w:rsidRPr="007326DD">
        <w:rPr>
          <w:sz w:val="28"/>
          <w:szCs w:val="28"/>
          <w:lang w:val="ru-RU"/>
        </w:rPr>
        <w:t>Неудача становится уроком, а не поражением.</w:t>
      </w:r>
    </w:p>
    <w:p w14:paraId="71AACD44"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Жить без внешних точек зрения не означает отказа от объективности. Это означает перенос объективности из воображаемой нейтральности в явное ограничение. Описания больше не оцениваются по тому, насколько точно они приближаются к невозможному видению из ниоткуда, а по тому, насколько четко они заявляют о своих предположениях, пределах и областях применения. Объективность сохраняется, но она становится локальной, условной и заслуженной, а не предполагаемой.</w:t>
      </w:r>
    </w:p>
    <w:p w14:paraId="40919779"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Этот сдвиг имеет последствия как для физики, так и для философии. В физике он препятствует бесконечному повторению объяснительных интуиций в масштабах, где им не место. В философии он подрывает привычку превращать структурные ограничения в экзистенциальные кризисы. В обоих </w:t>
      </w:r>
      <w:r w:rsidRPr="00DB0800">
        <w:rPr>
          <w:sz w:val="28"/>
          <w:szCs w:val="28"/>
          <w:lang w:val="ru-RU"/>
        </w:rPr>
        <w:lastRenderedPageBreak/>
        <w:t>случаях потребность во внешней точке зрения — нейтральном наблюдателе, конечном языке, привилегированном масштабе, вневременной перспективе — оказывается общим источником путаницы.</w:t>
      </w:r>
    </w:p>
    <w:p w14:paraId="67145ACC"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Принятие сложности без мистификации — это центральная дисциплина, которую эта книга попыталась смоделировать. Сложность не требует благоговения, трепета или смирения. Она требует структурной честности. Когда неопределенность рассматривается как необходимость, а не как недостаток, когда участие заменяет наблюдение, когда принципы, специфичные для конкретного масштаба, ожидаются, а не отвергаются, и когда само время понимается как возникающее явление, мир перестает казаться капризным. Он остается сложным, но уже не таким туманным.</w:t>
      </w:r>
    </w:p>
    <w:p w14:paraId="12EC2525"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Таким образом, главный урок этой книги заключается не только в квантовой механике. Он касается интеллектуальной дисциплины. Модели сильны именно потому, что они упрощают. Они терпят неудачу, когда мы забываем об этом. Каждый парадокс, рассмотренный здесь, возник из-за того, что модель рассматривалась как сам мир. Как только эта путаница устранена, возвращается целостность. Мир не парадоксален. Он просто не обязан удовлетворять </w:t>
      </w:r>
      <w:r w:rsidRPr="00DB0800">
        <w:rPr>
          <w:sz w:val="28"/>
          <w:szCs w:val="28"/>
          <w:lang w:val="ru-RU"/>
        </w:rPr>
        <w:lastRenderedPageBreak/>
        <w:t>нашим предпочтениям в отношении нейтральности, простоты или завершенности.</w:t>
      </w:r>
    </w:p>
    <w:p w14:paraId="0859B88A"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Квантовая механика не стала концом классического разума. Это был момент, когда... Разум столкнулся со своими собственными структурными ограничениями — и выжил, скорректировав свои ожидания, а не обвиняя реальность. Ничего странного не произошло. Мы просто перестали притворяться, что мир обязан нам простотой.</w:t>
      </w:r>
    </w:p>
    <w:p w14:paraId="7C16BCCF"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Ничто в этом рассуждении не является исключительным для квантовой механики. Установленные здесь структурные принципы применимы везде, где системы выходят за рамки упрощающих предположений, которые когда-то делали их управляемыми. В космологии сохранение темной материи и темной энергии в качестве структурных заменителей отражает те же ограничения, с которыми сталкиваются в квантовой интерпретации. Эти концепции функционируют не как прямые упущения в рамках в остальном полной теории, а как структурные буферы, которые поглощают расхождения, возникающие, когда теории, специфичные для конкретного масштаба, приближаются к глобальному применению.</w:t>
      </w:r>
    </w:p>
    <w:p w14:paraId="0F564A83"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В логике и математике разработанный здесь методологический подход к неразрешимости </w:t>
      </w:r>
      <w:r w:rsidRPr="00DB0800">
        <w:rPr>
          <w:sz w:val="28"/>
          <w:szCs w:val="28"/>
          <w:lang w:val="ru-RU"/>
        </w:rPr>
        <w:lastRenderedPageBreak/>
        <w:t>предполагает, что пределы формального доказательства — это не поражения, а сигналы, указания на необходимость расширения структуры, а не на необходимость отказа от вопроса. В когнитивной науке и философии сознания принцип структурной не нейтральности подразумевает, что любое описание сознания или познания должно включать наблюдателя как участника, а не как зрителя.</w:t>
      </w:r>
    </w:p>
    <w:p w14:paraId="7C753A0F"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В этике и социальной теории закон абсурда как милосердия объясняет, почему жесткие моральные системы порождают собственные противоречия и почему устойчивые социальные структуры должны допускать семантическую гибкость. Во всех этих областях повторяется одна и та же закономерность: системы, требующие чрезмерной жесткости, рушатся; системы, допускающие структурированную гибкость, выживают .</w:t>
      </w:r>
    </w:p>
    <w:p w14:paraId="3D33E200"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В этой книге не предлагается новая интерпретация квантовой механики, поскольку проблема, которую она затрагивает, не является интерпретационным пробелом внутри квантовой теории. Квантовая механика уже работает. Ее формализм непротиворечив, ее предсказания подтверждаются с необычайной точностью, и ее внутренняя структура не требует исправления. Проблема заключается не в </w:t>
      </w:r>
      <w:r w:rsidRPr="00DB0800">
        <w:rPr>
          <w:sz w:val="28"/>
          <w:szCs w:val="28"/>
          <w:lang w:val="ru-RU"/>
        </w:rPr>
        <w:lastRenderedPageBreak/>
        <w:t>самой теории, а в ожидании того, что она должна вписываться в уже существующую картину того, как должна вести себя реальность.</w:t>
      </w:r>
    </w:p>
    <w:p w14:paraId="0A71DECA"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Большинство интерпретаций квантовой механики пытаются восстановить утраченное : детерминизм, локальность, объективность или внешний взгляд. Они различаются в том, какой элемент пытаются сохранить, но их объединяет общая мотивация — сделать квантовый мир более привычным. Эта книга пошла по противоположному пути. В ней задается вопрос, не является ли сам дискомфорт результатом приверженности предположениям, которые больше не имеют структурного права на существование.</w:t>
      </w:r>
    </w:p>
    <w:p w14:paraId="4D7C951E"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Вместо того чтобы добавлять еще один интерпретационный слой, цель состояла в том, чтобы устранить неуместный вопрос. Если мир фундаментально взаимосвязан, зависит от масштаба и не способен поддерживать нейтральное наблюдение, то квантовая механика не нуждается в интерпретации в обычном смысле. К ней нужно относиться серьезно, исходя из ее собственных особенностей. Задача состоит не в том, чтобы объяснить квантовую теорию, а в том, чтобы понять, почему наши прежние ожидания изначально делали ее странной.</w:t>
      </w:r>
    </w:p>
    <w:p w14:paraId="0057EDD4"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Эта книга заканчивается без утешения. Она не даёт никаких обещаний, что реальность станет легче для </w:t>
      </w:r>
      <w:r w:rsidRPr="00DB0800">
        <w:rPr>
          <w:sz w:val="28"/>
          <w:szCs w:val="28"/>
          <w:lang w:val="ru-RU"/>
        </w:rPr>
        <w:lastRenderedPageBreak/>
        <w:t>понимания, более интуитивной или более подходящей для укоренившихся ожиданий. Нет никакой окончательной теории, которая бы восстановила простоту. Нет никакого скрытого слоя, на котором возвращается нейтральность. Нет никакого окончательного описания, в котором участие растворяется, неопределённость исчезает, а масштаб сжимается в единство. Это не провал амбиций. Это последствия того, что значит для мира вообще быть способным поддерживать структуру.</w:t>
      </w:r>
    </w:p>
    <w:p w14:paraId="484B7B8A"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Вместо этого книга предлагает ясность в отношении того, почему эти ожидания были необоснованны, и почему отказ от них не ослабляет понимание, а укрепляет его. Остается не тайна, а глубина. Избавление от ложных ожиданий не упрощает реальность и не делает ее тривиальной. Напротив, это позволяет объяснению развиваться без парадоксов. Мир не становится менее глубоким, когда мы перестаем требовать от него простоты. Он становится более понятным.</w:t>
      </w:r>
    </w:p>
    <w:p w14:paraId="12CF2658"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 xml:space="preserve">После периода отчуждения задача состоит не в том, чтобы восстановить комфорт. Задача состоит в том, чтобы продолжать исследования без иллюзий относительно того, что мир когда-либо нам должен. Нет никакого взгляда из ниоткуда. Есть лишь ответственность за то, откуда вы смотрите. Как </w:t>
      </w:r>
      <w:r w:rsidRPr="00DB0800">
        <w:rPr>
          <w:sz w:val="28"/>
          <w:szCs w:val="28"/>
          <w:lang w:val="ru-RU"/>
        </w:rPr>
        <w:lastRenderedPageBreak/>
        <w:t>только эта ответственность принята, многие фундаментальные тревоги исчезают. Мир не распадается на несовместимые истины. Он остается единым именно потому, что ни одному описанию не позволено претендовать на обладание им.</w:t>
      </w:r>
    </w:p>
    <w:p w14:paraId="2FFEAB3A" w14:textId="77777777" w:rsidR="00EA1A2C" w:rsidRPr="00DB0800" w:rsidRDefault="00EA1A2C" w:rsidP="00EA1A2C">
      <w:pPr>
        <w:widowControl w:val="0"/>
        <w:pBdr>
          <w:top w:val="nil"/>
          <w:left w:val="nil"/>
          <w:bottom w:val="nil"/>
          <w:right w:val="nil"/>
          <w:between w:val="nil"/>
        </w:pBdr>
        <w:ind w:right="60"/>
        <w:rPr>
          <w:sz w:val="28"/>
          <w:szCs w:val="28"/>
          <w:lang w:val="ru-RU"/>
        </w:rPr>
      </w:pPr>
      <w:r w:rsidRPr="00DB0800">
        <w:rPr>
          <w:sz w:val="28"/>
          <w:szCs w:val="28"/>
          <w:lang w:val="ru-RU"/>
        </w:rPr>
        <w:t>Формальные реальности не стремятся заменить мир. Они стремятся осветить его — каждая в своих пределах. И этого, в конечном счете, достаточно. Не потому, что это удовлетворяет нашим предпочтениям, а потому, что это соответствует структуре мира, которая делает существование вообще возможным.</w:t>
      </w:r>
    </w:p>
    <w:p w14:paraId="5D0D16CE" w14:textId="77777777" w:rsidR="00DA5C2F" w:rsidRPr="00DB0800" w:rsidRDefault="00DA5C2F" w:rsidP="008E48DA">
      <w:pPr>
        <w:widowControl w:val="0"/>
        <w:pBdr>
          <w:top w:val="nil"/>
          <w:left w:val="nil"/>
          <w:bottom w:val="nil"/>
          <w:right w:val="nil"/>
          <w:between w:val="nil"/>
        </w:pBdr>
        <w:ind w:right="60"/>
        <w:rPr>
          <w:sz w:val="28"/>
          <w:szCs w:val="28"/>
          <w:lang w:val="ru-RU"/>
        </w:rPr>
      </w:pPr>
    </w:p>
    <w:p w14:paraId="716301EE" w14:textId="77777777" w:rsidR="00EA1A2C" w:rsidRPr="00DB0800" w:rsidRDefault="00EA1A2C" w:rsidP="008E48DA">
      <w:pPr>
        <w:widowControl w:val="0"/>
        <w:pBdr>
          <w:top w:val="nil"/>
          <w:left w:val="nil"/>
          <w:bottom w:val="nil"/>
          <w:right w:val="nil"/>
          <w:between w:val="nil"/>
        </w:pBdr>
        <w:ind w:right="60"/>
        <w:rPr>
          <w:sz w:val="28"/>
          <w:szCs w:val="28"/>
          <w:lang w:val="ru-RU"/>
        </w:rPr>
      </w:pPr>
    </w:p>
    <w:p w14:paraId="0EB4A2AF" w14:textId="77777777" w:rsidR="00EA1A2C" w:rsidRPr="00DB0800" w:rsidRDefault="00EA1A2C" w:rsidP="008E48DA">
      <w:pPr>
        <w:widowControl w:val="0"/>
        <w:pBdr>
          <w:top w:val="nil"/>
          <w:left w:val="nil"/>
          <w:bottom w:val="nil"/>
          <w:right w:val="nil"/>
          <w:between w:val="nil"/>
        </w:pBdr>
        <w:ind w:right="60"/>
        <w:rPr>
          <w:sz w:val="28"/>
          <w:szCs w:val="28"/>
          <w:lang w:val="ru-RU"/>
        </w:rPr>
      </w:pPr>
    </w:p>
    <w:p w14:paraId="04B7106F" w14:textId="77777777" w:rsidR="00EA1A2C" w:rsidRPr="00DB0800" w:rsidRDefault="00EA1A2C" w:rsidP="008E48DA">
      <w:pPr>
        <w:widowControl w:val="0"/>
        <w:pBdr>
          <w:top w:val="nil"/>
          <w:left w:val="nil"/>
          <w:bottom w:val="nil"/>
          <w:right w:val="nil"/>
          <w:between w:val="nil"/>
        </w:pBdr>
        <w:ind w:right="60"/>
        <w:rPr>
          <w:sz w:val="28"/>
          <w:szCs w:val="28"/>
          <w:lang w:val="ru-RU"/>
        </w:rPr>
      </w:pPr>
    </w:p>
    <w:p w14:paraId="191CC53C" w14:textId="77777777" w:rsidR="00EA1A2C" w:rsidRPr="00DB0800" w:rsidRDefault="00EA1A2C" w:rsidP="008E48DA">
      <w:pPr>
        <w:widowControl w:val="0"/>
        <w:pBdr>
          <w:top w:val="nil"/>
          <w:left w:val="nil"/>
          <w:bottom w:val="nil"/>
          <w:right w:val="nil"/>
          <w:between w:val="nil"/>
        </w:pBdr>
        <w:ind w:right="60"/>
        <w:rPr>
          <w:sz w:val="28"/>
          <w:szCs w:val="28"/>
          <w:lang w:val="ru-RU"/>
        </w:rPr>
      </w:pPr>
    </w:p>
    <w:p w14:paraId="1C62B0CA" w14:textId="77777777" w:rsidR="00EA1A2C" w:rsidRPr="00DB0800" w:rsidRDefault="00EA1A2C" w:rsidP="008E48DA">
      <w:pPr>
        <w:widowControl w:val="0"/>
        <w:pBdr>
          <w:top w:val="nil"/>
          <w:left w:val="nil"/>
          <w:bottom w:val="nil"/>
          <w:right w:val="nil"/>
          <w:between w:val="nil"/>
        </w:pBdr>
        <w:ind w:right="60"/>
        <w:rPr>
          <w:sz w:val="28"/>
          <w:szCs w:val="28"/>
          <w:lang w:val="ru-RU"/>
        </w:rPr>
      </w:pPr>
    </w:p>
    <w:p w14:paraId="549ADCD4" w14:textId="77777777" w:rsidR="00EA1A2C" w:rsidRPr="00DB0800" w:rsidRDefault="00EA1A2C" w:rsidP="008E48DA">
      <w:pPr>
        <w:widowControl w:val="0"/>
        <w:pBdr>
          <w:top w:val="nil"/>
          <w:left w:val="nil"/>
          <w:bottom w:val="nil"/>
          <w:right w:val="nil"/>
          <w:between w:val="nil"/>
        </w:pBdr>
        <w:ind w:right="60"/>
        <w:rPr>
          <w:sz w:val="28"/>
          <w:szCs w:val="28"/>
          <w:lang w:val="ru-RU"/>
        </w:rPr>
      </w:pPr>
    </w:p>
    <w:p w14:paraId="00C57AA1" w14:textId="77777777" w:rsidR="00EA1A2C" w:rsidRPr="00DB0800" w:rsidRDefault="00EA1A2C" w:rsidP="008E48DA">
      <w:pPr>
        <w:widowControl w:val="0"/>
        <w:pBdr>
          <w:top w:val="nil"/>
          <w:left w:val="nil"/>
          <w:bottom w:val="nil"/>
          <w:right w:val="nil"/>
          <w:between w:val="nil"/>
        </w:pBdr>
        <w:ind w:right="60"/>
        <w:rPr>
          <w:sz w:val="28"/>
          <w:szCs w:val="28"/>
          <w:lang w:val="ru-RU"/>
        </w:rPr>
      </w:pPr>
    </w:p>
    <w:p w14:paraId="4F93F34F" w14:textId="03DF768D" w:rsidR="00EA1A2C" w:rsidRPr="00DB0800" w:rsidRDefault="00EA1A2C" w:rsidP="00B3191C">
      <w:pPr>
        <w:pStyle w:val="Heading1"/>
        <w:rPr>
          <w:lang w:val="ru-RU"/>
        </w:rPr>
      </w:pPr>
      <w:r w:rsidRPr="00DB0800">
        <w:rPr>
          <w:lang w:val="ru-RU"/>
        </w:rPr>
        <w:lastRenderedPageBreak/>
        <w:t>Приложение А.</w:t>
      </w:r>
      <w:r w:rsidR="00B3191C" w:rsidRPr="00DB0800">
        <w:rPr>
          <w:lang w:val="ru-RU"/>
        </w:rPr>
        <w:t xml:space="preserve"> </w:t>
      </w:r>
      <w:r w:rsidRPr="00DB0800">
        <w:rPr>
          <w:bCs/>
          <w:lang w:val="ru-RU"/>
        </w:rPr>
        <w:t>Принцип структурной ненейтральности</w:t>
      </w:r>
      <w:r w:rsidR="00B3191C" w:rsidRPr="00DB0800">
        <w:rPr>
          <w:lang w:val="ru-RU"/>
        </w:rPr>
        <w:t xml:space="preserve"> </w:t>
      </w:r>
      <w:r w:rsidRPr="00DB0800">
        <w:rPr>
          <w:bCs/>
          <w:lang w:val="ru-RU"/>
        </w:rPr>
        <w:t xml:space="preserve">в книге «Когерентные системы </w:t>
      </w:r>
      <w:r w:rsidR="00B3191C" w:rsidRPr="00DB0800">
        <w:rPr>
          <w:lang w:val="ru-RU"/>
        </w:rPr>
        <w:t xml:space="preserve">: </w:t>
      </w:r>
      <w:r w:rsidRPr="00DB0800">
        <w:rPr>
          <w:i/>
          <w:iCs/>
          <w:lang w:val="ru-RU"/>
        </w:rPr>
        <w:t>от пределов квантовых измерений к онтологии систем»</w:t>
      </w:r>
    </w:p>
    <w:p w14:paraId="79E9F98F" w14:textId="77777777" w:rsidR="00EA1A2C" w:rsidRPr="00DB0800" w:rsidRDefault="00EA1A2C" w:rsidP="00B3191C">
      <w:pPr>
        <w:widowControl w:val="0"/>
        <w:pBdr>
          <w:top w:val="nil"/>
          <w:left w:val="nil"/>
          <w:bottom w:val="nil"/>
          <w:right w:val="nil"/>
          <w:between w:val="nil"/>
        </w:pBdr>
        <w:ind w:right="60"/>
        <w:jc w:val="center"/>
        <w:rPr>
          <w:sz w:val="28"/>
          <w:szCs w:val="28"/>
          <w:lang w:val="ru-RU"/>
        </w:rPr>
      </w:pPr>
      <w:r w:rsidRPr="00DB0800">
        <w:rPr>
          <w:sz w:val="28"/>
          <w:szCs w:val="28"/>
          <w:lang w:val="ru-RU"/>
        </w:rPr>
        <w:t>Борис Кригер</w:t>
      </w:r>
    </w:p>
    <w:p w14:paraId="2017D751" w14:textId="77777777" w:rsidR="00EA1A2C" w:rsidRPr="00DB0800" w:rsidRDefault="00EA1A2C" w:rsidP="00B3191C">
      <w:pPr>
        <w:widowControl w:val="0"/>
        <w:pBdr>
          <w:top w:val="nil"/>
          <w:left w:val="nil"/>
          <w:bottom w:val="nil"/>
          <w:right w:val="nil"/>
          <w:between w:val="nil"/>
        </w:pBdr>
        <w:ind w:right="60"/>
        <w:jc w:val="center"/>
        <w:rPr>
          <w:sz w:val="28"/>
          <w:szCs w:val="28"/>
          <w:lang w:val="ru-RU"/>
        </w:rPr>
      </w:pPr>
      <w:r w:rsidRPr="00DB0800">
        <w:rPr>
          <w:i/>
          <w:iCs/>
          <w:sz w:val="28"/>
          <w:szCs w:val="28"/>
          <w:lang w:val="ru-RU"/>
        </w:rPr>
        <w:t>Институт интегративных и междисциплинарных исследований</w:t>
      </w:r>
    </w:p>
    <w:p w14:paraId="4DABF559"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Абстрактный</w:t>
      </w:r>
    </w:p>
    <w:p w14:paraId="58F036A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данной статье предлагается и формализуется структурный принцип, управляющий когерентными системами: принцип структурной ненейтральности. Исходя из квантовых пределов измерения, мы утверждаем, что невозможность невмешивающегося наблюдения отражает более глубокое требование к любой системе, в которой наблюдатель не может претендовать на внешнюю позицию. Опираясь на классические понятия релевантности компонентов в теории надежности (Бирнбаум, Барлоу- Прошан ), квантовой неразделимости и теории интегрированной информации, мы обобщаем эти идеи в явный онтологический критерий: в когерентной системе ни одна часть не может быть структурно нейтральной. </w:t>
      </w:r>
      <w:r w:rsidRPr="00DB0800">
        <w:rPr>
          <w:sz w:val="28"/>
          <w:szCs w:val="28"/>
          <w:lang w:val="ru-RU"/>
        </w:rPr>
        <w:lastRenderedPageBreak/>
        <w:t>Мы вводим градуированную меру структурной релевантности, используя взаимную информацию, и показываем, что точная нейтральность (нулевая релевантность) несовместима с когерентностью в ее определении. Доказательство строится методом от противного на основе предложенного уточнения понятия когерентности. Мы обсуждаем связь принципа с квантовыми теориями ресурсов, рассматриваем очевидные контрпримеры, включая избыточные компоненты и «молчащие гены», и явно определяем область применения и ограничения. Этот принцип предлагается скорее как объединяющий концептуальный инструмент, чем как революционное открытие.</w:t>
      </w:r>
    </w:p>
    <w:p w14:paraId="126D0D38"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 Введение: Проблема измерения</w:t>
      </w:r>
    </w:p>
    <w:p w14:paraId="7CA0D670"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Классическая физика основывается на неявном предположении, которое редко подвергается проверке: наблюдатель может извлекать информацию из системы, не изменяя её. Измерение, с этой точки зрения, является пассивным актом считывания того, что уже существует. Прибор раскрывает состояние </w:t>
      </w:r>
      <w:r w:rsidRPr="00DB0800">
        <w:rPr>
          <w:sz w:val="28"/>
          <w:szCs w:val="28"/>
          <w:lang w:val="ru-RU"/>
        </w:rPr>
        <w:lastRenderedPageBreak/>
        <w:t>мира; он не участвует в создании или изменении этого состояния.</w:t>
      </w:r>
    </w:p>
    <w:p w14:paraId="414F704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Квантовая механика решительно оспаривает это предположение. В любой квантовой системе информативное измерение неизбежно нарушает измеряемую систему. Это не технологическое ограничение, которое нужно преодолеть с помощью более совершенных приборов. Это структурная особенность, заложенная в фундаментальных теоремах: теорема о невозможности клонирования ( Вуттерс и Зурек, 1982) запрещает идеальное копирование неизвестных квантовых состояний; обратное воздействие измерения количественно описывается обобщенными соотношениями неопределенности Озавы; а невозможность ненарушающего измерения для некоммутирующих наблюдаемых следует из математической структуры самой квантовой теории.</w:t>
      </w:r>
    </w:p>
    <w:p w14:paraId="1F9291A2"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Обычно это рассматривается как особенность квантовой области — странная особенность микроскопической физики, исчезающая в </w:t>
      </w:r>
      <w:r w:rsidRPr="00DB0800">
        <w:rPr>
          <w:sz w:val="28"/>
          <w:szCs w:val="28"/>
          <w:lang w:val="ru-RU"/>
        </w:rPr>
        <w:lastRenderedPageBreak/>
        <w:t>классическом пределе. В этой статье исследуется другая интерпретация: квантовые пределы измерения могут выявить общее структурное требование, которое классическая физика скрывала, неявно предоставляя наблюдателю невозможную привилегию — привилегию находиться вне системы.</w:t>
      </w:r>
    </w:p>
    <w:p w14:paraId="54E9BEC7"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1.1. Неквантовая иллюстрация</w:t>
      </w:r>
    </w:p>
    <w:p w14:paraId="2648CAB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Прежде чем перейти к формальному изложению, рассмотрим неквантовый пример, чтобы продемонстрировать более широкое значение нашего принципа. В тесно взаимосвязанной экологической сети — такой как экосистема кораллового рифа или сеть хищник-жертва на предельной численности — каждый вид участвует в круговороте питательных веществ, отношениях хищничества и конкурентной динамике. Удаление любого вида, даже того, который кажется второстепенным, изменяет равновесие популяций во всей сети. Эколог не может «наблюдать» за системой без взаимодействия: отбор проб нарушает популяции, мечение влияет на поведение, и даже пассивное наблюдение требует </w:t>
      </w:r>
      <w:r w:rsidRPr="00DB0800">
        <w:rPr>
          <w:sz w:val="28"/>
          <w:szCs w:val="28"/>
          <w:lang w:val="ru-RU"/>
        </w:rPr>
        <w:lastRenderedPageBreak/>
        <w:t>присутствия, которое вытесняет ресурсы.</w:t>
      </w:r>
    </w:p>
    <w:p w14:paraId="5195699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Это не просто практическое ограничение. Оно отражает тот факт, что эколог находится в том же физическом мире, что и экосистема. Любое извлечение информации требует физических процессов (отражение света, химический анализ, акустический мониторинг), которые представляют собой взаимодействия. Экосистема, если она действительно целостна в том смысле, в котором мы ее определим, не может содержать структурно нейтральных видов — видов, присутствие или отсутствие которых не влияет на пространство состояний сети.</w:t>
      </w:r>
    </w:p>
    <w:p w14:paraId="6C012FB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Наша цель — не заявлять о революционном открытии, а явно обозначить то, что уже подразумевается в нескольких существующих концепциях. Понятие о том, что компоненты когерентной системы должны быть «релевантными», встречается в теории надежности; квантовая неразделимость обеспечивает ее вариант на микроскопическом уровне; интегрированная теория </w:t>
      </w:r>
      <w:r w:rsidRPr="00DB0800">
        <w:rPr>
          <w:sz w:val="28"/>
          <w:szCs w:val="28"/>
          <w:lang w:val="ru-RU"/>
        </w:rPr>
        <w:lastRenderedPageBreak/>
        <w:t>информации количественно определяет неприводимость. Мы предлагаем единую формулировку — принцип структурной ненейтральности — которая выражает эту общую интуицию в виде явного критерия и прослеживает ее происхождение до проблемы вложенности наблюдателя.</w:t>
      </w:r>
    </w:p>
    <w:p w14:paraId="049008C7"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2. Центральная теорема об измерении</w:t>
      </w:r>
    </w:p>
    <w:p w14:paraId="24AD5B7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Начнём с точной формулировки того, чему нас учит квантовая механика в отношении наблюдений.</w:t>
      </w:r>
    </w:p>
    <w:p w14:paraId="299B8FCC"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Теорема (Неизбежность возмущения). </w:t>
      </w:r>
      <w:r w:rsidRPr="00DB0800">
        <w:rPr>
          <w:sz w:val="28"/>
          <w:szCs w:val="28"/>
          <w:lang w:val="ru-RU"/>
        </w:rPr>
        <w:t>В любой физически реализуемой квантовой системе любое измерение, извлекающее нетривиальную информацию о состоянии системы, обязательно изменяет это состояние. Если измерение не изменяет состояние, то оно либо не является физическим измерением, либо не несет никакой новой информации о системе.</w:t>
      </w:r>
    </w:p>
    <w:p w14:paraId="4FE8403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Эта теорема синтезирует несколько установленных результатов: (1) Теорема о невозможности </w:t>
      </w:r>
      <w:r w:rsidRPr="00DB0800">
        <w:rPr>
          <w:sz w:val="28"/>
          <w:szCs w:val="28"/>
          <w:lang w:val="ru-RU"/>
        </w:rPr>
        <w:lastRenderedPageBreak/>
        <w:t>клонирования подразумевает, что неизвестные квантовые состояния не могут быть скопированы без помех; любое информативное измерение обязательно изменяет оригинал. (2) Соотношение шума и помех Озавы формализует компромисс между точностью измерения и помехами состояния. (3) Для некоммутирующих наблюдаемых [</w:t>
      </w:r>
      <w:r w:rsidRPr="00EA1A2C">
        <w:rPr>
          <w:sz w:val="28"/>
          <w:szCs w:val="28"/>
          <w:lang w:val="en-US"/>
        </w:rPr>
        <w:t>A</w:t>
      </w:r>
      <w:r w:rsidRPr="00DB0800">
        <w:rPr>
          <w:sz w:val="28"/>
          <w:szCs w:val="28"/>
          <w:lang w:val="ru-RU"/>
        </w:rPr>
        <w:t xml:space="preserve">, </w:t>
      </w:r>
      <w:r w:rsidRPr="00EA1A2C">
        <w:rPr>
          <w:sz w:val="28"/>
          <w:szCs w:val="28"/>
          <w:lang w:val="en-US"/>
        </w:rPr>
        <w:t>B</w:t>
      </w:r>
      <w:r w:rsidRPr="00DB0800">
        <w:rPr>
          <w:sz w:val="28"/>
          <w:szCs w:val="28"/>
          <w:lang w:val="ru-RU"/>
        </w:rPr>
        <w:t xml:space="preserve">] ≠ 0 одновременное точное измерение невозможно — получение информации об </w:t>
      </w:r>
      <w:r w:rsidRPr="00EA1A2C">
        <w:rPr>
          <w:sz w:val="28"/>
          <w:szCs w:val="28"/>
          <w:lang w:val="en-US"/>
        </w:rPr>
        <w:t>A</w:t>
      </w:r>
      <w:r w:rsidRPr="00DB0800">
        <w:rPr>
          <w:sz w:val="28"/>
          <w:szCs w:val="28"/>
          <w:lang w:val="ru-RU"/>
        </w:rPr>
        <w:t xml:space="preserve"> обязательно нарушает </w:t>
      </w:r>
      <w:r w:rsidRPr="00EA1A2C">
        <w:rPr>
          <w:sz w:val="28"/>
          <w:szCs w:val="28"/>
          <w:lang w:val="en-US"/>
        </w:rPr>
        <w:t>B</w:t>
      </w:r>
      <w:r w:rsidRPr="00DB0800">
        <w:rPr>
          <w:sz w:val="28"/>
          <w:szCs w:val="28"/>
          <w:lang w:val="ru-RU"/>
        </w:rPr>
        <w:t>. (4) Квантовые измерения без разрушения (</w:t>
      </w:r>
      <w:r w:rsidRPr="00EA1A2C">
        <w:rPr>
          <w:sz w:val="28"/>
          <w:szCs w:val="28"/>
          <w:lang w:val="en-US"/>
        </w:rPr>
        <w:t>QND</w:t>
      </w:r>
      <w:r w:rsidRPr="00DB0800">
        <w:rPr>
          <w:sz w:val="28"/>
          <w:szCs w:val="28"/>
          <w:lang w:val="ru-RU"/>
        </w:rPr>
        <w:t>) сохраняют только наблюдаемые, коммутирующие с гамильтонианом; они не извлекают новой информации, а лишь подтверждают постоянные движения.</w:t>
      </w:r>
    </w:p>
    <w:p w14:paraId="1BF4D6F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i/>
          <w:iCs/>
          <w:sz w:val="28"/>
          <w:szCs w:val="28"/>
          <w:lang w:val="ru-RU"/>
        </w:rPr>
        <w:t xml:space="preserve">Эквивалентная формулировка: </w:t>
      </w:r>
      <w:r w:rsidRPr="00DB0800">
        <w:rPr>
          <w:sz w:val="28"/>
          <w:szCs w:val="28"/>
          <w:lang w:val="ru-RU"/>
        </w:rPr>
        <w:t>Невмешивающееся наблюдение возможно только для абстрактных вероятностных моделей или для тривиальных случаев, когда измеряемая величина коммутирует с гамильтонианом и состоянием системы, и, следовательно, не уточняет наше описание системы.</w:t>
      </w:r>
    </w:p>
    <w:p w14:paraId="1AE7E97F"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3. Отсутствие внешних наблюдателей</w:t>
      </w:r>
    </w:p>
    <w:p w14:paraId="4DF57B3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lastRenderedPageBreak/>
        <w:t>Почему измерение должно нарушать работу системы? Ответ кроется не в специфическом формализме квантовой механики, а в более фундаментальном соображении: наблюдатель является частью мира.</w:t>
      </w:r>
    </w:p>
    <w:p w14:paraId="5D84AAC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Рассмотрим, что означало бы, если бы измерение было невозмущенным. Это потребовало бы, чтобы информация передавалась от системы к наблюдателю без каких-либо физических процессов в системе. Но передача информации без физического взаимодействия — это именно то, что определяет наблюдателя вне системы — взгляд «с высоты птичьего полета», перспективу из ниоткуда.</w:t>
      </w:r>
    </w:p>
    <w:p w14:paraId="4599285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Физика не может предоставить такую перспективу. Любая физическая теория должна описывать наблюдателя как часть физического мира, подчиняющуюся тем же законам, что и все остальное. Как только мы это примем, невмешивающиеся измерения станут проблематичными в принципе, а не только на практике.</w:t>
      </w:r>
    </w:p>
    <w:p w14:paraId="1FACFEA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Недавние теоремы о невозможности уточняют этот </w:t>
      </w:r>
      <w:r w:rsidRPr="00DB0800">
        <w:rPr>
          <w:sz w:val="28"/>
          <w:szCs w:val="28"/>
          <w:lang w:val="ru-RU"/>
        </w:rPr>
        <w:lastRenderedPageBreak/>
        <w:t>момент. Фраухигер и Реннер (2018) показывают, что квантовая теория не может последовательно описывать наблюдателей, которые используют квантовую теорию для рассуждений об измерениях друг друга — противоречие, возникающее именно потому, что наблюдатели являются встроенными физическими системами. Брукнер (2021) доказывает, что кубиты не могут функционировать как «наблюдатели» в каком-либо нейтральном с точки зрения интерпретации смысле. Эти результаты подтверждают, что внешний наблюдатель не просто отсутствует в квантовой механике, но активно исключается её структурой.</w:t>
      </w:r>
    </w:p>
    <w:p w14:paraId="4AB201DE"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Принцип минимальной согласованности: </w:t>
      </w:r>
      <w:r w:rsidRPr="00DB0800">
        <w:rPr>
          <w:sz w:val="28"/>
          <w:szCs w:val="28"/>
          <w:lang w:val="ru-RU"/>
        </w:rPr>
        <w:t>Физическая теория должна оставаться согласованной при условии, что наблюдатель является частью описываемого мира. Даже если логически возможен внешний наблюдатель, никакое физическое измерение не может ссылаться на такого наблюдателя или опираться на него.</w:t>
      </w:r>
    </w:p>
    <w:p w14:paraId="29FE7A2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Этот принцип не отрицает логическую возможность </w:t>
      </w:r>
      <w:r w:rsidRPr="00DB0800">
        <w:rPr>
          <w:sz w:val="28"/>
          <w:szCs w:val="28"/>
          <w:lang w:val="ru-RU"/>
        </w:rPr>
        <w:lastRenderedPageBreak/>
        <w:t>внешней перспективы. Он лишь отрицает её физическую значимость. Всё, что существует вне системы, по определению не может иметь физических последствий внутри системы, не становясь её частью.</w:t>
      </w:r>
    </w:p>
    <w:p w14:paraId="22A07E69"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4. Системы и модели: предлагаемое разграничение</w:t>
      </w:r>
    </w:p>
    <w:p w14:paraId="021E58FE"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Приведенный выше анализ предполагает различие между двумя типами структур, которое мы предлагаем в качестве полезного критерия, а не абсолютной дихотомии.</w:t>
      </w:r>
    </w:p>
    <w:p w14:paraId="6148A96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i/>
          <w:iCs/>
          <w:sz w:val="28"/>
          <w:szCs w:val="28"/>
          <w:lang w:val="ru-RU"/>
        </w:rPr>
        <w:t xml:space="preserve">Модель </w:t>
      </w:r>
      <w:r w:rsidRPr="00DB0800">
        <w:rPr>
          <w:sz w:val="28"/>
          <w:szCs w:val="28"/>
          <w:lang w:val="ru-RU"/>
        </w:rPr>
        <w:t>— это представление, позволяющее проводить наблюдение без вмешательства. В вероятностной модели мы можем обновлять свои убеждения, не затрагивая саму модель. Мы можем свободно запрашивать, копировать, сбрасывать и манипулировать моделью, поскольку находимся вне её. Модель не содержит нас; наши действия над ней не являются физическими событиями внутри неё.</w:t>
      </w:r>
    </w:p>
    <w:p w14:paraId="3B97461C"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i/>
          <w:iCs/>
          <w:sz w:val="28"/>
          <w:szCs w:val="28"/>
          <w:lang w:val="ru-RU"/>
        </w:rPr>
        <w:t xml:space="preserve">Система (в строгом смысле, предложенном здесь) — это структура, в которой </w:t>
      </w:r>
      <w:r w:rsidRPr="00DB0800">
        <w:rPr>
          <w:sz w:val="28"/>
          <w:szCs w:val="28"/>
          <w:lang w:val="ru-RU"/>
        </w:rPr>
        <w:t xml:space="preserve">соответствующему классу наблюдателей недоступна внешняя позиция . Любой </w:t>
      </w:r>
      <w:r w:rsidRPr="00DB0800">
        <w:rPr>
          <w:sz w:val="28"/>
          <w:szCs w:val="28"/>
          <w:lang w:val="ru-RU"/>
        </w:rPr>
        <w:lastRenderedPageBreak/>
        <w:t>наблюдатель внутри системы является частью её динамики. Любое измерение представляет собой физическое взаимодействие. Любое извлечение информации происходит ценой изменения состояния.</w:t>
      </w:r>
    </w:p>
    <w:p w14:paraId="3569766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Предлагаемый критерий: </w:t>
      </w:r>
      <w:r w:rsidRPr="00DB0800">
        <w:rPr>
          <w:sz w:val="28"/>
          <w:szCs w:val="28"/>
          <w:lang w:val="ru-RU"/>
        </w:rPr>
        <w:t>Система (в строгом смысле) — это то, что нельзя познать, не изменяя. Модель — это то, что можно познать, не изменяя. Разница заключается в логическом положении наблюдателя относительно структуры.</w:t>
      </w:r>
    </w:p>
    <w:p w14:paraId="29F09CF9"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Это различие связано с философскими дискуссиями о научных моделях. Морган и Моррисон (1999) характеризуют модели как «посредников» между теорией и миром — автономные объекты, которыми можно манипулировать независимо от того и другого. Наша концепция добавляет критерий: модели — это именно те посредники, которые допускают ненавязчивое манипулирование. Когда модель становится настолько тесно связана с явлением, что манипулирование ею изменяет это явление, она переходит в область систем. «Модельная зависимость наблюдения» (Боген и Вудворд, 1988) достигает </w:t>
      </w:r>
      <w:r w:rsidRPr="00DB0800">
        <w:rPr>
          <w:sz w:val="28"/>
          <w:szCs w:val="28"/>
          <w:lang w:val="ru-RU"/>
        </w:rPr>
        <w:lastRenderedPageBreak/>
        <w:t>своего предела, когда само наблюдение становится вмешательством.</w:t>
      </w:r>
    </w:p>
    <w:p w14:paraId="0EC2B57B"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5. Действующее лицо внутри системы</w:t>
      </w:r>
    </w:p>
    <w:p w14:paraId="5EB8EBE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Мы вводим понятие актора — не в антропоморфном смысле, а как чисто структурное понятие, проясняющее взаимосвязь между частями и целым.</w:t>
      </w:r>
    </w:p>
    <w:p w14:paraId="773FBE6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Определение: </w:t>
      </w:r>
      <w:r w:rsidRPr="00DB0800">
        <w:rPr>
          <w:sz w:val="28"/>
          <w:szCs w:val="28"/>
          <w:lang w:val="ru-RU"/>
        </w:rPr>
        <w:t>Актор — это подсистема, причинно различимая в рамках более крупной системы. То есть, присутствие или изменение состояния актора влияет на возможные траектории системы. При этом не требуется наличие сознания, намерения или субъектности. Актор — это просто место причинной связи — часть, включение или исключение которой влияет на поведение системы.</w:t>
      </w:r>
    </w:p>
    <w:p w14:paraId="63799245"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Важно отметить, что субъект действия определяется не извне. Сама система определяет, что считается субъектом действия, посредством своей собственной динамики. Если система с определенной частью и система без этой части развиваются по-разному, то эта часть функционирует как субъект действия.</w:t>
      </w:r>
    </w:p>
    <w:p w14:paraId="49ED5B4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lastRenderedPageBreak/>
        <w:t>Это не утверждение о действии в обычном смысле слова. Это утверждение о присутствии. Присутствовать в системе уже означает участвовать в её причинно-следственной структуре. Даже бездействие, молчание или ожидание — это состояния, имеющие потенциальные последствия. Различие между действием и бездействием становится менее фундаментальным, чем различие между присутствием и отсутствием.</w:t>
      </w:r>
    </w:p>
    <w:p w14:paraId="31D3701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p>
    <w:p w14:paraId="177FC5CD"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6. Связь с существующими представлениями о релевантности</w:t>
      </w:r>
    </w:p>
    <w:p w14:paraId="1BD3F9B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Прежде чем сформулировать наш принцип, мы должны признать его истоки. Идея о том, что компоненты хорошо функционирующего целого должны быть «релевантными» или «не избыточными», встречается в нескольких устоявшихся концепциях. Наш вклад заключается не в изобретении этой идеи, а в ее обобщении, обосновании в проблеме вложенности наблюдателя и формулировании ее в виде явного критерия.</w:t>
      </w:r>
    </w:p>
    <w:p w14:paraId="2E202D83"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lastRenderedPageBreak/>
        <w:t>6.1 Теория надежности</w:t>
      </w:r>
    </w:p>
    <w:p w14:paraId="237EC55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В классической теории когерентных систем, разработанной Бирнбаумом (1969), Эсари и Прошаном (1963), а также Барлоу и Прошаном (1975), система определяется как когерентная тогда и только тогда, когда каждый компонент является релевантным: существует по крайней мере одна конфигурация, в которой изменение состояния этого компонента изменяет состояние системы. Компоненты, не прошедшие этот тест, называются «нерелевантными» или «фиктивными» компонентами, и их наличие по определению исключает когерентность системы .</w:t>
      </w:r>
    </w:p>
    <w:p w14:paraId="51668BA0"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Наш принцип можно рассматривать как обобщение этого требования от функциональной значимости (влияет ли компонент на успех/отказ системы?) к структурной значимости (влияет ли компонент на пространство возможных состояний?). Определение, основанное на теории надежности, является частным случаем, применимым к системам с бинарными состояниями и заданными критериями успеха.</w:t>
      </w:r>
    </w:p>
    <w:p w14:paraId="66076937"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lastRenderedPageBreak/>
        <w:t>6.2 Квантовая неразделимость и теории ресурсов</w:t>
      </w:r>
    </w:p>
    <w:p w14:paraId="455C58FE"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квантовой механике запутанные состояния демонстрируют неразделимость: ни одна подсистема не может быть полностью описана независимо от других. Квантово-ресурсная теория когерентности ( </w:t>
      </w:r>
      <w:proofErr w:type="spellStart"/>
      <w:r w:rsidRPr="00EA1A2C">
        <w:rPr>
          <w:sz w:val="28"/>
          <w:szCs w:val="28"/>
          <w:lang w:val="en-US"/>
        </w:rPr>
        <w:t>Baumgratz</w:t>
      </w:r>
      <w:proofErr w:type="spellEnd"/>
      <w:r w:rsidRPr="00DB0800">
        <w:rPr>
          <w:sz w:val="28"/>
          <w:szCs w:val="28"/>
          <w:lang w:val="ru-RU"/>
        </w:rPr>
        <w:t xml:space="preserve"> , </w:t>
      </w:r>
      <w:r w:rsidRPr="00EA1A2C">
        <w:rPr>
          <w:sz w:val="28"/>
          <w:szCs w:val="28"/>
          <w:lang w:val="en-US"/>
        </w:rPr>
        <w:t>Cramer</w:t>
      </w:r>
      <w:r w:rsidRPr="00DB0800">
        <w:rPr>
          <w:sz w:val="28"/>
          <w:szCs w:val="28"/>
          <w:lang w:val="ru-RU"/>
        </w:rPr>
        <w:t xml:space="preserve">, &amp; </w:t>
      </w:r>
      <w:proofErr w:type="spellStart"/>
      <w:r w:rsidRPr="00EA1A2C">
        <w:rPr>
          <w:sz w:val="28"/>
          <w:szCs w:val="28"/>
          <w:lang w:val="en-US"/>
        </w:rPr>
        <w:t>Plenio</w:t>
      </w:r>
      <w:proofErr w:type="spellEnd"/>
      <w:r w:rsidRPr="00DB0800">
        <w:rPr>
          <w:sz w:val="28"/>
          <w:szCs w:val="28"/>
          <w:lang w:val="ru-RU"/>
        </w:rPr>
        <w:t xml:space="preserve">, 2014) и запутанности ( </w:t>
      </w:r>
      <w:proofErr w:type="spellStart"/>
      <w:r w:rsidRPr="00EA1A2C">
        <w:rPr>
          <w:sz w:val="28"/>
          <w:szCs w:val="28"/>
          <w:lang w:val="en-US"/>
        </w:rPr>
        <w:t>Horodecki</w:t>
      </w:r>
      <w:proofErr w:type="spellEnd"/>
      <w:r w:rsidRPr="00DB0800">
        <w:rPr>
          <w:sz w:val="28"/>
          <w:szCs w:val="28"/>
          <w:lang w:val="ru-RU"/>
        </w:rPr>
        <w:t xml:space="preserve"> </w:t>
      </w:r>
      <w:r w:rsidRPr="00EA1A2C">
        <w:rPr>
          <w:sz w:val="28"/>
          <w:szCs w:val="28"/>
          <w:lang w:val="en-US"/>
        </w:rPr>
        <w:t>et</w:t>
      </w:r>
      <w:r w:rsidRPr="00DB0800">
        <w:rPr>
          <w:sz w:val="28"/>
          <w:szCs w:val="28"/>
          <w:lang w:val="ru-RU"/>
        </w:rPr>
        <w:t xml:space="preserve"> </w:t>
      </w:r>
      <w:r w:rsidRPr="00EA1A2C">
        <w:rPr>
          <w:sz w:val="28"/>
          <w:szCs w:val="28"/>
          <w:lang w:val="en-US"/>
        </w:rPr>
        <w:t>al</w:t>
      </w:r>
      <w:r w:rsidRPr="00DB0800">
        <w:rPr>
          <w:sz w:val="28"/>
          <w:szCs w:val="28"/>
          <w:lang w:val="ru-RU"/>
        </w:rPr>
        <w:t>., 2009) формализует, как квантовые корреляции представляют собой ресурсы, которые не могут быть созданы локальными операциями. В этой рамках «нейтральность» соответствовала бы нулевому содержанию ресурсов, достижимому только путем полного разрушения квантовой когерентности.</w:t>
      </w:r>
    </w:p>
    <w:p w14:paraId="02CEE55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Наш принцип согласуется с этими концепциями, но работает на другом уровне абстракции. Там, где теории ресурсов количественно оценивают степень согласованности или запутанности, мы предлагаем пороговый критерий: либо часть вносит вклад в структуру системы, превышающий некоторый минимум, либо она фактически находится вне согласованной системы.</w:t>
      </w:r>
    </w:p>
    <w:p w14:paraId="5640DEA5"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lastRenderedPageBreak/>
        <w:t>6.3 Интегрированная теория информации</w:t>
      </w:r>
    </w:p>
    <w:p w14:paraId="11AA47F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Теория интегрированной информации Тонони (ТИИ) представляет собой наиболее близкую современную параллель и заслуживает подробного обсуждения. ТИИ определяет интегрированную информацию (</w:t>
      </w:r>
      <w:r w:rsidRPr="00EA1A2C">
        <w:rPr>
          <w:sz w:val="28"/>
          <w:szCs w:val="28"/>
          <w:lang w:val="en-US"/>
        </w:rPr>
        <w:t>Φ</w:t>
      </w:r>
      <w:r w:rsidRPr="00DB0800">
        <w:rPr>
          <w:sz w:val="28"/>
          <w:szCs w:val="28"/>
          <w:lang w:val="ru-RU"/>
        </w:rPr>
        <w:t xml:space="preserve">) как информацию, генерируемую системой помимо ее частей. Формально </w:t>
      </w:r>
      <w:r w:rsidRPr="00EA1A2C">
        <w:rPr>
          <w:sz w:val="28"/>
          <w:szCs w:val="28"/>
          <w:lang w:val="en-US"/>
        </w:rPr>
        <w:t>Φ</w:t>
      </w:r>
      <w:r w:rsidRPr="00DB0800">
        <w:rPr>
          <w:sz w:val="28"/>
          <w:szCs w:val="28"/>
          <w:lang w:val="ru-RU"/>
        </w:rPr>
        <w:t xml:space="preserve"> измеряет разницу между всей системой и ее «минимальным информационным разделением» — способом разделения, при котором теряется наименьшее количество информации. Система с </w:t>
      </w:r>
      <w:r w:rsidRPr="00EA1A2C">
        <w:rPr>
          <w:sz w:val="28"/>
          <w:szCs w:val="28"/>
          <w:lang w:val="en-US"/>
        </w:rPr>
        <w:t>Φ</w:t>
      </w:r>
      <w:r w:rsidRPr="00DB0800">
        <w:rPr>
          <w:sz w:val="28"/>
          <w:szCs w:val="28"/>
          <w:lang w:val="ru-RU"/>
        </w:rPr>
        <w:t xml:space="preserve"> &gt; 0 является неприводимой: ни одно разделение не сохраняет полную информацию.</w:t>
      </w:r>
    </w:p>
    <w:p w14:paraId="4C96DDE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Связь с нашим принципом прямая: если </w:t>
      </w:r>
      <w:r w:rsidRPr="00EA1A2C">
        <w:rPr>
          <w:sz w:val="28"/>
          <w:szCs w:val="28"/>
          <w:lang w:val="en-US"/>
        </w:rPr>
        <w:t>Φ</w:t>
      </w:r>
      <w:r w:rsidRPr="00DB0800">
        <w:rPr>
          <w:sz w:val="28"/>
          <w:szCs w:val="28"/>
          <w:lang w:val="ru-RU"/>
        </w:rPr>
        <w:t xml:space="preserve"> &gt; 0, то каждая часть теряет информацию, что подразумевает вклад каждой части в интегрированное целое. Однако </w:t>
      </w:r>
      <w:r w:rsidRPr="00EA1A2C">
        <w:rPr>
          <w:sz w:val="28"/>
          <w:szCs w:val="28"/>
          <w:lang w:val="en-US"/>
        </w:rPr>
        <w:t>IIT</w:t>
      </w:r>
      <w:r w:rsidRPr="00DB0800">
        <w:rPr>
          <w:sz w:val="28"/>
          <w:szCs w:val="28"/>
          <w:lang w:val="ru-RU"/>
        </w:rPr>
        <w:t xml:space="preserve"> и наша концепция существенно различаются. </w:t>
      </w:r>
      <w:r w:rsidRPr="00EA1A2C">
        <w:rPr>
          <w:sz w:val="28"/>
          <w:szCs w:val="28"/>
          <w:lang w:val="en-US"/>
        </w:rPr>
        <w:t>IIT</w:t>
      </w:r>
      <w:r w:rsidRPr="00DB0800">
        <w:rPr>
          <w:sz w:val="28"/>
          <w:szCs w:val="28"/>
          <w:lang w:val="ru-RU"/>
        </w:rPr>
        <w:t xml:space="preserve"> предлагает градуированную меру; мы предлагаем пороговый критерий. </w:t>
      </w:r>
      <w:r w:rsidRPr="00EA1A2C">
        <w:rPr>
          <w:sz w:val="28"/>
          <w:szCs w:val="28"/>
          <w:lang w:val="en-US"/>
        </w:rPr>
        <w:t>IIT</w:t>
      </w:r>
      <w:r w:rsidRPr="00DB0800">
        <w:rPr>
          <w:sz w:val="28"/>
          <w:szCs w:val="28"/>
          <w:lang w:val="ru-RU"/>
        </w:rPr>
        <w:t xml:space="preserve"> разработан в первую очередь для исследований сознания; наш принцип предназначен в качестве общего онтологического критерия. </w:t>
      </w:r>
      <w:r w:rsidRPr="00EA1A2C">
        <w:rPr>
          <w:sz w:val="28"/>
          <w:szCs w:val="28"/>
          <w:lang w:val="en-US"/>
        </w:rPr>
        <w:t>IIT</w:t>
      </w:r>
      <w:r w:rsidRPr="00DB0800">
        <w:rPr>
          <w:sz w:val="28"/>
          <w:szCs w:val="28"/>
          <w:lang w:val="ru-RU"/>
        </w:rPr>
        <w:t xml:space="preserve"> требует детального причинно-</w:t>
      </w:r>
      <w:r w:rsidRPr="00DB0800">
        <w:rPr>
          <w:sz w:val="28"/>
          <w:szCs w:val="28"/>
          <w:lang w:val="ru-RU"/>
        </w:rPr>
        <w:lastRenderedPageBreak/>
        <w:t>следственного анализа; наш принцип вытекает из самого определения когерентности.</w:t>
      </w:r>
    </w:p>
    <w:p w14:paraId="52CB3889"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Мы можем формализовать это соотношение: система является когерентной в нашем понимании тогда и только тогда, когда </w:t>
      </w:r>
      <w:r w:rsidRPr="00EA1A2C">
        <w:rPr>
          <w:sz w:val="28"/>
          <w:szCs w:val="28"/>
          <w:lang w:val="en-US"/>
        </w:rPr>
        <w:t>Φ</w:t>
      </w:r>
      <w:r w:rsidRPr="00DB0800">
        <w:rPr>
          <w:sz w:val="28"/>
          <w:szCs w:val="28"/>
          <w:lang w:val="ru-RU"/>
        </w:rPr>
        <w:t xml:space="preserve"> &gt; 0 для любого возможного разбиения на две части. Это более сильное условие, чем просто </w:t>
      </w:r>
      <w:r w:rsidRPr="00EA1A2C">
        <w:rPr>
          <w:sz w:val="28"/>
          <w:szCs w:val="28"/>
          <w:lang w:val="en-US"/>
        </w:rPr>
        <w:t>Φ</w:t>
      </w:r>
      <w:r w:rsidRPr="00DB0800">
        <w:rPr>
          <w:sz w:val="28"/>
          <w:szCs w:val="28"/>
          <w:lang w:val="ru-RU"/>
        </w:rPr>
        <w:t xml:space="preserve"> &gt; 0 для системы в целом, поскольку оно требует, чтобы ни одна часть не была отделима без потери информации.</w:t>
      </w:r>
    </w:p>
    <w:p w14:paraId="5944CF43" w14:textId="77777777" w:rsidR="00EA1A2C" w:rsidRPr="00EA1A2C" w:rsidRDefault="00EA1A2C" w:rsidP="00B3191C">
      <w:pPr>
        <w:widowControl w:val="0"/>
        <w:pBdr>
          <w:top w:val="nil"/>
          <w:left w:val="nil"/>
          <w:bottom w:val="nil"/>
          <w:right w:val="nil"/>
          <w:between w:val="nil"/>
        </w:pBdr>
        <w:spacing w:line="360" w:lineRule="auto"/>
        <w:ind w:right="60"/>
        <w:rPr>
          <w:b/>
          <w:bCs/>
          <w:sz w:val="28"/>
          <w:szCs w:val="28"/>
          <w:lang w:val="en-US"/>
        </w:rPr>
      </w:pPr>
      <w:r w:rsidRPr="00EA1A2C">
        <w:rPr>
          <w:b/>
          <w:bCs/>
          <w:sz w:val="28"/>
          <w:szCs w:val="28"/>
          <w:lang w:val="en-US"/>
        </w:rPr>
        <w:t xml:space="preserve">6.4 </w:t>
      </w:r>
      <w:proofErr w:type="spellStart"/>
      <w:r w:rsidRPr="00EA1A2C">
        <w:rPr>
          <w:b/>
          <w:bCs/>
          <w:sz w:val="28"/>
          <w:szCs w:val="28"/>
          <w:lang w:val="en-US"/>
        </w:rPr>
        <w:t>Сравнительная</w:t>
      </w:r>
      <w:proofErr w:type="spellEnd"/>
      <w:r w:rsidRPr="00EA1A2C">
        <w:rPr>
          <w:b/>
          <w:bCs/>
          <w:sz w:val="28"/>
          <w:szCs w:val="28"/>
          <w:lang w:val="en-US"/>
        </w:rPr>
        <w:t xml:space="preserve"> </w:t>
      </w:r>
      <w:proofErr w:type="spellStart"/>
      <w:r w:rsidRPr="00EA1A2C">
        <w:rPr>
          <w:b/>
          <w:bCs/>
          <w:sz w:val="28"/>
          <w:szCs w:val="28"/>
          <w:lang w:val="en-US"/>
        </w:rPr>
        <w:t>сводка</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156"/>
        <w:gridCol w:w="2399"/>
        <w:gridCol w:w="1634"/>
        <w:gridCol w:w="1295"/>
      </w:tblGrid>
      <w:tr w:rsidR="00EA1A2C" w:rsidRPr="00EA1A2C" w14:paraId="79C3E262" w14:textId="77777777" w:rsidTr="00D3440A">
        <w:tc>
          <w:tcPr>
            <w:tcW w:w="0" w:type="auto"/>
            <w:tcBorders>
              <w:top w:val="single" w:sz="1" w:space="0" w:color="000000"/>
              <w:left w:val="single" w:sz="1" w:space="0" w:color="000000"/>
              <w:bottom w:val="single" w:sz="1" w:space="0" w:color="000000"/>
              <w:right w:val="single" w:sz="1" w:space="0" w:color="000000"/>
            </w:tcBorders>
            <w:shd w:val="clear" w:color="auto" w:fill="E8E8E8"/>
            <w:tcMar>
              <w:top w:w="80" w:type="dxa"/>
              <w:left w:w="120" w:type="dxa"/>
              <w:bottom w:w="80" w:type="dxa"/>
              <w:right w:w="120" w:type="dxa"/>
            </w:tcMar>
          </w:tcPr>
          <w:p w14:paraId="3FD021F8"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b/>
                <w:bCs/>
                <w:sz w:val="28"/>
                <w:szCs w:val="28"/>
                <w:lang w:val="en-US"/>
              </w:rPr>
              <w:t>Рамки</w:t>
            </w:r>
          </w:p>
        </w:tc>
        <w:tc>
          <w:tcPr>
            <w:tcW w:w="0" w:type="auto"/>
            <w:tcBorders>
              <w:top w:val="single" w:sz="1" w:space="0" w:color="000000"/>
              <w:left w:val="single" w:sz="1" w:space="0" w:color="000000"/>
              <w:bottom w:val="single" w:sz="1" w:space="0" w:color="000000"/>
              <w:right w:val="single" w:sz="1" w:space="0" w:color="000000"/>
            </w:tcBorders>
            <w:shd w:val="clear" w:color="auto" w:fill="E8E8E8"/>
            <w:tcMar>
              <w:top w:w="80" w:type="dxa"/>
              <w:left w:w="120" w:type="dxa"/>
              <w:bottom w:w="80" w:type="dxa"/>
              <w:right w:w="120" w:type="dxa"/>
            </w:tcMar>
          </w:tcPr>
          <w:p w14:paraId="2EB3FEC3"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b/>
                <w:bCs/>
                <w:sz w:val="28"/>
                <w:szCs w:val="28"/>
                <w:lang w:val="en-US"/>
              </w:rPr>
              <w:t>Ключевая концепция</w:t>
            </w:r>
          </w:p>
        </w:tc>
        <w:tc>
          <w:tcPr>
            <w:tcW w:w="0" w:type="auto"/>
            <w:tcBorders>
              <w:top w:val="single" w:sz="1" w:space="0" w:color="000000"/>
              <w:left w:val="single" w:sz="1" w:space="0" w:color="000000"/>
              <w:bottom w:val="single" w:sz="1" w:space="0" w:color="000000"/>
              <w:right w:val="single" w:sz="1" w:space="0" w:color="000000"/>
            </w:tcBorders>
            <w:shd w:val="clear" w:color="auto" w:fill="E8E8E8"/>
            <w:tcMar>
              <w:top w:w="80" w:type="dxa"/>
              <w:left w:w="120" w:type="dxa"/>
              <w:bottom w:w="80" w:type="dxa"/>
              <w:right w:w="120" w:type="dxa"/>
            </w:tcMar>
          </w:tcPr>
          <w:p w14:paraId="4A41463F"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b/>
                <w:bCs/>
                <w:sz w:val="28"/>
                <w:szCs w:val="28"/>
                <w:lang w:val="en-US"/>
              </w:rPr>
              <w:t>Критерий нейтральности</w:t>
            </w:r>
          </w:p>
        </w:tc>
        <w:tc>
          <w:tcPr>
            <w:tcW w:w="0" w:type="auto"/>
            <w:tcBorders>
              <w:top w:val="single" w:sz="1" w:space="0" w:color="000000"/>
              <w:left w:val="single" w:sz="1" w:space="0" w:color="000000"/>
              <w:bottom w:val="single" w:sz="1" w:space="0" w:color="000000"/>
              <w:right w:val="single" w:sz="1" w:space="0" w:color="000000"/>
            </w:tcBorders>
            <w:shd w:val="clear" w:color="auto" w:fill="E8E8E8"/>
            <w:tcMar>
              <w:top w:w="80" w:type="dxa"/>
              <w:left w:w="120" w:type="dxa"/>
              <w:bottom w:w="80" w:type="dxa"/>
              <w:right w:w="120" w:type="dxa"/>
            </w:tcMar>
          </w:tcPr>
          <w:p w14:paraId="4530BCB2"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b/>
                <w:bCs/>
                <w:sz w:val="28"/>
                <w:szCs w:val="28"/>
                <w:lang w:val="en-US"/>
              </w:rPr>
              <w:t>Объем</w:t>
            </w:r>
          </w:p>
        </w:tc>
      </w:tr>
      <w:tr w:rsidR="00EA1A2C" w:rsidRPr="00EA1A2C" w14:paraId="2479050B" w14:textId="77777777" w:rsidTr="00D3440A">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6AD0D51E"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Теория надежности</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688CC221"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Релевантность компонента</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7B004AE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Функциональный: влияет на успех/неудачу</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55471EE4"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proofErr w:type="spellStart"/>
            <w:r w:rsidRPr="00EA1A2C">
              <w:rPr>
                <w:sz w:val="28"/>
                <w:szCs w:val="28"/>
                <w:lang w:val="en-US"/>
              </w:rPr>
              <w:t>Бинарные</w:t>
            </w:r>
            <w:proofErr w:type="spellEnd"/>
            <w:r w:rsidRPr="00EA1A2C">
              <w:rPr>
                <w:sz w:val="28"/>
                <w:szCs w:val="28"/>
                <w:lang w:val="en-US"/>
              </w:rPr>
              <w:t xml:space="preserve"> </w:t>
            </w:r>
            <w:proofErr w:type="spellStart"/>
            <w:r w:rsidRPr="00EA1A2C">
              <w:rPr>
                <w:sz w:val="28"/>
                <w:szCs w:val="28"/>
                <w:lang w:val="en-US"/>
              </w:rPr>
              <w:t>системы</w:t>
            </w:r>
            <w:proofErr w:type="spellEnd"/>
          </w:p>
        </w:tc>
      </w:tr>
      <w:tr w:rsidR="00EA1A2C" w:rsidRPr="00EA1A2C" w14:paraId="6578C874" w14:textId="77777777" w:rsidTr="00D3440A">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51C34645"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Кванто</w:t>
            </w:r>
            <w:r w:rsidRPr="00EA1A2C">
              <w:rPr>
                <w:sz w:val="28"/>
                <w:szCs w:val="28"/>
                <w:lang w:val="en-US"/>
              </w:rPr>
              <w:lastRenderedPageBreak/>
              <w:t>вая теория ресурсов</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4B6BA5A6"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lastRenderedPageBreak/>
              <w:t>Когерентность/за</w:t>
            </w:r>
            <w:r w:rsidRPr="00EA1A2C">
              <w:rPr>
                <w:sz w:val="28"/>
                <w:szCs w:val="28"/>
                <w:lang w:val="en-US"/>
              </w:rPr>
              <w:lastRenderedPageBreak/>
              <w:t>путанность как ресурс</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7BBEB04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lastRenderedPageBreak/>
              <w:t>Содержан</w:t>
            </w:r>
            <w:r w:rsidRPr="00DB0800">
              <w:rPr>
                <w:sz w:val="28"/>
                <w:szCs w:val="28"/>
                <w:lang w:val="ru-RU"/>
              </w:rPr>
              <w:lastRenderedPageBreak/>
              <w:t>ие с нулевым количеством ресурсов</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5D7ED330"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proofErr w:type="spellStart"/>
            <w:r w:rsidRPr="00EA1A2C">
              <w:rPr>
                <w:sz w:val="28"/>
                <w:szCs w:val="28"/>
                <w:lang w:val="en-US"/>
              </w:rPr>
              <w:lastRenderedPageBreak/>
              <w:t>Квантов</w:t>
            </w:r>
            <w:r w:rsidRPr="00EA1A2C">
              <w:rPr>
                <w:sz w:val="28"/>
                <w:szCs w:val="28"/>
                <w:lang w:val="en-US"/>
              </w:rPr>
              <w:lastRenderedPageBreak/>
              <w:t>ые</w:t>
            </w:r>
            <w:proofErr w:type="spellEnd"/>
            <w:r w:rsidRPr="00EA1A2C">
              <w:rPr>
                <w:sz w:val="28"/>
                <w:szCs w:val="28"/>
                <w:lang w:val="en-US"/>
              </w:rPr>
              <w:t xml:space="preserve"> </w:t>
            </w:r>
            <w:proofErr w:type="spellStart"/>
            <w:r w:rsidRPr="00EA1A2C">
              <w:rPr>
                <w:sz w:val="28"/>
                <w:szCs w:val="28"/>
                <w:lang w:val="en-US"/>
              </w:rPr>
              <w:t>системы</w:t>
            </w:r>
            <w:proofErr w:type="spellEnd"/>
          </w:p>
        </w:tc>
      </w:tr>
      <w:tr w:rsidR="00EA1A2C" w:rsidRPr="00EA1A2C" w14:paraId="5A84810A" w14:textId="77777777" w:rsidTr="00D3440A">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65AEF92F"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lastRenderedPageBreak/>
              <w:t>ИИТ</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049A6143"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Интегрированная информация Φ</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3191EB02"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Разделимость без потери информации</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45F170E3"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Причинно-следственные системы</w:t>
            </w:r>
          </w:p>
        </w:tc>
      </w:tr>
      <w:tr w:rsidR="00EA1A2C" w:rsidRPr="00EA1A2C" w14:paraId="7AE4B8C6" w14:textId="77777777" w:rsidTr="00D3440A">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28574EE6"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Данная статья</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387AA778"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Структурная ненейтральность</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54777F3C"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proofErr w:type="gramStart"/>
            <w:r w:rsidRPr="00EA1A2C">
              <w:rPr>
                <w:sz w:val="28"/>
                <w:szCs w:val="28"/>
                <w:lang w:val="en-US"/>
              </w:rPr>
              <w:t>I( p</w:t>
            </w:r>
            <w:proofErr w:type="gramEnd"/>
            <w:r w:rsidRPr="00EA1A2C">
              <w:rPr>
                <w:sz w:val="28"/>
                <w:szCs w:val="28"/>
                <w:lang w:val="en-US"/>
              </w:rPr>
              <w:t xml:space="preserve">; </w:t>
            </w:r>
            <w:proofErr w:type="gramStart"/>
            <w:r w:rsidRPr="00EA1A2C">
              <w:rPr>
                <w:sz w:val="28"/>
                <w:szCs w:val="28"/>
                <w:lang w:val="en-US"/>
              </w:rPr>
              <w:t>S\{p})</w:t>
            </w:r>
            <w:proofErr w:type="gramEnd"/>
            <w:r w:rsidRPr="00EA1A2C">
              <w:rPr>
                <w:sz w:val="28"/>
                <w:szCs w:val="28"/>
                <w:lang w:val="en-US"/>
              </w:rPr>
              <w:t xml:space="preserve"> = 0</w:t>
            </w:r>
          </w:p>
        </w:tc>
        <w:tc>
          <w:tcPr>
            <w:tcW w:w="0" w:type="auto"/>
            <w:tcBorders>
              <w:top w:val="single" w:sz="1" w:space="0" w:color="000000"/>
              <w:left w:val="single" w:sz="1" w:space="0" w:color="000000"/>
              <w:bottom w:val="single" w:sz="1" w:space="0" w:color="000000"/>
              <w:right w:val="single" w:sz="1" w:space="0" w:color="000000"/>
            </w:tcBorders>
            <w:tcMar>
              <w:top w:w="80" w:type="dxa"/>
              <w:left w:w="120" w:type="dxa"/>
              <w:bottom w:w="80" w:type="dxa"/>
              <w:right w:w="120" w:type="dxa"/>
            </w:tcMar>
          </w:tcPr>
          <w:p w14:paraId="0758F612"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r w:rsidRPr="00EA1A2C">
              <w:rPr>
                <w:sz w:val="28"/>
                <w:szCs w:val="28"/>
                <w:lang w:val="en-US"/>
              </w:rPr>
              <w:t>Все когерентные системы</w:t>
            </w:r>
          </w:p>
        </w:tc>
      </w:tr>
    </w:tbl>
    <w:p w14:paraId="33917286" w14:textId="77777777" w:rsidR="00EA1A2C" w:rsidRPr="00EA1A2C" w:rsidRDefault="00EA1A2C" w:rsidP="00B3191C">
      <w:pPr>
        <w:widowControl w:val="0"/>
        <w:pBdr>
          <w:top w:val="nil"/>
          <w:left w:val="nil"/>
          <w:bottom w:val="nil"/>
          <w:right w:val="nil"/>
          <w:between w:val="nil"/>
        </w:pBdr>
        <w:spacing w:line="360" w:lineRule="auto"/>
        <w:ind w:right="60"/>
        <w:rPr>
          <w:sz w:val="28"/>
          <w:szCs w:val="28"/>
          <w:lang w:val="en-US"/>
        </w:rPr>
      </w:pPr>
    </w:p>
    <w:p w14:paraId="6DE35C6A" w14:textId="77777777" w:rsidR="00EA1A2C" w:rsidRPr="00EA1A2C" w:rsidRDefault="00EA1A2C" w:rsidP="00B3191C">
      <w:pPr>
        <w:widowControl w:val="0"/>
        <w:pBdr>
          <w:top w:val="nil"/>
          <w:left w:val="nil"/>
          <w:bottom w:val="nil"/>
          <w:right w:val="nil"/>
          <w:between w:val="nil"/>
        </w:pBdr>
        <w:spacing w:line="360" w:lineRule="auto"/>
        <w:ind w:right="60"/>
        <w:rPr>
          <w:b/>
          <w:bCs/>
          <w:sz w:val="28"/>
          <w:szCs w:val="28"/>
          <w:lang w:val="en-US"/>
        </w:rPr>
      </w:pPr>
      <w:r w:rsidRPr="00EA1A2C">
        <w:rPr>
          <w:b/>
          <w:bCs/>
          <w:sz w:val="28"/>
          <w:szCs w:val="28"/>
          <w:lang w:val="en-US"/>
        </w:rPr>
        <w:t>6.5 Что нового добавляет эта статья</w:t>
      </w:r>
    </w:p>
    <w:p w14:paraId="465D314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Учитывая эти прецеденты, какой вклад вносит наша </w:t>
      </w:r>
      <w:r w:rsidRPr="00DB0800">
        <w:rPr>
          <w:sz w:val="28"/>
          <w:szCs w:val="28"/>
          <w:lang w:val="ru-RU"/>
        </w:rPr>
        <w:lastRenderedPageBreak/>
        <w:t>формулировка? Три вещи: (1) Она связывает запрет нейтральности с проблемой включенности наблюдателя, показывая, что это требование не просто определяется, но возникает из невозможности внешнего наблюдения. (2) Она обеспечивает четкое разграничение между системами и моделями на основе этого критерия. (3) Она предлагает формальную меру (взаимную информацию), которая позволяет проводить градуированную оценку, сохраняя при этом принципиальный порог согласованности.</w:t>
      </w:r>
    </w:p>
    <w:p w14:paraId="0037C0C5"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p>
    <w:p w14:paraId="75EAE87B"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p>
    <w:p w14:paraId="4FE5A940"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p>
    <w:p w14:paraId="389ADA23"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p>
    <w:p w14:paraId="27AF3B0C"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p>
    <w:p w14:paraId="0878F608"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7. Принцип структурной ненейтральности</w:t>
      </w:r>
    </w:p>
    <w:p w14:paraId="23834D00"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мы можем сформулировать основной принцип данной статьи.</w:t>
      </w:r>
    </w:p>
    <w:p w14:paraId="7F2DC666"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p>
    <w:p w14:paraId="1A21293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Принцип структурной ненейтральности в когерентных системах</w:t>
      </w:r>
    </w:p>
    <w:p w14:paraId="053828D6" w14:textId="77777777" w:rsidR="00EA1A2C" w:rsidRPr="00DB0800" w:rsidRDefault="00EA1A2C" w:rsidP="00B3191C">
      <w:pPr>
        <w:widowControl w:val="0"/>
        <w:pBdr>
          <w:top w:val="nil"/>
          <w:left w:val="nil"/>
          <w:bottom w:val="nil"/>
          <w:right w:val="nil"/>
          <w:between w:val="nil"/>
        </w:pBdr>
        <w:spacing w:line="360" w:lineRule="auto"/>
        <w:ind w:right="60"/>
        <w:rPr>
          <w:i/>
          <w:iCs/>
          <w:sz w:val="28"/>
          <w:szCs w:val="28"/>
          <w:lang w:val="ru-RU"/>
        </w:rPr>
      </w:pPr>
      <w:r w:rsidRPr="00DB0800">
        <w:rPr>
          <w:i/>
          <w:iCs/>
          <w:sz w:val="28"/>
          <w:szCs w:val="28"/>
          <w:lang w:val="ru-RU"/>
        </w:rPr>
        <w:t>В целостной системе ни одна её часть не может быть структурно нейтральной.</w:t>
      </w:r>
    </w:p>
    <w:p w14:paraId="5683502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p>
    <w:p w14:paraId="06A649F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Структурно нейтральная часть — это та, наличие, отсутствие или внутреннее изменение которой не изменяет пространство допустимых глобальных состояний или структуру переходов между этими состояниями. Принцип утверждает, что такая нейтральность несовместима с той формой когерентности, которую мы определили.</w:t>
      </w:r>
    </w:p>
    <w:p w14:paraId="3470A79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Мы подчеркиваем, чего этот принцип не утверждает. Он не утверждает, что все части вносят равный вклад. Он не утверждает, что все части одинаково наблюдаемы или важны. Он утверждает лишь, что ни одна часть не может иметь абсолютно нулевого структурного эффекта . Запрет направлен против абсолютной нейтральности, а не против асимметрии </w:t>
      </w:r>
      <w:r w:rsidRPr="00DB0800">
        <w:rPr>
          <w:sz w:val="28"/>
          <w:szCs w:val="28"/>
          <w:lang w:val="ru-RU"/>
        </w:rPr>
        <w:lastRenderedPageBreak/>
        <w:t>влияния.</w:t>
      </w:r>
    </w:p>
    <w:p w14:paraId="60D9B59A"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8. Формальные определения и математическая модель</w:t>
      </w:r>
    </w:p>
    <w:p w14:paraId="1B18B0C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Для строгого доказательства этого принципа нам необходимо дать точные определения. Мы признаем, что эти определения носят оговорочный характер и намеренно сформулированы достаточно строго.</w:t>
      </w:r>
    </w:p>
    <w:p w14:paraId="1D43C334"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8.1 Структура системы</w:t>
      </w:r>
    </w:p>
    <w:p w14:paraId="4BA458B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Определение : </w:t>
      </w:r>
      <w:r w:rsidRPr="00DB0800">
        <w:rPr>
          <w:sz w:val="28"/>
          <w:szCs w:val="28"/>
          <w:lang w:val="ru-RU"/>
        </w:rPr>
        <w:t xml:space="preserve">Система </w:t>
      </w:r>
      <w:r w:rsidRPr="00EA1A2C">
        <w:rPr>
          <w:sz w:val="28"/>
          <w:szCs w:val="28"/>
          <w:lang w:val="en-US"/>
        </w:rPr>
        <w:t>S</w:t>
      </w:r>
      <w:r w:rsidRPr="00DB0800">
        <w:rPr>
          <w:sz w:val="28"/>
          <w:szCs w:val="28"/>
          <w:lang w:val="ru-RU"/>
        </w:rPr>
        <w:t xml:space="preserve"> характеризуется следующими свойствами:</w:t>
      </w:r>
    </w:p>
    <w:p w14:paraId="7AED22F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 </w:t>
      </w:r>
      <w:proofErr w:type="spellStart"/>
      <w:r w:rsidRPr="00EA1A2C">
        <w:rPr>
          <w:sz w:val="28"/>
          <w:szCs w:val="28"/>
          <w:lang w:val="en-US"/>
        </w:rPr>
        <w:t>i</w:t>
      </w:r>
      <w:proofErr w:type="spellEnd"/>
      <w:r w:rsidRPr="00DB0800">
        <w:rPr>
          <w:sz w:val="28"/>
          <w:szCs w:val="28"/>
          <w:lang w:val="ru-RU"/>
        </w:rPr>
        <w:t xml:space="preserve"> ) Множество элементов </w:t>
      </w:r>
      <w:r w:rsidRPr="00EA1A2C">
        <w:rPr>
          <w:sz w:val="28"/>
          <w:szCs w:val="28"/>
          <w:lang w:val="en-US"/>
        </w:rPr>
        <w:t>E</w:t>
      </w:r>
      <w:r w:rsidRPr="00DB0800">
        <w:rPr>
          <w:sz w:val="28"/>
          <w:szCs w:val="28"/>
          <w:lang w:val="ru-RU"/>
        </w:rPr>
        <w:t xml:space="preserve"> = {</w:t>
      </w:r>
      <w:r w:rsidRPr="00EA1A2C">
        <w:rPr>
          <w:sz w:val="28"/>
          <w:szCs w:val="28"/>
          <w:lang w:val="en-US"/>
        </w:rPr>
        <w:t>e</w:t>
      </w:r>
      <w:r w:rsidRPr="00DB0800">
        <w:rPr>
          <w:sz w:val="28"/>
          <w:szCs w:val="28"/>
          <w:lang w:val="ru-RU"/>
        </w:rPr>
        <w:t xml:space="preserve">₁, </w:t>
      </w:r>
      <w:r w:rsidRPr="00EA1A2C">
        <w:rPr>
          <w:sz w:val="28"/>
          <w:szCs w:val="28"/>
          <w:lang w:val="en-US"/>
        </w:rPr>
        <w:t>e</w:t>
      </w:r>
      <w:r w:rsidRPr="00DB0800">
        <w:rPr>
          <w:sz w:val="28"/>
          <w:szCs w:val="28"/>
          <w:lang w:val="ru-RU"/>
        </w:rPr>
        <w:t xml:space="preserve">₂, ..., </w:t>
      </w:r>
      <w:r w:rsidRPr="00EA1A2C">
        <w:rPr>
          <w:sz w:val="28"/>
          <w:szCs w:val="28"/>
          <w:lang w:val="en-US"/>
        </w:rPr>
        <w:t>e</w:t>
      </w:r>
      <w:r w:rsidRPr="00DB0800">
        <w:rPr>
          <w:sz w:val="28"/>
          <w:szCs w:val="28"/>
          <w:lang w:val="ru-RU"/>
        </w:rPr>
        <w:t>ₙ}</w:t>
      </w:r>
    </w:p>
    <w:p w14:paraId="766496C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w:t>
      </w:r>
      <w:r w:rsidRPr="00EA1A2C">
        <w:rPr>
          <w:sz w:val="28"/>
          <w:szCs w:val="28"/>
          <w:lang w:val="en-US"/>
        </w:rPr>
        <w:t>ii</w:t>
      </w:r>
      <w:r w:rsidRPr="00DB0800">
        <w:rPr>
          <w:sz w:val="28"/>
          <w:szCs w:val="28"/>
          <w:lang w:val="ru-RU"/>
        </w:rPr>
        <w:t xml:space="preserve">) Набор отношений или ограничений </w:t>
      </w:r>
      <w:r w:rsidRPr="00EA1A2C">
        <w:rPr>
          <w:sz w:val="28"/>
          <w:szCs w:val="28"/>
          <w:lang w:val="en-US"/>
        </w:rPr>
        <w:t>R</w:t>
      </w:r>
      <w:r w:rsidRPr="00DB0800">
        <w:rPr>
          <w:sz w:val="28"/>
          <w:szCs w:val="28"/>
          <w:lang w:val="ru-RU"/>
        </w:rPr>
        <w:t xml:space="preserve"> между элементами</w:t>
      </w:r>
    </w:p>
    <w:p w14:paraId="0BF86FB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w:t>
      </w:r>
      <w:r w:rsidRPr="00EA1A2C">
        <w:rPr>
          <w:sz w:val="28"/>
          <w:szCs w:val="28"/>
          <w:lang w:val="en-US"/>
        </w:rPr>
        <w:t>iii</w:t>
      </w:r>
      <w:r w:rsidRPr="00DB0800">
        <w:rPr>
          <w:sz w:val="28"/>
          <w:szCs w:val="28"/>
          <w:lang w:val="ru-RU"/>
        </w:rPr>
        <w:t xml:space="preserve">) Глобальное пространство состояний </w:t>
      </w:r>
      <w:r w:rsidRPr="00EA1A2C">
        <w:rPr>
          <w:sz w:val="28"/>
          <w:szCs w:val="28"/>
          <w:lang w:val="en-US"/>
        </w:rPr>
        <w:t>G</w:t>
      </w:r>
      <w:r w:rsidRPr="00DB0800">
        <w:rPr>
          <w:sz w:val="28"/>
          <w:szCs w:val="28"/>
          <w:lang w:val="ru-RU"/>
        </w:rPr>
        <w:t xml:space="preserve"> </w:t>
      </w:r>
      <w:r w:rsidRPr="00DB0800">
        <w:rPr>
          <w:rFonts w:ascii="Cambria Math" w:hAnsi="Cambria Math" w:cs="Cambria Math"/>
          <w:sz w:val="28"/>
          <w:szCs w:val="28"/>
          <w:lang w:val="ru-RU"/>
        </w:rPr>
        <w:t xml:space="preserve">⊆ </w:t>
      </w:r>
      <w:r w:rsidRPr="00EA1A2C">
        <w:rPr>
          <w:sz w:val="28"/>
          <w:szCs w:val="28"/>
          <w:lang w:val="en-US"/>
        </w:rPr>
        <w:t>Σ</w:t>
      </w:r>
      <w:r w:rsidRPr="00DB0800">
        <w:rPr>
          <w:sz w:val="28"/>
          <w:szCs w:val="28"/>
          <w:lang w:val="ru-RU"/>
        </w:rPr>
        <w:t xml:space="preserve">ₑ </w:t>
      </w:r>
      <w:r w:rsidRPr="00DB0800">
        <w:rPr>
          <w:rFonts w:ascii="Cambria Math" w:hAnsi="Cambria Math" w:cs="Cambria Math"/>
          <w:sz w:val="28"/>
          <w:szCs w:val="28"/>
          <w:lang w:val="ru-RU"/>
        </w:rPr>
        <w:t xml:space="preserve">∈ </w:t>
      </w:r>
      <w:r w:rsidRPr="00DB0800">
        <w:rPr>
          <w:sz w:val="28"/>
          <w:szCs w:val="28"/>
          <w:lang w:val="ru-RU"/>
        </w:rPr>
        <w:t xml:space="preserve">ₑ </w:t>
      </w:r>
      <w:r w:rsidRPr="00EA1A2C">
        <w:rPr>
          <w:sz w:val="28"/>
          <w:szCs w:val="28"/>
          <w:lang w:val="en-US"/>
        </w:rPr>
        <w:t>S</w:t>
      </w:r>
      <w:r w:rsidRPr="00DB0800">
        <w:rPr>
          <w:sz w:val="28"/>
          <w:szCs w:val="28"/>
          <w:lang w:val="ru-RU"/>
        </w:rPr>
        <w:t xml:space="preserve">ₑ, где </w:t>
      </w:r>
      <w:r w:rsidRPr="00EA1A2C">
        <w:rPr>
          <w:sz w:val="28"/>
          <w:szCs w:val="28"/>
          <w:lang w:val="en-US"/>
        </w:rPr>
        <w:t>S</w:t>
      </w:r>
      <w:r w:rsidRPr="00DB0800">
        <w:rPr>
          <w:sz w:val="28"/>
          <w:szCs w:val="28"/>
          <w:lang w:val="ru-RU"/>
        </w:rPr>
        <w:t xml:space="preserve">ₑ — локальное пространство состояний элемента </w:t>
      </w:r>
      <w:r w:rsidRPr="00EA1A2C">
        <w:rPr>
          <w:sz w:val="28"/>
          <w:szCs w:val="28"/>
          <w:lang w:val="en-US"/>
        </w:rPr>
        <w:t>e</w:t>
      </w:r>
      <w:r w:rsidRPr="00DB0800">
        <w:rPr>
          <w:sz w:val="28"/>
          <w:szCs w:val="28"/>
          <w:lang w:val="ru-RU"/>
        </w:rPr>
        <w:t>.</w:t>
      </w:r>
    </w:p>
    <w:p w14:paraId="54E26DDC"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w:t>
      </w:r>
      <w:r w:rsidRPr="00EA1A2C">
        <w:rPr>
          <w:sz w:val="28"/>
          <w:szCs w:val="28"/>
          <w:lang w:val="en-US"/>
        </w:rPr>
        <w:t>iv</w:t>
      </w:r>
      <w:r w:rsidRPr="00DB0800">
        <w:rPr>
          <w:sz w:val="28"/>
          <w:szCs w:val="28"/>
          <w:lang w:val="ru-RU"/>
        </w:rPr>
        <w:t xml:space="preserve">) Правила перехода </w:t>
      </w:r>
      <w:r w:rsidRPr="00EA1A2C">
        <w:rPr>
          <w:sz w:val="28"/>
          <w:szCs w:val="28"/>
          <w:lang w:val="en-US"/>
        </w:rPr>
        <w:t>T</w:t>
      </w:r>
      <w:r w:rsidRPr="00DB0800">
        <w:rPr>
          <w:sz w:val="28"/>
          <w:szCs w:val="28"/>
          <w:lang w:val="ru-RU"/>
        </w:rPr>
        <w:t xml:space="preserve">: </w:t>
      </w:r>
      <w:r w:rsidRPr="00EA1A2C">
        <w:rPr>
          <w:sz w:val="28"/>
          <w:szCs w:val="28"/>
          <w:lang w:val="en-US"/>
        </w:rPr>
        <w:t>G</w:t>
      </w:r>
      <w:r w:rsidRPr="00DB0800">
        <w:rPr>
          <w:sz w:val="28"/>
          <w:szCs w:val="28"/>
          <w:lang w:val="ru-RU"/>
        </w:rPr>
        <w:t xml:space="preserve"> × </w:t>
      </w:r>
      <w:proofErr w:type="spellStart"/>
      <w:r w:rsidRPr="00EA1A2C">
        <w:rPr>
          <w:sz w:val="28"/>
          <w:szCs w:val="28"/>
          <w:lang w:val="en-US"/>
        </w:rPr>
        <w:t>Δt</w:t>
      </w:r>
      <w:proofErr w:type="spellEnd"/>
      <w:r w:rsidRPr="00DB0800">
        <w:rPr>
          <w:sz w:val="28"/>
          <w:szCs w:val="28"/>
          <w:lang w:val="ru-RU"/>
        </w:rPr>
        <w:t xml:space="preserve"> → </w:t>
      </w:r>
      <w:r w:rsidRPr="00EA1A2C">
        <w:rPr>
          <w:sz w:val="28"/>
          <w:szCs w:val="28"/>
          <w:lang w:val="en-US"/>
        </w:rPr>
        <w:t>G</w:t>
      </w:r>
      <w:r w:rsidRPr="00DB0800">
        <w:rPr>
          <w:sz w:val="28"/>
          <w:szCs w:val="28"/>
          <w:lang w:val="ru-RU"/>
        </w:rPr>
        <w:t>, определяющие эволюцию состояний</w:t>
      </w:r>
    </w:p>
    <w:p w14:paraId="0D9D7B79"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8.2 Когерентность</w:t>
      </w:r>
    </w:p>
    <w:p w14:paraId="6D968FA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lastRenderedPageBreak/>
        <w:t xml:space="preserve">Определение : </w:t>
      </w:r>
      <w:r w:rsidRPr="00DB0800">
        <w:rPr>
          <w:sz w:val="28"/>
          <w:szCs w:val="28"/>
          <w:lang w:val="ru-RU"/>
        </w:rPr>
        <w:t xml:space="preserve">Система </w:t>
      </w:r>
      <w:r w:rsidRPr="00EA1A2C">
        <w:rPr>
          <w:sz w:val="28"/>
          <w:szCs w:val="28"/>
          <w:lang w:val="en-US"/>
        </w:rPr>
        <w:t>S</w:t>
      </w:r>
      <w:r w:rsidRPr="00DB0800">
        <w:rPr>
          <w:sz w:val="28"/>
          <w:szCs w:val="28"/>
          <w:lang w:val="ru-RU"/>
        </w:rPr>
        <w:t xml:space="preserve"> является когерентной (в строгом смысле), если её глобальное пространство состояний </w:t>
      </w:r>
      <w:r w:rsidRPr="00EA1A2C">
        <w:rPr>
          <w:sz w:val="28"/>
          <w:szCs w:val="28"/>
          <w:lang w:val="en-US"/>
        </w:rPr>
        <w:t>G</w:t>
      </w:r>
      <w:r w:rsidRPr="00DB0800">
        <w:rPr>
          <w:sz w:val="28"/>
          <w:szCs w:val="28"/>
          <w:lang w:val="ru-RU"/>
        </w:rPr>
        <w:t xml:space="preserve"> ограничено коллективной структурой её элементов таким образом, что для каждого элемента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EA1A2C">
        <w:rPr>
          <w:sz w:val="28"/>
          <w:szCs w:val="28"/>
          <w:lang w:val="en-US"/>
        </w:rPr>
        <w:t>E</w:t>
      </w:r>
      <w:r w:rsidRPr="00DB0800">
        <w:rPr>
          <w:sz w:val="28"/>
          <w:szCs w:val="28"/>
          <w:lang w:val="ru-RU"/>
        </w:rPr>
        <w:t>:</w:t>
      </w:r>
    </w:p>
    <w:p w14:paraId="44129499"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EA1A2C">
        <w:rPr>
          <w:sz w:val="28"/>
          <w:szCs w:val="28"/>
          <w:lang w:val="en-US"/>
        </w:rPr>
        <w:t>G</w:t>
      </w:r>
      <w:r w:rsidRPr="00DB0800">
        <w:rPr>
          <w:sz w:val="28"/>
          <w:szCs w:val="28"/>
          <w:lang w:val="ru-RU"/>
        </w:rPr>
        <w:t>(</w:t>
      </w:r>
      <w:r w:rsidRPr="00EA1A2C">
        <w:rPr>
          <w:sz w:val="28"/>
          <w:szCs w:val="28"/>
          <w:lang w:val="en-US"/>
        </w:rPr>
        <w:t>E</w:t>
      </w:r>
      <w:r w:rsidRPr="00DB0800">
        <w:rPr>
          <w:sz w:val="28"/>
          <w:szCs w:val="28"/>
          <w:lang w:val="ru-RU"/>
        </w:rPr>
        <w:t xml:space="preserve">) ≠ </w:t>
      </w:r>
      <w:proofErr w:type="gramStart"/>
      <w:r w:rsidRPr="00EA1A2C">
        <w:rPr>
          <w:sz w:val="28"/>
          <w:szCs w:val="28"/>
          <w:lang w:val="en-US"/>
        </w:rPr>
        <w:t>G</w:t>
      </w:r>
      <w:r w:rsidRPr="00DB0800">
        <w:rPr>
          <w:sz w:val="28"/>
          <w:szCs w:val="28"/>
          <w:lang w:val="ru-RU"/>
        </w:rPr>
        <w:t xml:space="preserve">( </w:t>
      </w:r>
      <w:r w:rsidRPr="00EA1A2C">
        <w:rPr>
          <w:sz w:val="28"/>
          <w:szCs w:val="28"/>
          <w:lang w:val="en-US"/>
        </w:rPr>
        <w:t>E</w:t>
      </w:r>
      <w:proofErr w:type="gramEnd"/>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e</w:t>
      </w:r>
      <w:r w:rsidRPr="00DB0800">
        <w:rPr>
          <w:sz w:val="28"/>
          <w:szCs w:val="28"/>
          <w:lang w:val="ru-RU"/>
        </w:rPr>
        <w:t>})</w:t>
      </w:r>
    </w:p>
    <w:p w14:paraId="17DB86A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То есть удаление любого элемента изменяет допустимое глобальное пространство состояний. Это определение исключает агрегированные совокупности, статистически независимые ансамбли и системы с действительно избыточными компонентами.</w:t>
      </w:r>
    </w:p>
    <w:p w14:paraId="5BC8882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Мы признаем, что это определение является строгим — строгим, чем «когерентность» в когерентной оптике (где моды могут быть слабо связаны) или «когерентные структуры» в гидродинамике (где не каждая степень свободы является существенной). Наша «строгая когерентность» выделяет конкретный класс максимально интегрированных систем: те, в которых наличие наблюдателя делает невозмущающее измерение невозможным. Это </w:t>
      </w:r>
      <w:r w:rsidRPr="00DB0800">
        <w:rPr>
          <w:sz w:val="28"/>
          <w:szCs w:val="28"/>
          <w:lang w:val="ru-RU"/>
        </w:rPr>
        <w:lastRenderedPageBreak/>
        <w:t>уточненное понятие, подходящее для систем с внутренними наблюдателями, а не замена всем значениям слова «когерентность» в физике.</w:t>
      </w:r>
    </w:p>
    <w:p w14:paraId="371D47AB"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8.3 Структурная значимость: градуированная оценка</w:t>
      </w:r>
    </w:p>
    <w:p w14:paraId="795347B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Для решения проблем, связанных с бинарным характером понятий «нейтральный против ненейтрального», мы вводим градуированную меру структурной релевантности, использующую взаимную информацию.</w:t>
      </w:r>
    </w:p>
    <w:p w14:paraId="0AF3BE42"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Определение: </w:t>
      </w:r>
      <w:r w:rsidRPr="00DB0800">
        <w:rPr>
          <w:sz w:val="28"/>
          <w:szCs w:val="28"/>
          <w:lang w:val="ru-RU"/>
        </w:rPr>
        <w:t xml:space="preserve">Структурная значимость элемента </w:t>
      </w:r>
      <w:r w:rsidRPr="00EA1A2C">
        <w:rPr>
          <w:sz w:val="28"/>
          <w:szCs w:val="28"/>
          <w:lang w:val="en-US"/>
        </w:rPr>
        <w:t>p</w:t>
      </w:r>
      <w:r w:rsidRPr="00DB0800">
        <w:rPr>
          <w:sz w:val="28"/>
          <w:szCs w:val="28"/>
          <w:lang w:val="ru-RU"/>
        </w:rPr>
        <w:t xml:space="preserve"> по отношению к системе </w:t>
      </w:r>
      <w:r w:rsidRPr="00EA1A2C">
        <w:rPr>
          <w:sz w:val="28"/>
          <w:szCs w:val="28"/>
          <w:lang w:val="en-US"/>
        </w:rPr>
        <w:t>S</w:t>
      </w:r>
      <w:r w:rsidRPr="00DB0800">
        <w:rPr>
          <w:sz w:val="28"/>
          <w:szCs w:val="28"/>
          <w:lang w:val="ru-RU"/>
        </w:rPr>
        <w:t xml:space="preserve"> заключается в следующем:</w:t>
      </w:r>
    </w:p>
    <w:p w14:paraId="43D69E0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proofErr w:type="gramStart"/>
      <w:r w:rsidRPr="00EA1A2C">
        <w:rPr>
          <w:i/>
          <w:iCs/>
          <w:sz w:val="28"/>
          <w:szCs w:val="28"/>
          <w:lang w:val="en-US"/>
        </w:rPr>
        <w:t>R</w:t>
      </w:r>
      <w:r w:rsidRPr="00DB0800">
        <w:rPr>
          <w:i/>
          <w:iCs/>
          <w:sz w:val="28"/>
          <w:szCs w:val="28"/>
          <w:lang w:val="ru-RU"/>
        </w:rPr>
        <w:t xml:space="preserve">( </w:t>
      </w:r>
      <w:r w:rsidRPr="00EA1A2C">
        <w:rPr>
          <w:i/>
          <w:iCs/>
          <w:sz w:val="28"/>
          <w:szCs w:val="28"/>
          <w:lang w:val="en-US"/>
        </w:rPr>
        <w:t>p</w:t>
      </w:r>
      <w:proofErr w:type="gramEnd"/>
      <w:r w:rsidRPr="00DB0800">
        <w:rPr>
          <w:i/>
          <w:iCs/>
          <w:sz w:val="28"/>
          <w:szCs w:val="28"/>
          <w:lang w:val="ru-RU"/>
        </w:rPr>
        <w:t xml:space="preserve">, </w:t>
      </w:r>
      <w:r w:rsidRPr="00EA1A2C">
        <w:rPr>
          <w:i/>
          <w:iCs/>
          <w:sz w:val="28"/>
          <w:szCs w:val="28"/>
          <w:lang w:val="en-US"/>
        </w:rPr>
        <w:t>S</w:t>
      </w:r>
      <w:r w:rsidRPr="00DB0800">
        <w:rPr>
          <w:i/>
          <w:iCs/>
          <w:sz w:val="28"/>
          <w:szCs w:val="28"/>
          <w:lang w:val="ru-RU"/>
        </w:rPr>
        <w:t xml:space="preserve">) = </w:t>
      </w:r>
      <w:proofErr w:type="gramStart"/>
      <w:r w:rsidRPr="00EA1A2C">
        <w:rPr>
          <w:i/>
          <w:iCs/>
          <w:sz w:val="28"/>
          <w:szCs w:val="28"/>
          <w:lang w:val="en-US"/>
        </w:rPr>
        <w:t>I</w:t>
      </w:r>
      <w:r w:rsidRPr="00DB0800">
        <w:rPr>
          <w:i/>
          <w:iCs/>
          <w:sz w:val="28"/>
          <w:szCs w:val="28"/>
          <w:lang w:val="ru-RU"/>
        </w:rPr>
        <w:t xml:space="preserve">( </w:t>
      </w:r>
      <w:r w:rsidRPr="00EA1A2C">
        <w:rPr>
          <w:i/>
          <w:iCs/>
          <w:sz w:val="28"/>
          <w:szCs w:val="28"/>
          <w:lang w:val="en-US"/>
        </w:rPr>
        <w:t>p</w:t>
      </w:r>
      <w:proofErr w:type="gramEnd"/>
      <w:r w:rsidRPr="00DB0800">
        <w:rPr>
          <w:i/>
          <w:iCs/>
          <w:sz w:val="28"/>
          <w:szCs w:val="28"/>
          <w:lang w:val="ru-RU"/>
        </w:rPr>
        <w:t xml:space="preserve">; </w:t>
      </w:r>
      <w:r w:rsidRPr="00EA1A2C">
        <w:rPr>
          <w:i/>
          <w:iCs/>
          <w:sz w:val="28"/>
          <w:szCs w:val="28"/>
          <w:lang w:val="en-US"/>
        </w:rPr>
        <w:t>S</w:t>
      </w:r>
      <w:r w:rsidRPr="00DB0800">
        <w:rPr>
          <w:i/>
          <w:iCs/>
          <w:sz w:val="28"/>
          <w:szCs w:val="28"/>
          <w:lang w:val="ru-RU"/>
        </w:rPr>
        <w:t xml:space="preserve"> </w:t>
      </w:r>
      <w:r w:rsidRPr="00DB0800">
        <w:rPr>
          <w:rFonts w:ascii="Cambria Math" w:hAnsi="Cambria Math" w:cs="Cambria Math"/>
          <w:i/>
          <w:iCs/>
          <w:sz w:val="28"/>
          <w:szCs w:val="28"/>
          <w:lang w:val="ru-RU"/>
        </w:rPr>
        <w:t xml:space="preserve">∖ </w:t>
      </w:r>
      <w:r w:rsidRPr="00DB0800">
        <w:rPr>
          <w:i/>
          <w:iCs/>
          <w:sz w:val="28"/>
          <w:szCs w:val="28"/>
          <w:lang w:val="ru-RU"/>
        </w:rPr>
        <w:t>{</w:t>
      </w:r>
      <w:r w:rsidRPr="00EA1A2C">
        <w:rPr>
          <w:i/>
          <w:iCs/>
          <w:sz w:val="28"/>
          <w:szCs w:val="28"/>
          <w:lang w:val="en-US"/>
        </w:rPr>
        <w:t>p</w:t>
      </w:r>
      <w:r w:rsidRPr="00DB0800">
        <w:rPr>
          <w:i/>
          <w:iCs/>
          <w:sz w:val="28"/>
          <w:szCs w:val="28"/>
          <w:lang w:val="ru-RU"/>
        </w:rPr>
        <w:t>})</w:t>
      </w:r>
    </w:p>
    <w:p w14:paraId="1B7A3BC8"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где </w:t>
      </w:r>
      <w:r w:rsidRPr="00EA1A2C">
        <w:rPr>
          <w:sz w:val="28"/>
          <w:szCs w:val="28"/>
          <w:lang w:val="en-US"/>
        </w:rPr>
        <w:t>I</w:t>
      </w:r>
      <w:r w:rsidRPr="00DB0800">
        <w:rPr>
          <w:sz w:val="28"/>
          <w:szCs w:val="28"/>
          <w:lang w:val="ru-RU"/>
        </w:rPr>
        <w:t xml:space="preserve">(·;· ) обозначает взаимную информацию. Эта величина измеряет, сколько информации состояние </w:t>
      </w:r>
      <w:r w:rsidRPr="00EA1A2C">
        <w:rPr>
          <w:sz w:val="28"/>
          <w:szCs w:val="28"/>
          <w:lang w:val="en-US"/>
        </w:rPr>
        <w:t>p</w:t>
      </w:r>
      <w:r w:rsidRPr="00DB0800">
        <w:rPr>
          <w:sz w:val="28"/>
          <w:szCs w:val="28"/>
          <w:lang w:val="ru-RU"/>
        </w:rPr>
        <w:t xml:space="preserve"> предоставляет о состоянии остальной части системы, и наоборот.</w:t>
      </w:r>
    </w:p>
    <w:p w14:paraId="3B54201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Определение: </w:t>
      </w:r>
      <w:r w:rsidRPr="00DB0800">
        <w:rPr>
          <w:sz w:val="28"/>
          <w:szCs w:val="28"/>
          <w:lang w:val="ru-RU"/>
        </w:rPr>
        <w:t xml:space="preserve">Элемент </w:t>
      </w:r>
      <w:r w:rsidRPr="00EA1A2C">
        <w:rPr>
          <w:sz w:val="28"/>
          <w:szCs w:val="28"/>
          <w:lang w:val="en-US"/>
        </w:rPr>
        <w:t>p</w:t>
      </w:r>
      <w:r w:rsidRPr="00DB0800">
        <w:rPr>
          <w:sz w:val="28"/>
          <w:szCs w:val="28"/>
          <w:lang w:val="ru-RU"/>
        </w:rPr>
        <w:t xml:space="preserve"> является структурно нейтральным тогда и только тогда, когда </w:t>
      </w:r>
      <w:r w:rsidRPr="00EA1A2C">
        <w:rPr>
          <w:sz w:val="28"/>
          <w:szCs w:val="28"/>
          <w:lang w:val="en-US"/>
        </w:rPr>
        <w:t>R</w:t>
      </w:r>
      <w:r w:rsidRPr="00DB0800">
        <w:rPr>
          <w:sz w:val="28"/>
          <w:szCs w:val="28"/>
          <w:lang w:val="ru-RU"/>
        </w:rPr>
        <w:t xml:space="preserve">( </w:t>
      </w:r>
      <w:r w:rsidRPr="00EA1A2C">
        <w:rPr>
          <w:sz w:val="28"/>
          <w:szCs w:val="28"/>
          <w:lang w:val="en-US"/>
        </w:rPr>
        <w:t>p</w:t>
      </w:r>
      <w:r w:rsidRPr="00DB0800">
        <w:rPr>
          <w:sz w:val="28"/>
          <w:szCs w:val="28"/>
          <w:lang w:val="ru-RU"/>
        </w:rPr>
        <w:t xml:space="preserve">, </w:t>
      </w:r>
      <w:r w:rsidRPr="00EA1A2C">
        <w:rPr>
          <w:sz w:val="28"/>
          <w:szCs w:val="28"/>
          <w:lang w:val="en-US"/>
        </w:rPr>
        <w:t>S</w:t>
      </w:r>
      <w:r w:rsidRPr="00DB0800">
        <w:rPr>
          <w:sz w:val="28"/>
          <w:szCs w:val="28"/>
          <w:lang w:val="ru-RU"/>
        </w:rPr>
        <w:t xml:space="preserve">) = 0, т.е. </w:t>
      </w:r>
      <w:proofErr w:type="gramStart"/>
      <w:r w:rsidRPr="00EA1A2C">
        <w:rPr>
          <w:sz w:val="28"/>
          <w:szCs w:val="28"/>
          <w:lang w:val="en-US"/>
        </w:rPr>
        <w:t>I</w:t>
      </w:r>
      <w:r w:rsidRPr="00DB0800">
        <w:rPr>
          <w:sz w:val="28"/>
          <w:szCs w:val="28"/>
          <w:lang w:val="ru-RU"/>
        </w:rPr>
        <w:t xml:space="preserve">( </w:t>
      </w:r>
      <w:r w:rsidRPr="00EA1A2C">
        <w:rPr>
          <w:sz w:val="28"/>
          <w:szCs w:val="28"/>
          <w:lang w:val="en-US"/>
        </w:rPr>
        <w:t>p</w:t>
      </w:r>
      <w:proofErr w:type="gramEnd"/>
      <w:r w:rsidRPr="00DB0800">
        <w:rPr>
          <w:sz w:val="28"/>
          <w:szCs w:val="28"/>
          <w:lang w:val="ru-RU"/>
        </w:rPr>
        <w:t xml:space="preserve">; </w:t>
      </w:r>
      <w:r w:rsidRPr="00EA1A2C">
        <w:rPr>
          <w:sz w:val="28"/>
          <w:szCs w:val="28"/>
          <w:lang w:val="en-US"/>
        </w:rPr>
        <w:t>S</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p</w:t>
      </w:r>
      <w:r w:rsidRPr="00DB0800">
        <w:rPr>
          <w:sz w:val="28"/>
          <w:szCs w:val="28"/>
          <w:lang w:val="ru-RU"/>
        </w:rPr>
        <w:t>}) = 0.</w:t>
      </w:r>
    </w:p>
    <w:p w14:paraId="255F707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lastRenderedPageBreak/>
        <w:t xml:space="preserve">Элемент с </w:t>
      </w:r>
      <w:r w:rsidRPr="00EA1A2C">
        <w:rPr>
          <w:sz w:val="28"/>
          <w:szCs w:val="28"/>
          <w:lang w:val="en-US"/>
        </w:rPr>
        <w:t>R</w:t>
      </w:r>
      <w:r w:rsidRPr="00DB0800">
        <w:rPr>
          <w:sz w:val="28"/>
          <w:szCs w:val="28"/>
          <w:lang w:val="ru-RU"/>
        </w:rPr>
        <w:t xml:space="preserve">( </w:t>
      </w:r>
      <w:r w:rsidRPr="00EA1A2C">
        <w:rPr>
          <w:sz w:val="28"/>
          <w:szCs w:val="28"/>
          <w:lang w:val="en-US"/>
        </w:rPr>
        <w:t>p</w:t>
      </w:r>
      <w:r w:rsidRPr="00DB0800">
        <w:rPr>
          <w:sz w:val="28"/>
          <w:szCs w:val="28"/>
          <w:lang w:val="ru-RU"/>
        </w:rPr>
        <w:t xml:space="preserve">, </w:t>
      </w:r>
      <w:r w:rsidRPr="00EA1A2C">
        <w:rPr>
          <w:sz w:val="28"/>
          <w:szCs w:val="28"/>
          <w:lang w:val="en-US"/>
        </w:rPr>
        <w:t>S</w:t>
      </w:r>
      <w:r w:rsidRPr="00DB0800">
        <w:rPr>
          <w:sz w:val="28"/>
          <w:szCs w:val="28"/>
          <w:lang w:val="ru-RU"/>
        </w:rPr>
        <w:t xml:space="preserve">) &gt; 0, но очень малым значением, может быть назван «слабо связанным» или «малозначимым». В практических целях в инженерии или биологии можно ввести пороговое значение </w:t>
      </w:r>
      <w:r w:rsidRPr="00EA1A2C">
        <w:rPr>
          <w:sz w:val="28"/>
          <w:szCs w:val="28"/>
          <w:lang w:val="en-US"/>
        </w:rPr>
        <w:t>ε</w:t>
      </w:r>
      <w:r w:rsidRPr="00DB0800">
        <w:rPr>
          <w:sz w:val="28"/>
          <w:szCs w:val="28"/>
          <w:lang w:val="ru-RU"/>
        </w:rPr>
        <w:t xml:space="preserve"> и считать элементы с </w:t>
      </w:r>
      <w:r w:rsidRPr="00EA1A2C">
        <w:rPr>
          <w:sz w:val="28"/>
          <w:szCs w:val="28"/>
          <w:lang w:val="en-US"/>
        </w:rPr>
        <w:t>R</w:t>
      </w:r>
      <w:r w:rsidRPr="00DB0800">
        <w:rPr>
          <w:sz w:val="28"/>
          <w:szCs w:val="28"/>
          <w:lang w:val="ru-RU"/>
        </w:rPr>
        <w:t xml:space="preserve">( </w:t>
      </w:r>
      <w:r w:rsidRPr="00EA1A2C">
        <w:rPr>
          <w:sz w:val="28"/>
          <w:szCs w:val="28"/>
          <w:lang w:val="en-US"/>
        </w:rPr>
        <w:t>p</w:t>
      </w:r>
      <w:r w:rsidRPr="00DB0800">
        <w:rPr>
          <w:sz w:val="28"/>
          <w:szCs w:val="28"/>
          <w:lang w:val="ru-RU"/>
        </w:rPr>
        <w:t xml:space="preserve">, </w:t>
      </w:r>
      <w:r w:rsidRPr="00EA1A2C">
        <w:rPr>
          <w:sz w:val="28"/>
          <w:szCs w:val="28"/>
          <w:lang w:val="en-US"/>
        </w:rPr>
        <w:t>S</w:t>
      </w:r>
      <w:r w:rsidRPr="00DB0800">
        <w:rPr>
          <w:sz w:val="28"/>
          <w:szCs w:val="28"/>
          <w:lang w:val="ru-RU"/>
        </w:rPr>
        <w:t xml:space="preserve">) &lt; </w:t>
      </w:r>
      <w:r w:rsidRPr="00EA1A2C">
        <w:rPr>
          <w:sz w:val="28"/>
          <w:szCs w:val="28"/>
          <w:lang w:val="en-US"/>
        </w:rPr>
        <w:t>ε</w:t>
      </w:r>
      <w:r w:rsidRPr="00DB0800">
        <w:rPr>
          <w:sz w:val="28"/>
          <w:szCs w:val="28"/>
          <w:lang w:val="ru-RU"/>
        </w:rPr>
        <w:t xml:space="preserve"> «фактически нейтральными». Однако, как указано, принцип касается точной нейтральности (</w:t>
      </w:r>
      <w:r w:rsidRPr="00EA1A2C">
        <w:rPr>
          <w:sz w:val="28"/>
          <w:szCs w:val="28"/>
          <w:lang w:val="en-US"/>
        </w:rPr>
        <w:t>R</w:t>
      </w:r>
      <w:r w:rsidRPr="00DB0800">
        <w:rPr>
          <w:sz w:val="28"/>
          <w:szCs w:val="28"/>
          <w:lang w:val="ru-RU"/>
        </w:rPr>
        <w:t xml:space="preserve"> = 0), а не приблизительной нейтральности.</w:t>
      </w:r>
    </w:p>
    <w:p w14:paraId="596B415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Примечание по применению: Точное </w:t>
      </w:r>
      <w:r w:rsidRPr="00DB0800">
        <w:rPr>
          <w:sz w:val="28"/>
          <w:szCs w:val="28"/>
          <w:lang w:val="ru-RU"/>
        </w:rPr>
        <w:t xml:space="preserve">вычисление </w:t>
      </w:r>
      <w:r w:rsidRPr="00EA1A2C">
        <w:rPr>
          <w:sz w:val="28"/>
          <w:szCs w:val="28"/>
          <w:lang w:val="en-US"/>
        </w:rPr>
        <w:t>I</w:t>
      </w:r>
      <w:r w:rsidRPr="00DB0800">
        <w:rPr>
          <w:sz w:val="28"/>
          <w:szCs w:val="28"/>
          <w:lang w:val="ru-RU"/>
        </w:rPr>
        <w:t xml:space="preserve">( </w:t>
      </w:r>
      <w:r w:rsidRPr="00EA1A2C">
        <w:rPr>
          <w:sz w:val="28"/>
          <w:szCs w:val="28"/>
          <w:lang w:val="en-US"/>
        </w:rPr>
        <w:t>p</w:t>
      </w:r>
      <w:r w:rsidRPr="00DB0800">
        <w:rPr>
          <w:sz w:val="28"/>
          <w:szCs w:val="28"/>
          <w:lang w:val="ru-RU"/>
        </w:rPr>
        <w:t xml:space="preserve">; </w:t>
      </w:r>
      <w:r w:rsidRPr="00EA1A2C">
        <w:rPr>
          <w:sz w:val="28"/>
          <w:szCs w:val="28"/>
          <w:lang w:val="en-US"/>
        </w:rPr>
        <w:t>S</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p</w:t>
      </w:r>
      <w:r w:rsidRPr="00DB0800">
        <w:rPr>
          <w:sz w:val="28"/>
          <w:szCs w:val="28"/>
          <w:lang w:val="ru-RU"/>
        </w:rPr>
        <w:t xml:space="preserve">}) может быть невыполнимой задачей для сложных систем. На практике используются приближения, включающие: (1) анализ локальных возмущений — измерение того, как изменяются наблюдаемые параметры системы при небольших изменениях </w:t>
      </w:r>
      <w:r w:rsidRPr="00EA1A2C">
        <w:rPr>
          <w:sz w:val="28"/>
          <w:szCs w:val="28"/>
          <w:lang w:val="en-US"/>
        </w:rPr>
        <w:t>p</w:t>
      </w:r>
      <w:r w:rsidRPr="00DB0800">
        <w:rPr>
          <w:sz w:val="28"/>
          <w:szCs w:val="28"/>
          <w:lang w:val="ru-RU"/>
        </w:rPr>
        <w:t>; (2) меры энтропии Грейнджера или трансферной энтропии для данных временных рядов; (3) подходы, основанные на вмешательстве, в соответствии с причинно-следственной структурой Перла (</w:t>
      </w:r>
      <w:r w:rsidRPr="00EA1A2C">
        <w:rPr>
          <w:sz w:val="28"/>
          <w:szCs w:val="28"/>
          <w:lang w:val="en-US"/>
        </w:rPr>
        <w:t>Pearl</w:t>
      </w:r>
      <w:r w:rsidRPr="00DB0800">
        <w:rPr>
          <w:sz w:val="28"/>
          <w:szCs w:val="28"/>
          <w:lang w:val="ru-RU"/>
        </w:rPr>
        <w:t xml:space="preserve">, 2009), где задается вопрос, изменяет ли </w:t>
      </w:r>
      <w:r w:rsidRPr="00EA1A2C">
        <w:rPr>
          <w:sz w:val="28"/>
          <w:szCs w:val="28"/>
          <w:lang w:val="en-US"/>
        </w:rPr>
        <w:t>do</w:t>
      </w:r>
      <w:r w:rsidRPr="00DB0800">
        <w:rPr>
          <w:sz w:val="28"/>
          <w:szCs w:val="28"/>
          <w:lang w:val="ru-RU"/>
        </w:rPr>
        <w:t>(</w:t>
      </w:r>
      <w:r w:rsidRPr="00EA1A2C">
        <w:rPr>
          <w:sz w:val="28"/>
          <w:szCs w:val="28"/>
          <w:lang w:val="en-US"/>
        </w:rPr>
        <w:t>p</w:t>
      </w:r>
      <w:r w:rsidRPr="00DB0800">
        <w:rPr>
          <w:sz w:val="28"/>
          <w:szCs w:val="28"/>
          <w:lang w:val="ru-RU"/>
        </w:rPr>
        <w:t xml:space="preserve"> = </w:t>
      </w:r>
      <w:r w:rsidRPr="00EA1A2C">
        <w:rPr>
          <w:sz w:val="28"/>
          <w:szCs w:val="28"/>
          <w:lang w:val="en-US"/>
        </w:rPr>
        <w:t>x</w:t>
      </w:r>
      <w:r w:rsidRPr="00DB0800">
        <w:rPr>
          <w:sz w:val="28"/>
          <w:szCs w:val="28"/>
          <w:lang w:val="ru-RU"/>
        </w:rPr>
        <w:t xml:space="preserve">) распределение по состояниям системы. Для детерминированных систем функциональные меры </w:t>
      </w:r>
      <w:r w:rsidRPr="00DB0800">
        <w:rPr>
          <w:sz w:val="28"/>
          <w:szCs w:val="28"/>
          <w:lang w:val="ru-RU"/>
        </w:rPr>
        <w:lastRenderedPageBreak/>
        <w:t xml:space="preserve">чувствительности могут заменить информационно-теоретические. Ключевое требование состоит в том, что выбранная мера обращается в нуль тогда и только тогда, когда </w:t>
      </w:r>
      <w:r w:rsidRPr="00EA1A2C">
        <w:rPr>
          <w:sz w:val="28"/>
          <w:szCs w:val="28"/>
          <w:lang w:val="en-US"/>
        </w:rPr>
        <w:t>p</w:t>
      </w:r>
      <w:r w:rsidRPr="00DB0800">
        <w:rPr>
          <w:sz w:val="28"/>
          <w:szCs w:val="28"/>
          <w:lang w:val="ru-RU"/>
        </w:rPr>
        <w:t xml:space="preserve"> действительно отделено от системы.</w:t>
      </w:r>
    </w:p>
    <w:p w14:paraId="02B700A7"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8.4 Структурная нейтральность</w:t>
      </w:r>
    </w:p>
    <w:p w14:paraId="41A0A9C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Определение: </w:t>
      </w:r>
      <w:r w:rsidRPr="00DB0800">
        <w:rPr>
          <w:sz w:val="28"/>
          <w:szCs w:val="28"/>
          <w:lang w:val="ru-RU"/>
        </w:rPr>
        <w:t xml:space="preserve">Элемент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EA1A2C">
        <w:rPr>
          <w:sz w:val="28"/>
          <w:szCs w:val="28"/>
          <w:lang w:val="en-US"/>
        </w:rPr>
        <w:t>S</w:t>
      </w:r>
      <w:r w:rsidRPr="00DB0800">
        <w:rPr>
          <w:sz w:val="28"/>
          <w:szCs w:val="28"/>
          <w:lang w:val="ru-RU"/>
        </w:rPr>
        <w:t xml:space="preserve"> является структурно нейтральным тогда и только тогда, когда:</w:t>
      </w:r>
    </w:p>
    <w:p w14:paraId="4B9F4B4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 </w:t>
      </w:r>
      <w:proofErr w:type="spellStart"/>
      <w:r w:rsidRPr="00EA1A2C">
        <w:rPr>
          <w:sz w:val="28"/>
          <w:szCs w:val="28"/>
          <w:lang w:val="en-US"/>
        </w:rPr>
        <w:t>i</w:t>
      </w:r>
      <w:proofErr w:type="spellEnd"/>
      <w:r w:rsidRPr="00DB0800">
        <w:rPr>
          <w:sz w:val="28"/>
          <w:szCs w:val="28"/>
          <w:lang w:val="ru-RU"/>
        </w:rPr>
        <w:t xml:space="preserve"> ) </w:t>
      </w:r>
      <w:r w:rsidRPr="00EA1A2C">
        <w:rPr>
          <w:sz w:val="28"/>
          <w:szCs w:val="28"/>
          <w:lang w:val="en-US"/>
        </w:rPr>
        <w:t>G</w:t>
      </w:r>
      <w:r w:rsidRPr="00DB0800">
        <w:rPr>
          <w:sz w:val="28"/>
          <w:szCs w:val="28"/>
          <w:lang w:val="ru-RU"/>
        </w:rPr>
        <w:t>(</w:t>
      </w:r>
      <w:r w:rsidRPr="00EA1A2C">
        <w:rPr>
          <w:sz w:val="28"/>
          <w:szCs w:val="28"/>
          <w:lang w:val="en-US"/>
        </w:rPr>
        <w:t>E</w:t>
      </w:r>
      <w:r w:rsidRPr="00DB0800">
        <w:rPr>
          <w:sz w:val="28"/>
          <w:szCs w:val="28"/>
          <w:lang w:val="ru-RU"/>
        </w:rPr>
        <w:t xml:space="preserve">) = </w:t>
      </w:r>
      <w:r w:rsidRPr="00EA1A2C">
        <w:rPr>
          <w:sz w:val="28"/>
          <w:szCs w:val="28"/>
          <w:lang w:val="en-US"/>
        </w:rPr>
        <w:t>G</w:t>
      </w:r>
      <w:r w:rsidRPr="00DB0800">
        <w:rPr>
          <w:sz w:val="28"/>
          <w:szCs w:val="28"/>
          <w:lang w:val="ru-RU"/>
        </w:rPr>
        <w:t xml:space="preserve">(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e</w:t>
      </w:r>
      <w:r w:rsidRPr="00DB0800">
        <w:rPr>
          <w:sz w:val="28"/>
          <w:szCs w:val="28"/>
          <w:lang w:val="ru-RU"/>
        </w:rPr>
        <w:t>}), и</w:t>
      </w:r>
    </w:p>
    <w:p w14:paraId="3918EFC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w:t>
      </w:r>
      <w:r w:rsidRPr="00EA1A2C">
        <w:rPr>
          <w:sz w:val="28"/>
          <w:szCs w:val="28"/>
          <w:lang w:val="en-US"/>
        </w:rPr>
        <w:t>ii</w:t>
      </w:r>
      <w:r w:rsidRPr="00DB0800">
        <w:rPr>
          <w:sz w:val="28"/>
          <w:szCs w:val="28"/>
          <w:lang w:val="ru-RU"/>
        </w:rPr>
        <w:t xml:space="preserve">) </w:t>
      </w:r>
      <w:r w:rsidRPr="00EA1A2C">
        <w:rPr>
          <w:sz w:val="28"/>
          <w:szCs w:val="28"/>
          <w:lang w:val="en-US"/>
        </w:rPr>
        <w:t>T</w:t>
      </w:r>
      <w:r w:rsidRPr="00DB0800">
        <w:rPr>
          <w:sz w:val="28"/>
          <w:szCs w:val="28"/>
          <w:lang w:val="ru-RU"/>
        </w:rPr>
        <w:t xml:space="preserve">( </w:t>
      </w:r>
      <w:r w:rsidRPr="00EA1A2C">
        <w:rPr>
          <w:sz w:val="28"/>
          <w:szCs w:val="28"/>
          <w:lang w:val="en-US"/>
        </w:rPr>
        <w:t>G</w:t>
      </w:r>
      <w:r w:rsidRPr="00DB0800">
        <w:rPr>
          <w:sz w:val="28"/>
          <w:szCs w:val="28"/>
          <w:lang w:val="ru-RU"/>
        </w:rPr>
        <w:t xml:space="preserve">, </w:t>
      </w:r>
      <w:proofErr w:type="spellStart"/>
      <w:r w:rsidRPr="00EA1A2C">
        <w:rPr>
          <w:sz w:val="28"/>
          <w:szCs w:val="28"/>
          <w:lang w:val="en-US"/>
        </w:rPr>
        <w:t>Δt</w:t>
      </w:r>
      <w:proofErr w:type="spellEnd"/>
      <w:r w:rsidRPr="00DB0800">
        <w:rPr>
          <w:sz w:val="28"/>
          <w:szCs w:val="28"/>
          <w:lang w:val="ru-RU"/>
        </w:rPr>
        <w:t xml:space="preserve"> ) инвариантно относительно наличия или отсутствия </w:t>
      </w:r>
      <w:r w:rsidRPr="00EA1A2C">
        <w:rPr>
          <w:sz w:val="28"/>
          <w:szCs w:val="28"/>
          <w:lang w:val="en-US"/>
        </w:rPr>
        <w:t>e</w:t>
      </w:r>
      <w:r w:rsidRPr="00DB0800">
        <w:rPr>
          <w:sz w:val="28"/>
          <w:szCs w:val="28"/>
          <w:lang w:val="ru-RU"/>
        </w:rPr>
        <w:t>, и</w:t>
      </w:r>
    </w:p>
    <w:p w14:paraId="0CB2F26C"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w:t>
      </w:r>
      <w:r w:rsidRPr="00EA1A2C">
        <w:rPr>
          <w:sz w:val="28"/>
          <w:szCs w:val="28"/>
          <w:lang w:val="en-US"/>
        </w:rPr>
        <w:t>iii</w:t>
      </w:r>
      <w:r w:rsidRPr="00DB0800">
        <w:rPr>
          <w:sz w:val="28"/>
          <w:szCs w:val="28"/>
          <w:lang w:val="ru-RU"/>
        </w:rPr>
        <w:t xml:space="preserve">) </w:t>
      </w:r>
      <w:r w:rsidRPr="00EA1A2C">
        <w:rPr>
          <w:sz w:val="28"/>
          <w:szCs w:val="28"/>
          <w:lang w:val="en-US"/>
        </w:rPr>
        <w:t>I</w:t>
      </w:r>
      <w:r w:rsidRPr="00DB0800">
        <w:rPr>
          <w:sz w:val="28"/>
          <w:szCs w:val="28"/>
          <w:lang w:val="ru-RU"/>
        </w:rPr>
        <w:t xml:space="preserve">( </w:t>
      </w:r>
      <w:r w:rsidRPr="00EA1A2C">
        <w:rPr>
          <w:sz w:val="28"/>
          <w:szCs w:val="28"/>
          <w:lang w:val="en-US"/>
        </w:rPr>
        <w:t>e</w:t>
      </w:r>
      <w:r w:rsidRPr="00DB0800">
        <w:rPr>
          <w:sz w:val="28"/>
          <w:szCs w:val="28"/>
          <w:lang w:val="ru-RU"/>
        </w:rPr>
        <w:t xml:space="preserve">; </w:t>
      </w:r>
      <w:r w:rsidRPr="00EA1A2C">
        <w:rPr>
          <w:sz w:val="28"/>
          <w:szCs w:val="28"/>
          <w:lang w:val="en-US"/>
        </w:rPr>
        <w:t>S</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e</w:t>
      </w:r>
      <w:r w:rsidRPr="00DB0800">
        <w:rPr>
          <w:sz w:val="28"/>
          <w:szCs w:val="28"/>
          <w:lang w:val="ru-RU"/>
        </w:rPr>
        <w:t>}) = 0</w:t>
      </w:r>
    </w:p>
    <w:p w14:paraId="480ABFE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Эти три условия эквивалентны, учитывая наше определение пространства состояний .</w:t>
      </w:r>
    </w:p>
    <w:p w14:paraId="5F70A9E7"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8.5 Иллюстративный пример: система из трех узлов</w:t>
      </w:r>
    </w:p>
    <w:p w14:paraId="0032EA79"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Рассмотрим минимальную систему </w:t>
      </w:r>
      <w:r w:rsidRPr="00EA1A2C">
        <w:rPr>
          <w:sz w:val="28"/>
          <w:szCs w:val="28"/>
          <w:lang w:val="en-US"/>
        </w:rPr>
        <w:t>S</w:t>
      </w:r>
      <w:r w:rsidRPr="00DB0800">
        <w:rPr>
          <w:sz w:val="28"/>
          <w:szCs w:val="28"/>
          <w:lang w:val="ru-RU"/>
        </w:rPr>
        <w:t xml:space="preserve"> с тремя бинарными элементами {</w:t>
      </w:r>
      <w:r w:rsidRPr="00EA1A2C">
        <w:rPr>
          <w:sz w:val="28"/>
          <w:szCs w:val="28"/>
          <w:lang w:val="en-US"/>
        </w:rPr>
        <w:t>A</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EA1A2C">
        <w:rPr>
          <w:sz w:val="28"/>
          <w:szCs w:val="28"/>
          <w:lang w:val="en-US"/>
        </w:rPr>
        <w:t>C</w:t>
      </w:r>
      <w:r w:rsidRPr="00DB0800">
        <w:rPr>
          <w:sz w:val="28"/>
          <w:szCs w:val="28"/>
          <w:lang w:val="ru-RU"/>
        </w:rPr>
        <w:t xml:space="preserve">}, каждый из которых принимает значения из множества {0, 1}. Без ограничений пространство состояний было бы </w:t>
      </w:r>
      <w:r w:rsidRPr="00EA1A2C">
        <w:rPr>
          <w:sz w:val="28"/>
          <w:szCs w:val="28"/>
          <w:lang w:val="en-US"/>
        </w:rPr>
        <w:t>G</w:t>
      </w:r>
      <w:r w:rsidRPr="00DB0800">
        <w:rPr>
          <w:sz w:val="28"/>
          <w:szCs w:val="28"/>
          <w:lang w:val="ru-RU"/>
        </w:rPr>
        <w:t xml:space="preserve">₀ = </w:t>
      </w:r>
      <w:r w:rsidRPr="00DB0800">
        <w:rPr>
          <w:sz w:val="28"/>
          <w:szCs w:val="28"/>
          <w:lang w:val="ru-RU"/>
        </w:rPr>
        <w:lastRenderedPageBreak/>
        <w:t xml:space="preserve">{0, 1}³ с 8 состояниями. Теперь наложим ограничение когерентности: система должна удовлетворять условию </w:t>
      </w:r>
      <w:r w:rsidRPr="00EA1A2C">
        <w:rPr>
          <w:sz w:val="28"/>
          <w:szCs w:val="28"/>
          <w:lang w:val="en-US"/>
        </w:rPr>
        <w:t>A</w:t>
      </w:r>
      <w:r w:rsidRPr="007326DD">
        <w:rPr>
          <w:sz w:val="28"/>
          <w:szCs w:val="28"/>
          <w:lang w:val="ru-RU"/>
        </w:rPr>
        <w:t xml:space="preserve"> </w:t>
      </w:r>
      <w:r w:rsidRPr="007326DD">
        <w:rPr>
          <w:rFonts w:ascii="Cambria Math" w:hAnsi="Cambria Math" w:cs="Cambria Math"/>
          <w:sz w:val="28"/>
          <w:szCs w:val="28"/>
          <w:lang w:val="ru-RU"/>
        </w:rPr>
        <w:t xml:space="preserve">⊕ </w:t>
      </w:r>
      <w:r w:rsidRPr="00EA1A2C">
        <w:rPr>
          <w:sz w:val="28"/>
          <w:szCs w:val="28"/>
          <w:lang w:val="en-US"/>
        </w:rPr>
        <w:t>B</w:t>
      </w:r>
      <w:r w:rsidRPr="007326DD">
        <w:rPr>
          <w:sz w:val="28"/>
          <w:szCs w:val="28"/>
          <w:lang w:val="ru-RU"/>
        </w:rPr>
        <w:t xml:space="preserve"> </w:t>
      </w:r>
      <w:r w:rsidRPr="007326DD">
        <w:rPr>
          <w:rFonts w:ascii="Cambria Math" w:hAnsi="Cambria Math" w:cs="Cambria Math"/>
          <w:sz w:val="28"/>
          <w:szCs w:val="28"/>
          <w:lang w:val="ru-RU"/>
        </w:rPr>
        <w:t xml:space="preserve">⊕ </w:t>
      </w:r>
      <w:r w:rsidRPr="00EA1A2C">
        <w:rPr>
          <w:sz w:val="28"/>
          <w:szCs w:val="28"/>
          <w:lang w:val="en-US"/>
        </w:rPr>
        <w:t>C</w:t>
      </w:r>
      <w:r w:rsidRPr="007326DD">
        <w:rPr>
          <w:sz w:val="28"/>
          <w:szCs w:val="28"/>
          <w:lang w:val="ru-RU"/>
        </w:rPr>
        <w:t xml:space="preserve"> = 0 (четная четность). </w:t>
      </w:r>
      <w:r w:rsidRPr="00DB0800">
        <w:rPr>
          <w:sz w:val="28"/>
          <w:szCs w:val="28"/>
          <w:lang w:val="ru-RU"/>
        </w:rPr>
        <w:t xml:space="preserve">Это сводит </w:t>
      </w:r>
      <w:r w:rsidRPr="00EA1A2C">
        <w:rPr>
          <w:sz w:val="28"/>
          <w:szCs w:val="28"/>
          <w:lang w:val="en-US"/>
        </w:rPr>
        <w:t>G</w:t>
      </w:r>
      <w:r w:rsidRPr="00DB0800">
        <w:rPr>
          <w:sz w:val="28"/>
          <w:szCs w:val="28"/>
          <w:lang w:val="ru-RU"/>
        </w:rPr>
        <w:t xml:space="preserve"> к 4 состояниям: { 000, 011, 101, 110}.</w:t>
      </w:r>
    </w:p>
    <w:p w14:paraId="3C59D87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Является ли какой-либо элемент нейтральным? Рассмотрим удаление </w:t>
      </w:r>
      <w:r w:rsidRPr="00EA1A2C">
        <w:rPr>
          <w:sz w:val="28"/>
          <w:szCs w:val="28"/>
          <w:lang w:val="en-US"/>
        </w:rPr>
        <w:t>C</w:t>
      </w:r>
      <w:r w:rsidRPr="00DB0800">
        <w:rPr>
          <w:sz w:val="28"/>
          <w:szCs w:val="28"/>
          <w:lang w:val="ru-RU"/>
        </w:rPr>
        <w:t>: оставшаяся система {</w:t>
      </w:r>
      <w:r w:rsidRPr="00EA1A2C">
        <w:rPr>
          <w:sz w:val="28"/>
          <w:szCs w:val="28"/>
          <w:lang w:val="en-US"/>
        </w:rPr>
        <w:t>A</w:t>
      </w:r>
      <w:r w:rsidRPr="00DB0800">
        <w:rPr>
          <w:sz w:val="28"/>
          <w:szCs w:val="28"/>
          <w:lang w:val="ru-RU"/>
        </w:rPr>
        <w:t xml:space="preserve">, </w:t>
      </w:r>
      <w:r w:rsidRPr="00EA1A2C">
        <w:rPr>
          <w:sz w:val="28"/>
          <w:szCs w:val="28"/>
          <w:lang w:val="en-US"/>
        </w:rPr>
        <w:t>B</w:t>
      </w:r>
      <w:r w:rsidRPr="00DB0800">
        <w:rPr>
          <w:sz w:val="28"/>
          <w:szCs w:val="28"/>
          <w:lang w:val="ru-RU"/>
        </w:rPr>
        <w:t>} будет иметь пространство состояний {00, 01, 10, 11}. Но в системе с ограничениями знание (</w:t>
      </w:r>
      <w:r w:rsidRPr="00EA1A2C">
        <w:rPr>
          <w:sz w:val="28"/>
          <w:szCs w:val="28"/>
          <w:lang w:val="en-US"/>
        </w:rPr>
        <w:t>A</w:t>
      </w:r>
      <w:r w:rsidRPr="00DB0800">
        <w:rPr>
          <w:sz w:val="28"/>
          <w:szCs w:val="28"/>
          <w:lang w:val="ru-RU"/>
        </w:rPr>
        <w:t xml:space="preserve">, </w:t>
      </w:r>
      <w:r w:rsidRPr="00EA1A2C">
        <w:rPr>
          <w:sz w:val="28"/>
          <w:szCs w:val="28"/>
          <w:lang w:val="en-US"/>
        </w:rPr>
        <w:t>B</w:t>
      </w:r>
      <w:r w:rsidRPr="00DB0800">
        <w:rPr>
          <w:sz w:val="28"/>
          <w:szCs w:val="28"/>
          <w:lang w:val="ru-RU"/>
        </w:rPr>
        <w:t xml:space="preserve">) однозначно определяет </w:t>
      </w:r>
      <w:r w:rsidRPr="00EA1A2C">
        <w:rPr>
          <w:sz w:val="28"/>
          <w:szCs w:val="28"/>
          <w:lang w:val="en-US"/>
        </w:rPr>
        <w:t>C</w:t>
      </w:r>
      <w:r w:rsidRPr="00DB0800">
        <w:rPr>
          <w:sz w:val="28"/>
          <w:szCs w:val="28"/>
          <w:lang w:val="ru-RU"/>
        </w:rPr>
        <w:t xml:space="preserve">. Таким образом, </w:t>
      </w:r>
      <w:r w:rsidRPr="00EA1A2C">
        <w:rPr>
          <w:sz w:val="28"/>
          <w:szCs w:val="28"/>
          <w:lang w:val="en-US"/>
        </w:rPr>
        <w:t>G</w:t>
      </w:r>
      <w:r w:rsidRPr="00DB0800">
        <w:rPr>
          <w:sz w:val="28"/>
          <w:szCs w:val="28"/>
          <w:lang w:val="ru-RU"/>
        </w:rPr>
        <w:t>(</w:t>
      </w:r>
      <w:r w:rsidRPr="00EA1A2C">
        <w:rPr>
          <w:sz w:val="28"/>
          <w:szCs w:val="28"/>
          <w:lang w:val="en-US"/>
        </w:rPr>
        <w:t>E</w:t>
      </w:r>
      <w:r w:rsidRPr="00DB0800">
        <w:rPr>
          <w:sz w:val="28"/>
          <w:szCs w:val="28"/>
          <w:lang w:val="ru-RU"/>
        </w:rPr>
        <w:t xml:space="preserve">) ≠ </w:t>
      </w:r>
      <w:r w:rsidRPr="00EA1A2C">
        <w:rPr>
          <w:sz w:val="28"/>
          <w:szCs w:val="28"/>
          <w:lang w:val="en-US"/>
        </w:rPr>
        <w:t>G</w:t>
      </w:r>
      <w:r w:rsidRPr="00DB0800">
        <w:rPr>
          <w:sz w:val="28"/>
          <w:szCs w:val="28"/>
          <w:lang w:val="ru-RU"/>
        </w:rPr>
        <w:t xml:space="preserve">(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C</w:t>
      </w:r>
      <w:r w:rsidRPr="00DB0800">
        <w:rPr>
          <w:sz w:val="28"/>
          <w:szCs w:val="28"/>
          <w:lang w:val="ru-RU"/>
        </w:rPr>
        <w:t xml:space="preserve">}): наличие </w:t>
      </w:r>
      <w:r w:rsidRPr="00EA1A2C">
        <w:rPr>
          <w:sz w:val="28"/>
          <w:szCs w:val="28"/>
          <w:lang w:val="en-US"/>
        </w:rPr>
        <w:t>C</w:t>
      </w:r>
      <w:r w:rsidRPr="00DB0800">
        <w:rPr>
          <w:sz w:val="28"/>
          <w:szCs w:val="28"/>
          <w:lang w:val="ru-RU"/>
        </w:rPr>
        <w:t xml:space="preserve"> с его ограничением изменяет структуру. Аналогично для </w:t>
      </w:r>
      <w:r w:rsidRPr="00EA1A2C">
        <w:rPr>
          <w:sz w:val="28"/>
          <w:szCs w:val="28"/>
          <w:lang w:val="en-US"/>
        </w:rPr>
        <w:t>A</w:t>
      </w:r>
      <w:r w:rsidRPr="00DB0800">
        <w:rPr>
          <w:sz w:val="28"/>
          <w:szCs w:val="28"/>
          <w:lang w:val="ru-RU"/>
        </w:rPr>
        <w:t xml:space="preserve"> и </w:t>
      </w:r>
      <w:r w:rsidRPr="00EA1A2C">
        <w:rPr>
          <w:sz w:val="28"/>
          <w:szCs w:val="28"/>
          <w:lang w:val="en-US"/>
        </w:rPr>
        <w:t>B</w:t>
      </w:r>
      <w:r w:rsidRPr="00DB0800">
        <w:rPr>
          <w:sz w:val="28"/>
          <w:szCs w:val="28"/>
          <w:lang w:val="ru-RU"/>
        </w:rPr>
        <w:t xml:space="preserve">. Взаимная информация </w:t>
      </w:r>
      <w:r w:rsidRPr="00EA1A2C">
        <w:rPr>
          <w:sz w:val="28"/>
          <w:szCs w:val="28"/>
          <w:lang w:val="en-US"/>
        </w:rPr>
        <w:t>I</w:t>
      </w:r>
      <w:r w:rsidRPr="00DB0800">
        <w:rPr>
          <w:sz w:val="28"/>
          <w:szCs w:val="28"/>
          <w:lang w:val="ru-RU"/>
        </w:rPr>
        <w:t>(</w:t>
      </w:r>
      <w:r w:rsidRPr="00EA1A2C">
        <w:rPr>
          <w:sz w:val="28"/>
          <w:szCs w:val="28"/>
          <w:lang w:val="en-US"/>
        </w:rPr>
        <w:t>C</w:t>
      </w:r>
      <w:r w:rsidRPr="00DB0800">
        <w:rPr>
          <w:sz w:val="28"/>
          <w:szCs w:val="28"/>
          <w:lang w:val="ru-RU"/>
        </w:rPr>
        <w:t>; {</w:t>
      </w:r>
      <w:r w:rsidRPr="00EA1A2C">
        <w:rPr>
          <w:sz w:val="28"/>
          <w:szCs w:val="28"/>
          <w:lang w:val="en-US"/>
        </w:rPr>
        <w:t>A</w:t>
      </w:r>
      <w:r w:rsidRPr="00DB0800">
        <w:rPr>
          <w:sz w:val="28"/>
          <w:szCs w:val="28"/>
          <w:lang w:val="ru-RU"/>
        </w:rPr>
        <w:t>,</w:t>
      </w:r>
      <w:r w:rsidRPr="00EA1A2C">
        <w:rPr>
          <w:sz w:val="28"/>
          <w:szCs w:val="28"/>
          <w:lang w:val="en-US"/>
        </w:rPr>
        <w:t>B</w:t>
      </w:r>
      <w:r w:rsidRPr="00DB0800">
        <w:rPr>
          <w:sz w:val="28"/>
          <w:szCs w:val="28"/>
          <w:lang w:val="ru-RU"/>
        </w:rPr>
        <w:t xml:space="preserve"> }) = </w:t>
      </w:r>
      <w:r w:rsidRPr="00EA1A2C">
        <w:rPr>
          <w:sz w:val="28"/>
          <w:szCs w:val="28"/>
          <w:lang w:val="en-US"/>
        </w:rPr>
        <w:t>H</w:t>
      </w:r>
      <w:r w:rsidRPr="00DB0800">
        <w:rPr>
          <w:sz w:val="28"/>
          <w:szCs w:val="28"/>
          <w:lang w:val="ru-RU"/>
        </w:rPr>
        <w:t>(</w:t>
      </w:r>
      <w:r w:rsidRPr="00EA1A2C">
        <w:rPr>
          <w:sz w:val="28"/>
          <w:szCs w:val="28"/>
          <w:lang w:val="en-US"/>
        </w:rPr>
        <w:t>C</w:t>
      </w:r>
      <w:r w:rsidRPr="00DB0800">
        <w:rPr>
          <w:sz w:val="28"/>
          <w:szCs w:val="28"/>
          <w:lang w:val="ru-RU"/>
        </w:rPr>
        <w:t xml:space="preserve">) = 1 бит &gt; 0, поскольку </w:t>
      </w:r>
      <w:r w:rsidRPr="00EA1A2C">
        <w:rPr>
          <w:sz w:val="28"/>
          <w:szCs w:val="28"/>
          <w:lang w:val="en-US"/>
        </w:rPr>
        <w:t>C</w:t>
      </w:r>
      <w:r w:rsidRPr="00DB0800">
        <w:rPr>
          <w:sz w:val="28"/>
          <w:szCs w:val="28"/>
          <w:lang w:val="ru-RU"/>
        </w:rPr>
        <w:t xml:space="preserve"> идеально определяется </w:t>
      </w:r>
      <w:r w:rsidRPr="00EA1A2C">
        <w:rPr>
          <w:sz w:val="28"/>
          <w:szCs w:val="28"/>
          <w:lang w:val="en-US"/>
        </w:rPr>
        <w:t>A</w:t>
      </w:r>
      <w:r w:rsidRPr="00DB0800">
        <w:rPr>
          <w:sz w:val="28"/>
          <w:szCs w:val="28"/>
          <w:lang w:val="ru-RU"/>
        </w:rPr>
        <w:t xml:space="preserve"> и </w:t>
      </w:r>
      <w:r w:rsidRPr="00EA1A2C">
        <w:rPr>
          <w:sz w:val="28"/>
          <w:szCs w:val="28"/>
          <w:lang w:val="en-US"/>
        </w:rPr>
        <w:t>B</w:t>
      </w:r>
      <w:r w:rsidRPr="00DB0800">
        <w:rPr>
          <w:sz w:val="28"/>
          <w:szCs w:val="28"/>
          <w:lang w:val="ru-RU"/>
        </w:rPr>
        <w:t>. Ни один элемент не является нейтральным; система когерентна.</w:t>
      </w:r>
    </w:p>
    <w:p w14:paraId="5DD2CD2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Теперь рассмотрим добавление элемента </w:t>
      </w:r>
      <w:r w:rsidRPr="00EA1A2C">
        <w:rPr>
          <w:sz w:val="28"/>
          <w:szCs w:val="28"/>
          <w:lang w:val="en-US"/>
        </w:rPr>
        <w:t>D</w:t>
      </w:r>
      <w:r w:rsidRPr="00DB0800">
        <w:rPr>
          <w:sz w:val="28"/>
          <w:szCs w:val="28"/>
          <w:lang w:val="ru-RU"/>
        </w:rPr>
        <w:t xml:space="preserve"> без каких-либо ограничений, связывающих его с {</w:t>
      </w:r>
      <w:r w:rsidRPr="00EA1A2C">
        <w:rPr>
          <w:sz w:val="28"/>
          <w:szCs w:val="28"/>
          <w:lang w:val="en-US"/>
        </w:rPr>
        <w:t>A</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EA1A2C">
        <w:rPr>
          <w:sz w:val="28"/>
          <w:szCs w:val="28"/>
          <w:lang w:val="en-US"/>
        </w:rPr>
        <w:t>C</w:t>
      </w:r>
      <w:r w:rsidRPr="00DB0800">
        <w:rPr>
          <w:sz w:val="28"/>
          <w:szCs w:val="28"/>
          <w:lang w:val="ru-RU"/>
        </w:rPr>
        <w:t xml:space="preserve">}. Пространство состояний становится </w:t>
      </w:r>
      <w:r w:rsidRPr="00EA1A2C">
        <w:rPr>
          <w:sz w:val="28"/>
          <w:szCs w:val="28"/>
          <w:lang w:val="en-US"/>
        </w:rPr>
        <w:t>G</w:t>
      </w:r>
      <w:r w:rsidRPr="00DB0800">
        <w:rPr>
          <w:sz w:val="28"/>
          <w:szCs w:val="28"/>
          <w:lang w:val="ru-RU"/>
        </w:rPr>
        <w:t xml:space="preserve">' = </w:t>
      </w:r>
      <w:r w:rsidRPr="00EA1A2C">
        <w:rPr>
          <w:sz w:val="28"/>
          <w:szCs w:val="28"/>
          <w:lang w:val="en-US"/>
        </w:rPr>
        <w:t>G</w:t>
      </w:r>
      <w:r w:rsidRPr="00DB0800">
        <w:rPr>
          <w:sz w:val="28"/>
          <w:szCs w:val="28"/>
          <w:lang w:val="ru-RU"/>
        </w:rPr>
        <w:t xml:space="preserve"> × {0,1}, и </w:t>
      </w:r>
      <w:r w:rsidRPr="00EA1A2C">
        <w:rPr>
          <w:sz w:val="28"/>
          <w:szCs w:val="28"/>
          <w:lang w:val="en-US"/>
        </w:rPr>
        <w:t>I</w:t>
      </w:r>
      <w:r w:rsidRPr="00DB0800">
        <w:rPr>
          <w:sz w:val="28"/>
          <w:szCs w:val="28"/>
          <w:lang w:val="ru-RU"/>
        </w:rPr>
        <w:t>(</w:t>
      </w:r>
      <w:r w:rsidRPr="00EA1A2C">
        <w:rPr>
          <w:sz w:val="28"/>
          <w:szCs w:val="28"/>
          <w:lang w:val="en-US"/>
        </w:rPr>
        <w:t>D</w:t>
      </w:r>
      <w:r w:rsidRPr="00DB0800">
        <w:rPr>
          <w:sz w:val="28"/>
          <w:szCs w:val="28"/>
          <w:lang w:val="ru-RU"/>
        </w:rPr>
        <w:t>; {</w:t>
      </w:r>
      <w:r w:rsidRPr="00EA1A2C">
        <w:rPr>
          <w:sz w:val="28"/>
          <w:szCs w:val="28"/>
          <w:lang w:val="en-US"/>
        </w:rPr>
        <w:t>A</w:t>
      </w:r>
      <w:r w:rsidRPr="00DB0800">
        <w:rPr>
          <w:sz w:val="28"/>
          <w:szCs w:val="28"/>
          <w:lang w:val="ru-RU"/>
        </w:rPr>
        <w:t>,</w:t>
      </w:r>
      <w:r w:rsidRPr="00EA1A2C">
        <w:rPr>
          <w:sz w:val="28"/>
          <w:szCs w:val="28"/>
          <w:lang w:val="en-US"/>
        </w:rPr>
        <w:t>B</w:t>
      </w:r>
      <w:r w:rsidRPr="00DB0800">
        <w:rPr>
          <w:sz w:val="28"/>
          <w:szCs w:val="28"/>
          <w:lang w:val="ru-RU"/>
        </w:rPr>
        <w:t xml:space="preserve"> , </w:t>
      </w:r>
      <w:r w:rsidRPr="00EA1A2C">
        <w:rPr>
          <w:sz w:val="28"/>
          <w:szCs w:val="28"/>
          <w:lang w:val="en-US"/>
        </w:rPr>
        <w:t>C</w:t>
      </w:r>
      <w:r w:rsidRPr="00DB0800">
        <w:rPr>
          <w:sz w:val="28"/>
          <w:szCs w:val="28"/>
          <w:lang w:val="ru-RU"/>
        </w:rPr>
        <w:t xml:space="preserve">}) = 0. Элемент </w:t>
      </w:r>
      <w:r w:rsidRPr="00EA1A2C">
        <w:rPr>
          <w:sz w:val="28"/>
          <w:szCs w:val="28"/>
          <w:lang w:val="en-US"/>
        </w:rPr>
        <w:t>D</w:t>
      </w:r>
      <w:r w:rsidRPr="00DB0800">
        <w:rPr>
          <w:sz w:val="28"/>
          <w:szCs w:val="28"/>
          <w:lang w:val="ru-RU"/>
        </w:rPr>
        <w:t xml:space="preserve"> структурно нейтрален; его добавление нарушает когерентность в строгом смысле этого слова. Система {</w:t>
      </w:r>
      <w:r w:rsidRPr="00EA1A2C">
        <w:rPr>
          <w:sz w:val="28"/>
          <w:szCs w:val="28"/>
          <w:lang w:val="en-US"/>
        </w:rPr>
        <w:t>A</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EA1A2C">
        <w:rPr>
          <w:sz w:val="28"/>
          <w:szCs w:val="28"/>
          <w:lang w:val="en-US"/>
        </w:rPr>
        <w:t>C</w:t>
      </w:r>
      <w:r w:rsidRPr="00DB0800">
        <w:rPr>
          <w:sz w:val="28"/>
          <w:szCs w:val="28"/>
          <w:lang w:val="ru-RU"/>
        </w:rPr>
        <w:t xml:space="preserve">, </w:t>
      </w:r>
      <w:r w:rsidRPr="00EA1A2C">
        <w:rPr>
          <w:sz w:val="28"/>
          <w:szCs w:val="28"/>
          <w:lang w:val="en-US"/>
        </w:rPr>
        <w:t>D</w:t>
      </w:r>
      <w:r w:rsidRPr="00DB0800">
        <w:rPr>
          <w:sz w:val="28"/>
          <w:szCs w:val="28"/>
          <w:lang w:val="ru-RU"/>
        </w:rPr>
        <w:t>} разложима на {</w:t>
      </w:r>
      <w:r w:rsidRPr="00EA1A2C">
        <w:rPr>
          <w:sz w:val="28"/>
          <w:szCs w:val="28"/>
          <w:lang w:val="en-US"/>
        </w:rPr>
        <w:t>A</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EA1A2C">
        <w:rPr>
          <w:sz w:val="28"/>
          <w:szCs w:val="28"/>
          <w:lang w:val="en-US"/>
        </w:rPr>
        <w:t>C</w:t>
      </w:r>
      <w:r w:rsidRPr="00DB0800">
        <w:rPr>
          <w:sz w:val="28"/>
          <w:szCs w:val="28"/>
          <w:lang w:val="ru-RU"/>
        </w:rPr>
        <w:t>} и {</w:t>
      </w:r>
      <w:r w:rsidRPr="00EA1A2C">
        <w:rPr>
          <w:sz w:val="28"/>
          <w:szCs w:val="28"/>
          <w:lang w:val="en-US"/>
        </w:rPr>
        <w:t>D</w:t>
      </w:r>
      <w:r w:rsidRPr="00DB0800">
        <w:rPr>
          <w:sz w:val="28"/>
          <w:szCs w:val="28"/>
          <w:lang w:val="ru-RU"/>
        </w:rPr>
        <w:t>}.</w:t>
      </w:r>
    </w:p>
    <w:p w14:paraId="7B167EE1"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lastRenderedPageBreak/>
        <w:t>9. Доказательство</w:t>
      </w:r>
    </w:p>
    <w:p w14:paraId="290E72C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Теорема: </w:t>
      </w:r>
      <w:r w:rsidRPr="00DB0800">
        <w:rPr>
          <w:sz w:val="28"/>
          <w:szCs w:val="28"/>
          <w:lang w:val="ru-RU"/>
        </w:rPr>
        <w:t>В любой когерентной системе (как определено выше) не существует структурно нейтральных элементов.</w:t>
      </w:r>
    </w:p>
    <w:p w14:paraId="2A560BA5"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i/>
          <w:iCs/>
          <w:sz w:val="28"/>
          <w:szCs w:val="28"/>
          <w:lang w:val="ru-RU"/>
        </w:rPr>
        <w:t xml:space="preserve">Доказательство: </w:t>
      </w:r>
      <w:r w:rsidRPr="00DB0800">
        <w:rPr>
          <w:sz w:val="28"/>
          <w:szCs w:val="28"/>
          <w:lang w:val="ru-RU"/>
        </w:rPr>
        <w:t>методом от противного.</w:t>
      </w:r>
    </w:p>
    <w:p w14:paraId="42097A2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1. Предположим, что </w:t>
      </w:r>
      <w:r w:rsidRPr="00EA1A2C">
        <w:rPr>
          <w:sz w:val="28"/>
          <w:szCs w:val="28"/>
          <w:lang w:val="en-US"/>
        </w:rPr>
        <w:t>S</w:t>
      </w:r>
      <w:r w:rsidRPr="00DB0800">
        <w:rPr>
          <w:sz w:val="28"/>
          <w:szCs w:val="28"/>
          <w:lang w:val="ru-RU"/>
        </w:rPr>
        <w:t xml:space="preserve"> — когерентная система с глобальным пространством состояний </w:t>
      </w:r>
      <w:r w:rsidRPr="00EA1A2C">
        <w:rPr>
          <w:sz w:val="28"/>
          <w:szCs w:val="28"/>
          <w:lang w:val="en-US"/>
        </w:rPr>
        <w:t>G</w:t>
      </w:r>
      <w:r w:rsidRPr="00DB0800">
        <w:rPr>
          <w:sz w:val="28"/>
          <w:szCs w:val="28"/>
          <w:lang w:val="ru-RU"/>
        </w:rPr>
        <w:t>(</w:t>
      </w:r>
      <w:r w:rsidRPr="00EA1A2C">
        <w:rPr>
          <w:sz w:val="28"/>
          <w:szCs w:val="28"/>
          <w:lang w:val="en-US"/>
        </w:rPr>
        <w:t>E</w:t>
      </w:r>
      <w:r w:rsidRPr="00DB0800">
        <w:rPr>
          <w:sz w:val="28"/>
          <w:szCs w:val="28"/>
          <w:lang w:val="ru-RU"/>
        </w:rPr>
        <w:t xml:space="preserve">), определяемым коллективной структурой её элементов </w:t>
      </w:r>
      <w:r w:rsidRPr="00EA1A2C">
        <w:rPr>
          <w:sz w:val="28"/>
          <w:szCs w:val="28"/>
          <w:lang w:val="en-US"/>
        </w:rPr>
        <w:t>E</w:t>
      </w:r>
      <w:r w:rsidRPr="00DB0800">
        <w:rPr>
          <w:sz w:val="28"/>
          <w:szCs w:val="28"/>
          <w:lang w:val="ru-RU"/>
        </w:rPr>
        <w:t>.</w:t>
      </w:r>
    </w:p>
    <w:p w14:paraId="009F1EE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2. Предположим, что существует элемент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EA1A2C">
        <w:rPr>
          <w:sz w:val="28"/>
          <w:szCs w:val="28"/>
          <w:lang w:val="en-US"/>
        </w:rPr>
        <w:t>E</w:t>
      </w:r>
      <w:r w:rsidRPr="00DB0800">
        <w:rPr>
          <w:sz w:val="28"/>
          <w:szCs w:val="28"/>
          <w:lang w:val="ru-RU"/>
        </w:rPr>
        <w:t>, который является структурно нейтральным.</w:t>
      </w:r>
    </w:p>
    <w:p w14:paraId="73705DE0"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3. По определению структурной нейтральности, </w:t>
      </w:r>
      <w:r w:rsidRPr="00EA1A2C">
        <w:rPr>
          <w:sz w:val="28"/>
          <w:szCs w:val="28"/>
          <w:lang w:val="en-US"/>
        </w:rPr>
        <w:t>G</w:t>
      </w:r>
      <w:r w:rsidRPr="00DB0800">
        <w:rPr>
          <w:sz w:val="28"/>
          <w:szCs w:val="28"/>
          <w:lang w:val="ru-RU"/>
        </w:rPr>
        <w:t>(</w:t>
      </w:r>
      <w:r w:rsidRPr="00EA1A2C">
        <w:rPr>
          <w:sz w:val="28"/>
          <w:szCs w:val="28"/>
          <w:lang w:val="en-US"/>
        </w:rPr>
        <w:t>E</w:t>
      </w:r>
      <w:r w:rsidRPr="00DB0800">
        <w:rPr>
          <w:sz w:val="28"/>
          <w:szCs w:val="28"/>
          <w:lang w:val="ru-RU"/>
        </w:rPr>
        <w:t xml:space="preserve">) = </w:t>
      </w:r>
      <w:r w:rsidRPr="00EA1A2C">
        <w:rPr>
          <w:sz w:val="28"/>
          <w:szCs w:val="28"/>
          <w:lang w:val="en-US"/>
        </w:rPr>
        <w:t>G</w:t>
      </w:r>
      <w:r w:rsidRPr="00DB0800">
        <w:rPr>
          <w:sz w:val="28"/>
          <w:szCs w:val="28"/>
          <w:lang w:val="ru-RU"/>
        </w:rPr>
        <w:t xml:space="preserve">(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e</w:t>
      </w:r>
      <w:r w:rsidRPr="00DB0800">
        <w:rPr>
          <w:sz w:val="28"/>
          <w:szCs w:val="28"/>
          <w:lang w:val="ru-RU"/>
        </w:rPr>
        <w:t>}).</w:t>
      </w:r>
    </w:p>
    <w:p w14:paraId="38CE46CC"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4. Но по определению когерентности, </w:t>
      </w:r>
      <w:r w:rsidRPr="00EA1A2C">
        <w:rPr>
          <w:sz w:val="28"/>
          <w:szCs w:val="28"/>
          <w:lang w:val="en-US"/>
        </w:rPr>
        <w:t>G</w:t>
      </w:r>
      <w:r w:rsidRPr="00DB0800">
        <w:rPr>
          <w:sz w:val="28"/>
          <w:szCs w:val="28"/>
          <w:lang w:val="ru-RU"/>
        </w:rPr>
        <w:t>(</w:t>
      </w:r>
      <w:r w:rsidRPr="00EA1A2C">
        <w:rPr>
          <w:sz w:val="28"/>
          <w:szCs w:val="28"/>
          <w:lang w:val="en-US"/>
        </w:rPr>
        <w:t>E</w:t>
      </w:r>
      <w:r w:rsidRPr="00DB0800">
        <w:rPr>
          <w:sz w:val="28"/>
          <w:szCs w:val="28"/>
          <w:lang w:val="ru-RU"/>
        </w:rPr>
        <w:t xml:space="preserve">) ≠ </w:t>
      </w:r>
      <w:r w:rsidRPr="00EA1A2C">
        <w:rPr>
          <w:sz w:val="28"/>
          <w:szCs w:val="28"/>
          <w:lang w:val="en-US"/>
        </w:rPr>
        <w:t>G</w:t>
      </w:r>
      <w:r w:rsidRPr="00DB0800">
        <w:rPr>
          <w:sz w:val="28"/>
          <w:szCs w:val="28"/>
          <w:lang w:val="ru-RU"/>
        </w:rPr>
        <w:t xml:space="preserve">(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e</w:t>
      </w:r>
      <w:r w:rsidRPr="00DB0800">
        <w:rPr>
          <w:sz w:val="28"/>
          <w:szCs w:val="28"/>
          <w:lang w:val="ru-RU"/>
        </w:rPr>
        <w:t xml:space="preserve">}) для всех </w:t>
      </w:r>
      <w:r w:rsidRPr="00EA1A2C">
        <w:rPr>
          <w:sz w:val="28"/>
          <w:szCs w:val="28"/>
          <w:lang w:val="en-US"/>
        </w:rPr>
        <w:t>e</w:t>
      </w:r>
      <w:r w:rsidRPr="00DB0800">
        <w:rPr>
          <w:sz w:val="28"/>
          <w:szCs w:val="28"/>
          <w:lang w:val="ru-RU"/>
        </w:rPr>
        <w:t xml:space="preserve"> </w:t>
      </w:r>
      <w:r w:rsidRPr="00DB0800">
        <w:rPr>
          <w:rFonts w:ascii="Cambria Math" w:hAnsi="Cambria Math" w:cs="Cambria Math"/>
          <w:sz w:val="28"/>
          <w:szCs w:val="28"/>
          <w:lang w:val="ru-RU"/>
        </w:rPr>
        <w:t xml:space="preserve">∈ </w:t>
      </w:r>
      <w:r w:rsidRPr="00EA1A2C">
        <w:rPr>
          <w:sz w:val="28"/>
          <w:szCs w:val="28"/>
          <w:lang w:val="en-US"/>
        </w:rPr>
        <w:t>E</w:t>
      </w:r>
      <w:r w:rsidRPr="00DB0800">
        <w:rPr>
          <w:sz w:val="28"/>
          <w:szCs w:val="28"/>
          <w:lang w:val="ru-RU"/>
        </w:rPr>
        <w:t>.</w:t>
      </w:r>
    </w:p>
    <w:p w14:paraId="5C7EDF3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5. Утверждения 3 и 4 противоречат друг другу.</w:t>
      </w:r>
    </w:p>
    <w:p w14:paraId="0A4547E6" w14:textId="77777777" w:rsidR="00EA1A2C" w:rsidRPr="007326DD"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6. Следовательно, наше предположение неверно: когерентная система не может содержать структурно нейтральный элемент. </w:t>
      </w:r>
      <w:r w:rsidRPr="007326DD">
        <w:rPr>
          <w:sz w:val="28"/>
          <w:szCs w:val="28"/>
          <w:lang w:val="ru-RU"/>
        </w:rPr>
        <w:t>□</w:t>
      </w:r>
    </w:p>
    <w:p w14:paraId="1EE40804" w14:textId="77777777" w:rsidR="00EA1A2C" w:rsidRPr="007326DD" w:rsidRDefault="00EA1A2C" w:rsidP="00B3191C">
      <w:pPr>
        <w:widowControl w:val="0"/>
        <w:pBdr>
          <w:top w:val="nil"/>
          <w:left w:val="nil"/>
          <w:bottom w:val="nil"/>
          <w:right w:val="nil"/>
          <w:between w:val="nil"/>
        </w:pBdr>
        <w:spacing w:line="360" w:lineRule="auto"/>
        <w:ind w:right="60"/>
        <w:rPr>
          <w:sz w:val="28"/>
          <w:szCs w:val="28"/>
          <w:lang w:val="ru-RU"/>
        </w:rPr>
      </w:pPr>
    </w:p>
    <w:p w14:paraId="2D14438B" w14:textId="77777777" w:rsidR="00EA1A2C" w:rsidRPr="007326DD" w:rsidRDefault="00EA1A2C" w:rsidP="00B3191C">
      <w:pPr>
        <w:widowControl w:val="0"/>
        <w:pBdr>
          <w:top w:val="nil"/>
          <w:left w:val="nil"/>
          <w:bottom w:val="nil"/>
          <w:right w:val="nil"/>
          <w:between w:val="nil"/>
        </w:pBdr>
        <w:spacing w:line="360" w:lineRule="auto"/>
        <w:ind w:right="60"/>
        <w:rPr>
          <w:sz w:val="28"/>
          <w:szCs w:val="28"/>
          <w:lang w:val="ru-RU"/>
        </w:rPr>
      </w:pPr>
    </w:p>
    <w:p w14:paraId="7D6FE6E9"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9.1 Об эпистемологическом статусе доказательства</w:t>
      </w:r>
    </w:p>
    <w:p w14:paraId="48FA7A6C"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Мы признаем, что это доказательство по существу носит определяющий характер: принцип вытекает из нашего оговоренного определения когерентности. Это поднимает вопрос о том, является ли этот принцип аналитическим (истинным по определению) или синтетическим (субстантивным утверждением о мире).</w:t>
      </w:r>
    </w:p>
    <w:p w14:paraId="4C374BC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Наша позиция заключается в том, что этот принцип является аналитическим относительно определения, но само определение отражает нечто существенное: класс систем, в которых вложенность наблюдателя делает невозмущающее измерение невозможным. Доказательство демонстрирует внутреннюю непротиворечивость; мотивация в разделах 1–5 предоставляет внешнее обоснование того, почему это определение выделяет физически важный класс </w:t>
      </w:r>
      <w:r w:rsidRPr="00DB0800">
        <w:rPr>
          <w:sz w:val="28"/>
          <w:szCs w:val="28"/>
          <w:lang w:val="ru-RU"/>
        </w:rPr>
        <w:lastRenderedPageBreak/>
        <w:t>систем.</w:t>
      </w:r>
    </w:p>
    <w:p w14:paraId="006353F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Таким образом, этот принцип имеет статус критерия: он указывает, что должно быть истинным, чтобы система считалась согласованной в нашем понимании. Он не указывает, какие эмпирические системы удовлетворяют этому критерию — это вопрос, требующий исследования в каждой конкретной области.</w:t>
      </w:r>
    </w:p>
    <w:p w14:paraId="7D98B418"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10. Следствия</w:t>
      </w:r>
    </w:p>
    <w:p w14:paraId="6641F19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Следствие 1: </w:t>
      </w:r>
      <w:r w:rsidRPr="00DB0800">
        <w:rPr>
          <w:sz w:val="28"/>
          <w:szCs w:val="28"/>
          <w:lang w:val="ru-RU"/>
        </w:rPr>
        <w:t>Любая система, допускающая структурно нейтральные элементы, либо разложима, либо является лишь репрезентативной (моделью в нашей терминологии).</w:t>
      </w:r>
    </w:p>
    <w:p w14:paraId="0ADEBD5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Следствие 2: </w:t>
      </w:r>
      <w:r w:rsidRPr="00DB0800">
        <w:rPr>
          <w:sz w:val="28"/>
          <w:szCs w:val="28"/>
          <w:lang w:val="ru-RU"/>
        </w:rPr>
        <w:t>Структурная согласованность подразумевает неприводимость относительно элементов, хотя это не обязательно означает симметрию или равный вклад.</w:t>
      </w:r>
    </w:p>
    <w:p w14:paraId="1E11CFD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Следствие 3: </w:t>
      </w:r>
      <w:r w:rsidRPr="00DB0800">
        <w:rPr>
          <w:sz w:val="28"/>
          <w:szCs w:val="28"/>
          <w:lang w:val="ru-RU"/>
        </w:rPr>
        <w:t xml:space="preserve">Для любой когерентной системы </w:t>
      </w:r>
      <w:r w:rsidRPr="00EA1A2C">
        <w:rPr>
          <w:sz w:val="28"/>
          <w:szCs w:val="28"/>
          <w:lang w:val="en-US"/>
        </w:rPr>
        <w:t>S</w:t>
      </w:r>
      <w:r w:rsidRPr="00DB0800">
        <w:rPr>
          <w:sz w:val="28"/>
          <w:szCs w:val="28"/>
          <w:lang w:val="ru-RU"/>
        </w:rPr>
        <w:t xml:space="preserve"> и любого элемента </w:t>
      </w:r>
      <w:r w:rsidRPr="00EA1A2C">
        <w:rPr>
          <w:sz w:val="28"/>
          <w:szCs w:val="28"/>
          <w:lang w:val="en-US"/>
        </w:rPr>
        <w:t>p</w:t>
      </w:r>
      <w:r w:rsidRPr="00DB0800">
        <w:rPr>
          <w:sz w:val="28"/>
          <w:szCs w:val="28"/>
          <w:lang w:val="ru-RU"/>
        </w:rPr>
        <w:t xml:space="preserve"> </w:t>
      </w:r>
      <w:r w:rsidRPr="00DB0800">
        <w:rPr>
          <w:rFonts w:ascii="Cambria Math" w:hAnsi="Cambria Math" w:cs="Cambria Math"/>
          <w:sz w:val="28"/>
          <w:szCs w:val="28"/>
          <w:lang w:val="ru-RU"/>
        </w:rPr>
        <w:t xml:space="preserve">∈ </w:t>
      </w:r>
      <w:r w:rsidRPr="00EA1A2C">
        <w:rPr>
          <w:sz w:val="28"/>
          <w:szCs w:val="28"/>
          <w:lang w:val="en-US"/>
        </w:rPr>
        <w:t>S</w:t>
      </w:r>
      <w:r w:rsidRPr="00DB0800">
        <w:rPr>
          <w:sz w:val="28"/>
          <w:szCs w:val="28"/>
          <w:lang w:val="ru-RU"/>
        </w:rPr>
        <w:t xml:space="preserve">: </w:t>
      </w:r>
      <w:r w:rsidRPr="00EA1A2C">
        <w:rPr>
          <w:sz w:val="28"/>
          <w:szCs w:val="28"/>
          <w:lang w:val="en-US"/>
        </w:rPr>
        <w:t>I</w:t>
      </w:r>
      <w:r w:rsidRPr="00DB0800">
        <w:rPr>
          <w:sz w:val="28"/>
          <w:szCs w:val="28"/>
          <w:lang w:val="ru-RU"/>
        </w:rPr>
        <w:t xml:space="preserve">( </w:t>
      </w:r>
      <w:r w:rsidRPr="00EA1A2C">
        <w:rPr>
          <w:sz w:val="28"/>
          <w:szCs w:val="28"/>
          <w:lang w:val="en-US"/>
        </w:rPr>
        <w:t>p</w:t>
      </w:r>
      <w:r w:rsidRPr="00DB0800">
        <w:rPr>
          <w:sz w:val="28"/>
          <w:szCs w:val="28"/>
          <w:lang w:val="ru-RU"/>
        </w:rPr>
        <w:t xml:space="preserve">; </w:t>
      </w:r>
      <w:r w:rsidRPr="00EA1A2C">
        <w:rPr>
          <w:sz w:val="28"/>
          <w:szCs w:val="28"/>
          <w:lang w:val="en-US"/>
        </w:rPr>
        <w:t>S</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p</w:t>
      </w:r>
      <w:r w:rsidRPr="00DB0800">
        <w:rPr>
          <w:sz w:val="28"/>
          <w:szCs w:val="28"/>
          <w:lang w:val="ru-RU"/>
        </w:rPr>
        <w:t>}) &gt; 0.</w:t>
      </w:r>
    </w:p>
    <w:p w14:paraId="2C5FA89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Следствие 4: </w:t>
      </w:r>
      <w:r w:rsidRPr="00DB0800">
        <w:rPr>
          <w:sz w:val="28"/>
          <w:szCs w:val="28"/>
          <w:lang w:val="ru-RU"/>
        </w:rPr>
        <w:t xml:space="preserve">Нейтральность — это свойство </w:t>
      </w:r>
      <w:r w:rsidRPr="00DB0800">
        <w:rPr>
          <w:sz w:val="28"/>
          <w:szCs w:val="28"/>
          <w:lang w:val="ru-RU"/>
        </w:rPr>
        <w:lastRenderedPageBreak/>
        <w:t>моделей, а не систем (в нашем строгом понимании).</w:t>
      </w:r>
    </w:p>
    <w:p w14:paraId="6CD3DD95"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11. Очевидные контрпримеры и их разрешение</w:t>
      </w:r>
    </w:p>
    <w:p w14:paraId="16E87B7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Несколько очевидных контрпримеров к этому принципу заслуживают тщательного анализа.</w:t>
      </w:r>
    </w:p>
    <w:p w14:paraId="6FD55214"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11.1 Избыточные компоненты в машиностроении</w:t>
      </w:r>
    </w:p>
    <w:p w14:paraId="65BABEE7" w14:textId="77777777" w:rsidR="00EA1A2C" w:rsidRPr="007326DD"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инженерных системах часто присутствуют резервные компоненты — резервные источники питания, параллельные процессоры, запасные топливные баки, — которые кажутся «нейтральными» в нормальном режиме работы. </w:t>
      </w:r>
      <w:r w:rsidRPr="007326DD">
        <w:rPr>
          <w:sz w:val="28"/>
          <w:szCs w:val="28"/>
          <w:lang w:val="ru-RU"/>
        </w:rPr>
        <w:t>Нарушает ли их наличие наш принцип?</w:t>
      </w:r>
    </w:p>
    <w:p w14:paraId="483A84A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Нет. Резервные компоненты не являются структурно нейтральными; они активны при определенных условиях. Их наличие изменяет пространство состояний системы, добавляя состояния, которые становятся доступными в случае отказа. Система с резервным питанием имеет иное пространство состояний, чем система без него: она включает состояния вида «основной источник питания вышел из строя, резервный активен», до которых не может </w:t>
      </w:r>
      <w:r w:rsidRPr="00DB0800">
        <w:rPr>
          <w:sz w:val="28"/>
          <w:szCs w:val="28"/>
          <w:lang w:val="ru-RU"/>
        </w:rPr>
        <w:lastRenderedPageBreak/>
        <w:t>добраться система без резервирования. Резервный источник влияет на глобальное пространство состояний, даже когда он не задействован активно.</w:t>
      </w:r>
    </w:p>
    <w:p w14:paraId="07FFC14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Точнее: </w:t>
      </w:r>
      <w:r w:rsidRPr="00EA1A2C">
        <w:rPr>
          <w:sz w:val="28"/>
          <w:szCs w:val="28"/>
          <w:lang w:val="en-US"/>
        </w:rPr>
        <w:t>I</w:t>
      </w:r>
      <w:r w:rsidRPr="00DB0800">
        <w:rPr>
          <w:sz w:val="28"/>
          <w:szCs w:val="28"/>
          <w:lang w:val="ru-RU"/>
        </w:rPr>
        <w:t>( резервная копия; остальная часть системы) &gt; 0, потому что знание состояния резервной копии (рабочая/сбойная, заряженная/истощенная) предоставляет информацию об отказоустойчивости системы и возможных траекториях ее развития. Избыточность — это форма структурной значимости, а не нейтральности.</w:t>
      </w:r>
    </w:p>
    <w:p w14:paraId="79A59222"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11.2 Молчащие гены в биологии</w:t>
      </w:r>
    </w:p>
    <w:p w14:paraId="5FE4130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Геномы содержат «молчащие» или «некодирующие» регионы, которые, по-видимому, не оказывают фенотипического эффекта. Являются ли они структурно нейтральными?</w:t>
      </w:r>
    </w:p>
    <w:p w14:paraId="4BBB6E0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Всё больше данных свидетельствует о том, что это не так. Было обнаружено, что значительная часть «мусорной ДНК» играет регуляторную роль, влияет на структуру хроматина или служит исходным материалом для эволюционных инноваций. Истинно </w:t>
      </w:r>
      <w:r w:rsidRPr="00DB0800">
        <w:rPr>
          <w:sz w:val="28"/>
          <w:szCs w:val="28"/>
          <w:lang w:val="ru-RU"/>
        </w:rPr>
        <w:lastRenderedPageBreak/>
        <w:t>нейтральные последовательности, как правило, элиминируются в результате генетического дрейфа или накапливают мутации с нейтральной скоростью — их «нейтральность» является особенностью популяционной генетики, а не отдельного организма как целостной системы.</w:t>
      </w:r>
    </w:p>
    <w:p w14:paraId="7078E4F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Однако следует быть честными: некоторые геномные последовательности могут быть действительно нейтральными в течение жизни отдельного организма. Наш ответ заключается в том, что отдельные организмы могут не представлять собой целостные системы в строгом смысле этого слова по отношению к каждому нуклеотиду. Соответствующей целостной системой может быть эволюционирующая популяция, где каждая последовательность подвержена селективному давлению и, следовательно, не является нейтральной в течение эволюционного времени.</w:t>
      </w:r>
    </w:p>
    <w:p w14:paraId="68F5FE66"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11.3 Слабосвязанные системы</w:t>
      </w:r>
    </w:p>
    <w:p w14:paraId="402D8152"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системах со слабой связью — таких как далёкие звёзды в галактике или слабо связанные социальные </w:t>
      </w:r>
      <w:r w:rsidRPr="00DB0800">
        <w:rPr>
          <w:sz w:val="28"/>
          <w:szCs w:val="28"/>
          <w:lang w:val="ru-RU"/>
        </w:rPr>
        <w:lastRenderedPageBreak/>
        <w:t>сети — влияние одной части на другую может быть незначительным с практической точки зрения. Разве это не является эффективным проявлением нейтральности?</w:t>
      </w:r>
    </w:p>
    <w:p w14:paraId="2CC700B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Мы различаем точную нейтральность (</w:t>
      </w:r>
      <w:r w:rsidRPr="00EA1A2C">
        <w:rPr>
          <w:sz w:val="28"/>
          <w:szCs w:val="28"/>
          <w:lang w:val="en-US"/>
        </w:rPr>
        <w:t>I</w:t>
      </w:r>
      <w:r w:rsidRPr="00DB0800">
        <w:rPr>
          <w:sz w:val="28"/>
          <w:szCs w:val="28"/>
          <w:lang w:val="ru-RU"/>
        </w:rPr>
        <w:t xml:space="preserve"> = 0) и приблизительную нейтральность (</w:t>
      </w:r>
      <w:r w:rsidRPr="00EA1A2C">
        <w:rPr>
          <w:sz w:val="28"/>
          <w:szCs w:val="28"/>
          <w:lang w:val="en-US"/>
        </w:rPr>
        <w:t>I</w:t>
      </w:r>
      <w:r w:rsidRPr="00DB0800">
        <w:rPr>
          <w:sz w:val="28"/>
          <w:szCs w:val="28"/>
          <w:lang w:val="ru-RU"/>
        </w:rPr>
        <w:t xml:space="preserve"> &lt; </w:t>
      </w:r>
      <w:r w:rsidRPr="00EA1A2C">
        <w:rPr>
          <w:sz w:val="28"/>
          <w:szCs w:val="28"/>
          <w:lang w:val="en-US"/>
        </w:rPr>
        <w:t>ε</w:t>
      </w:r>
      <w:r w:rsidRPr="00DB0800">
        <w:rPr>
          <w:sz w:val="28"/>
          <w:szCs w:val="28"/>
          <w:lang w:val="ru-RU"/>
        </w:rPr>
        <w:t xml:space="preserve"> для малых </w:t>
      </w:r>
      <w:r w:rsidRPr="00EA1A2C">
        <w:rPr>
          <w:sz w:val="28"/>
          <w:szCs w:val="28"/>
          <w:lang w:val="en-US"/>
        </w:rPr>
        <w:t>ε</w:t>
      </w:r>
      <w:r w:rsidRPr="00DB0800">
        <w:rPr>
          <w:sz w:val="28"/>
          <w:szCs w:val="28"/>
          <w:lang w:val="ru-RU"/>
        </w:rPr>
        <w:t xml:space="preserve">). Наш принцип запрещает точную нейтральность. Слабо связанные элементы имеют </w:t>
      </w:r>
      <w:r w:rsidRPr="00EA1A2C">
        <w:rPr>
          <w:sz w:val="28"/>
          <w:szCs w:val="28"/>
          <w:lang w:val="en-US"/>
        </w:rPr>
        <w:t>I</w:t>
      </w:r>
      <w:r w:rsidRPr="00DB0800">
        <w:rPr>
          <w:sz w:val="28"/>
          <w:szCs w:val="28"/>
          <w:lang w:val="ru-RU"/>
        </w:rPr>
        <w:t xml:space="preserve"> &gt; 0, как бы мало оно ни было. Важно ли это малое взаимодействие, зависит от временного масштаба и требуемой точности.</w:t>
      </w:r>
    </w:p>
    <w:p w14:paraId="6972D20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практических целях можно считать </w:t>
      </w:r>
      <w:r w:rsidRPr="00EA1A2C">
        <w:rPr>
          <w:sz w:val="28"/>
          <w:szCs w:val="28"/>
          <w:lang w:val="en-US"/>
        </w:rPr>
        <w:t>I</w:t>
      </w:r>
      <w:r w:rsidRPr="00DB0800">
        <w:rPr>
          <w:sz w:val="28"/>
          <w:szCs w:val="28"/>
          <w:lang w:val="ru-RU"/>
        </w:rPr>
        <w:t xml:space="preserve"> &lt; </w:t>
      </w:r>
      <w:r w:rsidRPr="00EA1A2C">
        <w:rPr>
          <w:sz w:val="28"/>
          <w:szCs w:val="28"/>
          <w:lang w:val="en-US"/>
        </w:rPr>
        <w:t>ε</w:t>
      </w:r>
      <w:r w:rsidRPr="00DB0800">
        <w:rPr>
          <w:sz w:val="28"/>
          <w:szCs w:val="28"/>
          <w:lang w:val="ru-RU"/>
        </w:rPr>
        <w:t xml:space="preserve"> фактически нейтральным. Но это приближение — в этом случае мы рассматриваем систему как модель, а не как полную когерентную структуру. Принцип не утверждает, что приблизительная нейтральность невозможна; он утверждает, что точная нейтральность в когерентной системе невозможна.</w:t>
      </w:r>
    </w:p>
    <w:p w14:paraId="74F0522C"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11,4 степеней свободы калибра</w:t>
      </w:r>
    </w:p>
    <w:p w14:paraId="428D56F3" w14:textId="77777777" w:rsidR="00EA1A2C" w:rsidRPr="007326DD"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калибровочных теориях некоторые степени </w:t>
      </w:r>
      <w:r w:rsidRPr="00DB0800">
        <w:rPr>
          <w:sz w:val="28"/>
          <w:szCs w:val="28"/>
          <w:lang w:val="ru-RU"/>
        </w:rPr>
        <w:lastRenderedPageBreak/>
        <w:t xml:space="preserve">свободы являются абсолютно нейтральными: калибровочные преобразования не влияют на физические предсказания. </w:t>
      </w:r>
      <w:r w:rsidRPr="007326DD">
        <w:rPr>
          <w:sz w:val="28"/>
          <w:szCs w:val="28"/>
          <w:lang w:val="ru-RU"/>
        </w:rPr>
        <w:t>Разве это не контрпример?</w:t>
      </w:r>
    </w:p>
    <w:p w14:paraId="434D7095"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Калибровочные степени свободы — это характеристики математического описания (модели), а не самой физической системы. Они представляют собой избыточность в представлении, а не в реальности. Физическая система имеет меньше степеней свободы, чем математическая. Формализм предполагает, что «нейтральные» переменные являются артефактами нашего описательного аппарата. Наш принцип применим к системам, а не к их математическим формулировкам.</w:t>
      </w:r>
    </w:p>
    <w:p w14:paraId="0CE4E8D6"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12. Применение к квантовой механике</w:t>
      </w:r>
    </w:p>
    <w:p w14:paraId="44C5120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Квантовая механика обеспечивает наиболее сильное из известных доказательств структурной ненейтральности. В запутанном состоянии ни одна подсистема не является структурно нейтральной: измерение любой части влияет на корреляции со всеми другими частями. Это гарантируется фундаментальными теоремами:</w:t>
      </w:r>
    </w:p>
    <w:p w14:paraId="5750E6B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lastRenderedPageBreak/>
        <w:t xml:space="preserve">Теорема о невозможности клонирования: </w:t>
      </w:r>
      <w:r w:rsidRPr="00DB0800">
        <w:rPr>
          <w:sz w:val="28"/>
          <w:szCs w:val="28"/>
          <w:lang w:val="ru-RU"/>
        </w:rPr>
        <w:t>неизвестные квантовые состояния не могут быть идеально скопированы. Это означает, что любое измерение, извлекающее информацию, неизбежно искажает исходное состояние.</w:t>
      </w:r>
    </w:p>
    <w:p w14:paraId="55B0BED8"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Моногамия запутанности: </w:t>
      </w:r>
      <w:r w:rsidRPr="00DB0800">
        <w:rPr>
          <w:sz w:val="28"/>
          <w:szCs w:val="28"/>
          <w:lang w:val="ru-RU"/>
        </w:rPr>
        <w:t>Запутанность не может свободно передаваться; сильная запутанность с одной системой ограничивает запутанность с другими. Это создает структурные ограничения, при которых состояние каждой части коррелирует с целым.</w:t>
      </w:r>
    </w:p>
    <w:p w14:paraId="78964AAB"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Декогеренция: </w:t>
      </w:r>
      <w:r w:rsidRPr="00DB0800">
        <w:rPr>
          <w:sz w:val="28"/>
          <w:szCs w:val="28"/>
          <w:lang w:val="ru-RU"/>
        </w:rPr>
        <w:t>процесс, в результате которого возникает структурная нейтральность. Взаимодействие с окружающей средой позволяет подсистемам эффективно отслеживаться , нарушая глобальные фазовые соотношения. В нашей концепции декогеренция обозначает переход от системы к модели.</w:t>
      </w:r>
    </w:p>
    <w:p w14:paraId="38BB7908"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Таким образом, квантовые пределы измерения не являются аномалиями. Они являются следствием описания когерентной системы изнутри. Классическая механика, по-видимому, допускает </w:t>
      </w:r>
      <w:r w:rsidRPr="00DB0800">
        <w:rPr>
          <w:sz w:val="28"/>
          <w:szCs w:val="28"/>
          <w:lang w:val="ru-RU"/>
        </w:rPr>
        <w:lastRenderedPageBreak/>
        <w:t>невозмущенные измерения только потому, что она неявно предполагает, что декогеренция уже произошла.</w:t>
      </w:r>
    </w:p>
    <w:p w14:paraId="0B1F0BF0"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13. Реальность краха: интерпретационные соображения</w:t>
      </w:r>
    </w:p>
    <w:p w14:paraId="4119BC78"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В рамках нашей концепции коллапс волновой функции приобретает специфический характер. Если измерение — это физический процесс, взаимодействие между частями когерентной системы, то его результат не может быть чисто эпистемологическим.</w:t>
      </w:r>
    </w:p>
    <w:p w14:paraId="13602FF9"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Мы признаем, что эта позиция имеет предвзятый толковый характер. Различные интерпретации квантовой механики по-разному рассматривают коллапс:</w:t>
      </w:r>
    </w:p>
    <w:p w14:paraId="6C1D17E8"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Многомировая теория (Эверетт): </w:t>
      </w:r>
      <w:r w:rsidRPr="00DB0800">
        <w:rPr>
          <w:sz w:val="28"/>
          <w:szCs w:val="28"/>
          <w:lang w:val="ru-RU"/>
        </w:rPr>
        <w:t>Коллапс не происходит; волновая функция разветвляется. Все исходы реализуются в разных ветвях.</w:t>
      </w:r>
    </w:p>
    <w:p w14:paraId="332AFED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Взгляды, основанные на декогерентности (Зурек, Шлоссхауэр ): </w:t>
      </w:r>
      <w:r w:rsidRPr="00DB0800">
        <w:rPr>
          <w:sz w:val="28"/>
          <w:szCs w:val="28"/>
          <w:lang w:val="ru-RU"/>
        </w:rPr>
        <w:t xml:space="preserve">кажущийся коллапс возникает в </w:t>
      </w:r>
      <w:r w:rsidRPr="00DB0800">
        <w:rPr>
          <w:sz w:val="28"/>
          <w:szCs w:val="28"/>
          <w:lang w:val="ru-RU"/>
        </w:rPr>
        <w:lastRenderedPageBreak/>
        <w:t>результате взаимодействия с окружающей средой; фундаментальная эволюция остается единой.</w:t>
      </w:r>
    </w:p>
    <w:p w14:paraId="137E622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EA1A2C">
        <w:rPr>
          <w:b/>
          <w:bCs/>
          <w:sz w:val="28"/>
          <w:szCs w:val="28"/>
          <w:lang w:val="en-US"/>
        </w:rPr>
        <w:t>QB</w:t>
      </w:r>
      <w:r w:rsidRPr="00DB0800">
        <w:rPr>
          <w:b/>
          <w:bCs/>
          <w:sz w:val="28"/>
          <w:szCs w:val="28"/>
          <w:lang w:val="ru-RU"/>
        </w:rPr>
        <w:t xml:space="preserve">изм (Фукс, Мермин, Шак): </w:t>
      </w:r>
      <w:r w:rsidRPr="00DB0800">
        <w:rPr>
          <w:sz w:val="28"/>
          <w:szCs w:val="28"/>
          <w:lang w:val="ru-RU"/>
        </w:rPr>
        <w:t>Волновая функция кодирует убеждения агента; коллапс — это обновление убеждений, а не физическое изменение.</w:t>
      </w:r>
    </w:p>
    <w:p w14:paraId="728958C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sz w:val="28"/>
          <w:szCs w:val="28"/>
          <w:lang w:val="ru-RU"/>
        </w:rPr>
        <w:t xml:space="preserve">Реляционная квантовая механика (Ровелли): </w:t>
      </w:r>
      <w:r w:rsidRPr="00DB0800">
        <w:rPr>
          <w:sz w:val="28"/>
          <w:szCs w:val="28"/>
          <w:lang w:val="ru-RU"/>
        </w:rPr>
        <w:t>состояния относительны по отношению к наблюдателям; коллапс — это установление корреляции между системами.</w:t>
      </w:r>
    </w:p>
    <w:p w14:paraId="1A1F8A82"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Наша концепция не дает однозначного ответа на вопрос о том, какая из этих точек зрения существует, но она их ограничивает. Любая интерпретация, рассматривающая измерение как физически встроенное, должна признавать, что событие измерения изменяет физическую ситуацию — будь то коллапс, ветвление, декогеренция или корреляция. Наш принцип исключает точку зрения, согласно которой встроенный наблюдатель может извлекать информацию из когерентной системы без каких-либо физических изменений где-либо.</w:t>
      </w:r>
    </w:p>
    <w:p w14:paraId="47116A5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lastRenderedPageBreak/>
        <w:t>Сторонник теории Эверетта отвечает, что физические изменения (ветвление) происходят без разрушения — Универсальная волновая функция эволюционирует унитарно, но наблюдатель оказывается втянутым в запутанность с измеряемой системой, создавая факты, зависящие от ветвления. Это полностью совместимо с нашим принципом: само ветвление является структурным изменением, а состояние наблюдателя (теперь индексированное по ветвлению) изменяется в результате измерения. Теоретик декогеренции утверждает, что эффективный коллапс возникает из-за запутанности с окружающей средой — опять же, физический процесс со структурными последствиями. Оба ответа признают, что измерение является физическим процессом с физическими последствиями; ни один из них не утверждает, что встроенный наблюдатель может узнать о когерентной системе, оставив ее (и себя) совершенно неизменными.</w:t>
      </w:r>
    </w:p>
    <w:p w14:paraId="0228EED6"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14. Ограничения применимости</w:t>
      </w:r>
    </w:p>
    <w:p w14:paraId="775F44CE"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Принцип структурной ненейтральности не является </w:t>
      </w:r>
      <w:r w:rsidRPr="00DB0800">
        <w:rPr>
          <w:sz w:val="28"/>
          <w:szCs w:val="28"/>
          <w:lang w:val="ru-RU"/>
        </w:rPr>
        <w:lastRenderedPageBreak/>
        <w:t>универсальным законом для всех возможных структур. Он применяется конкретно к когерентным системам, как мы их определили. Необходимо четко указать, где он не применяется.</w:t>
      </w:r>
    </w:p>
    <w:p w14:paraId="1CDF9477"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14.1 Разлагаемые и агрегативные системы</w:t>
      </w:r>
    </w:p>
    <w:p w14:paraId="484F6CE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Этот принцип не применим к полностью разлагаемым системам, где части развиваются независимо, а целое является лишь суммой. Идеальный газ в термодинамическом пределе, рассматриваемый как совокупность невзаимодействующих частиц, допускает добавление или удаление частиц без изменения его основной структуры.</w:t>
      </w:r>
    </w:p>
    <w:p w14:paraId="2A1295D1"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14.2 Термодинамический предел</w:t>
      </w:r>
    </w:p>
    <w:p w14:paraId="260A44F9"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В термодинамическом пределе (</w:t>
      </w:r>
      <w:r w:rsidRPr="00EA1A2C">
        <w:rPr>
          <w:sz w:val="28"/>
          <w:szCs w:val="28"/>
          <w:lang w:val="en-US"/>
        </w:rPr>
        <w:t>N</w:t>
      </w:r>
      <w:r w:rsidRPr="00DB0800">
        <w:rPr>
          <w:sz w:val="28"/>
          <w:szCs w:val="28"/>
          <w:lang w:val="ru-RU"/>
        </w:rPr>
        <w:t xml:space="preserve"> → ∞) отдельные частицы становятся статистически неразличимыми , а их индивидуальный вклад — пренебрежимо малым. В этом пределе возникает нейтральность. Это не противоречит нашему принципу; это иллюстрирует переход от когерентной системы к модели. Термодинамическое описание представляет собой </w:t>
      </w:r>
      <w:r w:rsidRPr="00DB0800">
        <w:rPr>
          <w:sz w:val="28"/>
          <w:szCs w:val="28"/>
          <w:lang w:val="ru-RU"/>
        </w:rPr>
        <w:lastRenderedPageBreak/>
        <w:t>модель, допускающую нейтральность, поскольку оно прослеживает когерентность отдельных частиц.</w:t>
      </w:r>
    </w:p>
    <w:p w14:paraId="7304DA52"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14.3 Иерархические системы и их возникновение</w:t>
      </w:r>
    </w:p>
    <w:p w14:paraId="1C38822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В иерархических системах подсистема может казаться нейтральной на одном уровне, но при этом вносить вклад на другом посредством эмерджентности. Нейрон может казаться не имеющим отношения к общим функциям мозга, но участвовать в динамике микроуровня, которая в совокупности формирует поведение макроуровня.</w:t>
      </w:r>
    </w:p>
    <w:p w14:paraId="3EE5466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Наш принцип применим к заданному уровню описания. Часть может быть нейтральной по отношению к крупномасштабному пространству состояний </w:t>
      </w:r>
      <w:r w:rsidRPr="00EA1A2C">
        <w:rPr>
          <w:sz w:val="28"/>
          <w:szCs w:val="28"/>
          <w:lang w:val="en-US"/>
        </w:rPr>
        <w:t>G</w:t>
      </w:r>
      <w:r w:rsidRPr="00DB0800">
        <w:rPr>
          <w:sz w:val="28"/>
          <w:szCs w:val="28"/>
          <w:lang w:val="ru-RU"/>
        </w:rPr>
        <w:t xml:space="preserve">₁, но не нейтральной по отношению к мелкомасштабному пространству состояний </w:t>
      </w:r>
      <w:r w:rsidRPr="00EA1A2C">
        <w:rPr>
          <w:sz w:val="28"/>
          <w:szCs w:val="28"/>
          <w:lang w:val="en-US"/>
        </w:rPr>
        <w:t>G</w:t>
      </w:r>
      <w:r w:rsidRPr="00DB0800">
        <w:rPr>
          <w:sz w:val="28"/>
          <w:szCs w:val="28"/>
          <w:lang w:val="ru-RU"/>
        </w:rPr>
        <w:t>₂. «Когерентность» системы зависит от того, какое пространство состояний мы рассматриваем. Это не недостаток, а преимущество: это позволяет применять принцип в разных масштабах без излишних ограничений.</w:t>
      </w:r>
    </w:p>
    <w:p w14:paraId="7CCB3835"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i/>
          <w:iCs/>
          <w:sz w:val="28"/>
          <w:szCs w:val="28"/>
          <w:lang w:val="ru-RU"/>
        </w:rPr>
        <w:lastRenderedPageBreak/>
        <w:t xml:space="preserve">Пример: </w:t>
      </w:r>
      <w:r w:rsidRPr="00DB0800">
        <w:rPr>
          <w:sz w:val="28"/>
          <w:szCs w:val="28"/>
          <w:lang w:val="ru-RU"/>
        </w:rPr>
        <w:t xml:space="preserve">Рассмотрим отдельный нейрон в нейронной цепи, обрабатывающий визуальную информацию. На крупномасштабном уровне «выхода цепи» (например, распознавание объектов) подавление активности этого одного нейрона среди тысяч может не привести к каким-либо заметным изменениям: </w:t>
      </w:r>
      <w:r w:rsidRPr="00EA1A2C">
        <w:rPr>
          <w:sz w:val="28"/>
          <w:szCs w:val="28"/>
          <w:lang w:val="en-US"/>
        </w:rPr>
        <w:t>I</w:t>
      </w:r>
      <w:r w:rsidRPr="00DB0800">
        <w:rPr>
          <w:sz w:val="28"/>
          <w:szCs w:val="28"/>
          <w:lang w:val="ru-RU"/>
        </w:rPr>
        <w:t xml:space="preserve">( нейрон; выход) ≈ 0. Нейрон кажется нейтральным. Однако на мелкомасштабном уровне локальных потенциалов поля или корреляций времени импульсов тот же нейрон участвует в точных временных паттернах: </w:t>
      </w:r>
      <w:r w:rsidRPr="00EA1A2C">
        <w:rPr>
          <w:sz w:val="28"/>
          <w:szCs w:val="28"/>
          <w:lang w:val="en-US"/>
        </w:rPr>
        <w:t>I</w:t>
      </w:r>
      <w:r w:rsidRPr="00DB0800">
        <w:rPr>
          <w:sz w:val="28"/>
          <w:szCs w:val="28"/>
          <w:lang w:val="ru-RU"/>
        </w:rPr>
        <w:t xml:space="preserve">( нейрон; локальная динамика) &gt; 0. Нейрон нейтрален по отношению к </w:t>
      </w:r>
      <w:r w:rsidRPr="00EA1A2C">
        <w:rPr>
          <w:sz w:val="28"/>
          <w:szCs w:val="28"/>
          <w:lang w:val="en-US"/>
        </w:rPr>
        <w:t>G</w:t>
      </w:r>
      <w:r w:rsidRPr="00DB0800">
        <w:rPr>
          <w:sz w:val="28"/>
          <w:szCs w:val="28"/>
          <w:lang w:val="ru-RU"/>
        </w:rPr>
        <w:t xml:space="preserve">₁ (выход), но не нейтрален по отношению к </w:t>
      </w:r>
      <w:r w:rsidRPr="00EA1A2C">
        <w:rPr>
          <w:sz w:val="28"/>
          <w:szCs w:val="28"/>
          <w:lang w:val="en-US"/>
        </w:rPr>
        <w:t>G</w:t>
      </w:r>
      <w:r w:rsidRPr="00DB0800">
        <w:rPr>
          <w:sz w:val="28"/>
          <w:szCs w:val="28"/>
          <w:lang w:val="ru-RU"/>
        </w:rPr>
        <w:t>₂ (локальная динамика). «Когерентная система» различается в зависимости от того, какое пространство состояний мы анализируем.</w:t>
      </w:r>
    </w:p>
    <w:p w14:paraId="1B383215"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Эта теория относительности уровней разрешает кажущиеся противоречия между нашим строгим определением и более широким повседневным использованием. «Когерентная структура» в турбулентности может допускать, что некоторые </w:t>
      </w:r>
      <w:r w:rsidRPr="00DB0800">
        <w:rPr>
          <w:sz w:val="28"/>
          <w:szCs w:val="28"/>
          <w:lang w:val="ru-RU"/>
        </w:rPr>
        <w:lastRenderedPageBreak/>
        <w:t>степени свободы являются нейтральными на уровне структуры, но не нейтральными на полном гидродинамическом уровне. Наш принцип применим в рамках каждого специфического для уровня определения когерентности.</w:t>
      </w:r>
    </w:p>
    <w:p w14:paraId="55E60799"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14.4 Практические пороговые значения</w:t>
      </w:r>
    </w:p>
    <w:p w14:paraId="74BE6CB8"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инженерных и прикладных науках может быть введен практический порог </w:t>
      </w:r>
      <w:r w:rsidRPr="00EA1A2C">
        <w:rPr>
          <w:sz w:val="28"/>
          <w:szCs w:val="28"/>
          <w:lang w:val="en-US"/>
        </w:rPr>
        <w:t>ε</w:t>
      </w:r>
      <w:r w:rsidRPr="00DB0800">
        <w:rPr>
          <w:sz w:val="28"/>
          <w:szCs w:val="28"/>
          <w:lang w:val="ru-RU"/>
        </w:rPr>
        <w:t xml:space="preserve">: элементы с </w:t>
      </w:r>
      <w:r w:rsidRPr="00EA1A2C">
        <w:rPr>
          <w:sz w:val="28"/>
          <w:szCs w:val="28"/>
          <w:lang w:val="en-US"/>
        </w:rPr>
        <w:t>I</w:t>
      </w:r>
      <w:r w:rsidRPr="00DB0800">
        <w:rPr>
          <w:sz w:val="28"/>
          <w:szCs w:val="28"/>
          <w:lang w:val="ru-RU"/>
        </w:rPr>
        <w:t xml:space="preserve">( </w:t>
      </w:r>
      <w:r w:rsidRPr="00EA1A2C">
        <w:rPr>
          <w:sz w:val="28"/>
          <w:szCs w:val="28"/>
          <w:lang w:val="en-US"/>
        </w:rPr>
        <w:t>p</w:t>
      </w:r>
      <w:r w:rsidRPr="00DB0800">
        <w:rPr>
          <w:sz w:val="28"/>
          <w:szCs w:val="28"/>
          <w:lang w:val="ru-RU"/>
        </w:rPr>
        <w:t xml:space="preserve">; </w:t>
      </w:r>
      <w:r w:rsidRPr="00EA1A2C">
        <w:rPr>
          <w:sz w:val="28"/>
          <w:szCs w:val="28"/>
          <w:lang w:val="en-US"/>
        </w:rPr>
        <w:t>S</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p</w:t>
      </w:r>
      <w:r w:rsidRPr="00DB0800">
        <w:rPr>
          <w:sz w:val="28"/>
          <w:szCs w:val="28"/>
          <w:lang w:val="ru-RU"/>
        </w:rPr>
        <w:t xml:space="preserve">}) &lt; </w:t>
      </w:r>
      <w:r w:rsidRPr="00EA1A2C">
        <w:rPr>
          <w:sz w:val="28"/>
          <w:szCs w:val="28"/>
          <w:lang w:val="en-US"/>
        </w:rPr>
        <w:t>ε</w:t>
      </w:r>
      <w:r w:rsidRPr="00DB0800">
        <w:rPr>
          <w:sz w:val="28"/>
          <w:szCs w:val="28"/>
          <w:lang w:val="ru-RU"/>
        </w:rPr>
        <w:t xml:space="preserve"> рассматриваются как фактически нейтральные. Это полезное приближение, которое жертвует строгой согласованностью ради практической управляемости. Сам принцип касается точной нейтральности (</w:t>
      </w:r>
      <w:r w:rsidRPr="00EA1A2C">
        <w:rPr>
          <w:sz w:val="28"/>
          <w:szCs w:val="28"/>
          <w:lang w:val="en-US"/>
        </w:rPr>
        <w:t>I</w:t>
      </w:r>
      <w:r w:rsidRPr="00DB0800">
        <w:rPr>
          <w:sz w:val="28"/>
          <w:szCs w:val="28"/>
          <w:lang w:val="ru-RU"/>
        </w:rPr>
        <w:t xml:space="preserve"> = 0); в практических приложениях это может быть ослаблено до приближенной нейтральности (</w:t>
      </w:r>
      <w:r w:rsidRPr="00EA1A2C">
        <w:rPr>
          <w:sz w:val="28"/>
          <w:szCs w:val="28"/>
          <w:lang w:val="en-US"/>
        </w:rPr>
        <w:t>I</w:t>
      </w:r>
      <w:r w:rsidRPr="00DB0800">
        <w:rPr>
          <w:sz w:val="28"/>
          <w:szCs w:val="28"/>
          <w:lang w:val="ru-RU"/>
        </w:rPr>
        <w:t xml:space="preserve"> &lt; </w:t>
      </w:r>
      <w:r w:rsidRPr="00EA1A2C">
        <w:rPr>
          <w:sz w:val="28"/>
          <w:szCs w:val="28"/>
          <w:lang w:val="en-US"/>
        </w:rPr>
        <w:t>ε</w:t>
      </w:r>
      <w:r w:rsidRPr="00DB0800">
        <w:rPr>
          <w:sz w:val="28"/>
          <w:szCs w:val="28"/>
          <w:lang w:val="ru-RU"/>
        </w:rPr>
        <w:t>) в зависимости от контекста.</w:t>
      </w:r>
    </w:p>
    <w:p w14:paraId="485DBD83"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15. Более широкие последствия</w:t>
      </w:r>
    </w:p>
    <w:p w14:paraId="4F3C2F5E"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15.1 Эпистемология и когерентистское обоснование</w:t>
      </w:r>
    </w:p>
    <w:p w14:paraId="52F20EC0"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В когерентистских теориях обоснования ( Бонжур , 1985; Леерер, 2000) убеждения образуют сеть, в </w:t>
      </w:r>
      <w:r w:rsidRPr="00DB0800">
        <w:rPr>
          <w:sz w:val="28"/>
          <w:szCs w:val="28"/>
          <w:lang w:val="ru-RU"/>
        </w:rPr>
        <w:lastRenderedPageBreak/>
        <w:t>которой каждое из них вносит свой вклад в общую поддержку. Принцип структурной не нейтральности предоставляет формальный критерий: система убеждений является когерентной (в нашем строгом смысле) только в том случае, если ни одно убеждение не является структурно нейтральным — только если каждое убеждение изменяет структуру обоснования.</w:t>
      </w:r>
    </w:p>
    <w:p w14:paraId="2B2CC148"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Это имеет под собой основания. Это подразумевает, что убеждение, добавленное к целостной сети, не оказывает никакого влияния на неё. Обосновывающие связи не являются частью когерентной системы, а представляют собой её придаток. Критерий </w:t>
      </w:r>
      <w:r w:rsidRPr="00EA1A2C">
        <w:rPr>
          <w:sz w:val="28"/>
          <w:szCs w:val="28"/>
          <w:lang w:val="en-US"/>
        </w:rPr>
        <w:t>I</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b</w:t>
      </w:r>
      <w:r w:rsidRPr="00DB0800">
        <w:rPr>
          <w:sz w:val="28"/>
          <w:szCs w:val="28"/>
          <w:lang w:val="ru-RU"/>
        </w:rPr>
        <w:t>}) &gt; 0, применяемый к убеждениям, требует, чтобы каждое убеждение либо поддерживало другие убеждения, либо поддерживалось ими, либо ограничивало пространство когерентных состояний убеждений. «Висячие» убеждения, не имеющие обосновывающих связей, не являются нейтральными, а находятся вне когерентной сети.</w:t>
      </w:r>
    </w:p>
    <w:p w14:paraId="6EFF9F5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когерентизма , высказанной Олссоном (2005) : если </w:t>
      </w:r>
      <w:r w:rsidRPr="00DB0800">
        <w:rPr>
          <w:sz w:val="28"/>
          <w:szCs w:val="28"/>
          <w:lang w:val="ru-RU"/>
        </w:rPr>
        <w:lastRenderedPageBreak/>
        <w:t>когерентность — это просто согласие, она может не соответствовать истине. Наш принцип отвечает, что когерентность в строгом смысле — это не просто согласие, а структурная взаимозависимость: каждое убеждение ограничивает другие и само ограничивается ими. Олссон утверждает, что добавление убеждений к когерентному множеству может повысить когерентность без увеличения вероятности истинности; но в нашей концепции убеждение, которое можно «добавить» без изменения обосновывающей структуры (</w:t>
      </w:r>
      <w:r w:rsidRPr="00EA1A2C">
        <w:rPr>
          <w:sz w:val="28"/>
          <w:szCs w:val="28"/>
          <w:lang w:val="en-US"/>
        </w:rPr>
        <w:t>I</w:t>
      </w:r>
      <w:r w:rsidRPr="00DB0800">
        <w:rPr>
          <w:sz w:val="28"/>
          <w:szCs w:val="28"/>
          <w:lang w:val="ru-RU"/>
        </w:rPr>
        <w:t xml:space="preserve"> = 0), вообще не является частью когерентной системы — это придаток. Критерий взаимной информации дает формальный ответ: подлинная когерентность требует </w:t>
      </w:r>
      <w:r w:rsidRPr="00EA1A2C">
        <w:rPr>
          <w:sz w:val="28"/>
          <w:szCs w:val="28"/>
          <w:lang w:val="en-US"/>
        </w:rPr>
        <w:t>I</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EA1A2C">
        <w:rPr>
          <w:sz w:val="28"/>
          <w:szCs w:val="28"/>
          <w:lang w:val="en-US"/>
        </w:rPr>
        <w:t>B</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b</w:t>
      </w:r>
      <w:r w:rsidRPr="00DB0800">
        <w:rPr>
          <w:sz w:val="28"/>
          <w:szCs w:val="28"/>
          <w:lang w:val="ru-RU"/>
        </w:rPr>
        <w:t xml:space="preserve">}) &gt; 0 для каждого убеждения </w:t>
      </w:r>
      <w:r w:rsidRPr="00EA1A2C">
        <w:rPr>
          <w:sz w:val="28"/>
          <w:szCs w:val="28"/>
          <w:lang w:val="en-US"/>
        </w:rPr>
        <w:t>b</w:t>
      </w:r>
      <w:r w:rsidRPr="00DB0800">
        <w:rPr>
          <w:sz w:val="28"/>
          <w:szCs w:val="28"/>
          <w:lang w:val="ru-RU"/>
        </w:rPr>
        <w:t>, что гарантирует информационную связь каждого убеждения с другими, а не просто их согласованность. Вопрос о том, обеспечивает ли эта структурная связь истинность, остается открытым, но он отличает подлинную когерентность от простого агрегирования, которое критикует Олссон.</w:t>
      </w:r>
    </w:p>
    <w:p w14:paraId="5F912260"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lastRenderedPageBreak/>
        <w:t>15.2 Надежность в проектировании</w:t>
      </w:r>
    </w:p>
    <w:p w14:paraId="5DE09F4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Концепция «когерентной системы» в теории надежности (Барлоу и Прошан , 1975) уже содержит неявную версию нашего принципа: каждый компонент должен быть релевантным. Наша формулировка обобщает это от функциональной релевантности (влияющей на успех/отказ системы) до структурной релевантности (влияющей на пространство состояний).</w:t>
      </w:r>
    </w:p>
    <w:p w14:paraId="0D4A6D6A"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Это обобщение может быть полезно для систем, где «успех» не является бинарным или четко определенным. В сложных системах с множеством показателей производительности на вопрос «имеет ли значение этот компонент?» можно ответить, спросив, изменяет ли его присутствие пространство возможных состояний системы. Это обеспечивает единый критерий для различных типов систем.</w:t>
      </w:r>
    </w:p>
    <w:p w14:paraId="7B542517"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Рассмотрение избыточности (раздел 11.1) здесь особенно актуально. Наша концепция показывает, что избыточные компоненты не являются нейтральными, а условно активными: их присутствие расширяет </w:t>
      </w:r>
      <w:r w:rsidRPr="00DB0800">
        <w:rPr>
          <w:sz w:val="28"/>
          <w:szCs w:val="28"/>
          <w:lang w:val="ru-RU"/>
        </w:rPr>
        <w:lastRenderedPageBreak/>
        <w:t>пространство состояний, включая состояния восстановления после сбоев. Этот подход может помочь в принятии проектных решений о том, где избыточность действительно ценна, а где просто дорога.</w:t>
      </w:r>
    </w:p>
    <w:p w14:paraId="661FDC4A"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t>15.3 Биология и экологические сети</w:t>
      </w:r>
    </w:p>
    <w:p w14:paraId="6F52E350"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В биологических системах, демонстрирующих согласованное поведение — квантово-усиленный фотосинтез (</w:t>
      </w:r>
      <w:r w:rsidRPr="00EA1A2C">
        <w:rPr>
          <w:sz w:val="28"/>
          <w:szCs w:val="28"/>
          <w:lang w:val="en-US"/>
        </w:rPr>
        <w:t>Engel</w:t>
      </w:r>
      <w:r w:rsidRPr="00DB0800">
        <w:rPr>
          <w:sz w:val="28"/>
          <w:szCs w:val="28"/>
          <w:lang w:val="ru-RU"/>
        </w:rPr>
        <w:t xml:space="preserve"> </w:t>
      </w:r>
      <w:r w:rsidRPr="00EA1A2C">
        <w:rPr>
          <w:sz w:val="28"/>
          <w:szCs w:val="28"/>
          <w:lang w:val="en-US"/>
        </w:rPr>
        <w:t>et</w:t>
      </w:r>
      <w:r w:rsidRPr="00DB0800">
        <w:rPr>
          <w:sz w:val="28"/>
          <w:szCs w:val="28"/>
          <w:lang w:val="ru-RU"/>
        </w:rPr>
        <w:t xml:space="preserve"> </w:t>
      </w:r>
      <w:r w:rsidRPr="00EA1A2C">
        <w:rPr>
          <w:sz w:val="28"/>
          <w:szCs w:val="28"/>
          <w:lang w:val="en-US"/>
        </w:rPr>
        <w:t>al</w:t>
      </w:r>
      <w:r w:rsidRPr="00DB0800">
        <w:rPr>
          <w:sz w:val="28"/>
          <w:szCs w:val="28"/>
          <w:lang w:val="ru-RU"/>
        </w:rPr>
        <w:t>., 2007), нейронная синхронизация, клеточные сигнальные сети, тесно связанные экосистемы — каждый функционально значимый компонент вносит свой вклад в глобальную динамику.</w:t>
      </w:r>
    </w:p>
    <w:p w14:paraId="59E76B7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Этот принцип предполагает, что действительно нейтральные элементы будут подвергаться отрицательному отбору в эволюционном времени или исключаться из согласованных процессов в процессе развития. Нейтральность представляет собой форму разобщенности , и разобщенные элементы не являются частью согласованной системы. Это связано с дискуссиями о модульности и эволюционной </w:t>
      </w:r>
      <w:r w:rsidRPr="00DB0800">
        <w:rPr>
          <w:sz w:val="28"/>
          <w:szCs w:val="28"/>
          <w:lang w:val="ru-RU"/>
        </w:rPr>
        <w:lastRenderedPageBreak/>
        <w:t>изменчивости: системы, которые «слишком согласованы», могут быть хрупкими, в то время как системы с модульной структурой жертвуют некоторой согласованностью ради устойчивости.</w:t>
      </w:r>
    </w:p>
    <w:p w14:paraId="1E13D5A9"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эмпирические предсказания : в тесно связанных экосистемах удаление любого вида должно приводить к измеримым эффектам в сети; в когерентных нейронных процессах подавление активности любого участвующего нейрона должно изменять коллективную динамику. Эти предсказания, по крайней мере в принципе, проверяемы, обеспечивая мост от концептуальной основы к эмпирическому исследованию. Обратите внимание на связь с </w:t>
      </w:r>
      <w:r w:rsidRPr="00EA1A2C">
        <w:rPr>
          <w:sz w:val="28"/>
          <w:szCs w:val="28"/>
          <w:lang w:val="en-US"/>
        </w:rPr>
        <w:t>IIT</w:t>
      </w:r>
      <w:r w:rsidRPr="00DB0800">
        <w:rPr>
          <w:sz w:val="28"/>
          <w:szCs w:val="28"/>
          <w:lang w:val="ru-RU"/>
        </w:rPr>
        <w:t xml:space="preserve">: нейронная цепь с </w:t>
      </w:r>
      <w:r w:rsidRPr="00EA1A2C">
        <w:rPr>
          <w:sz w:val="28"/>
          <w:szCs w:val="28"/>
          <w:lang w:val="en-US"/>
        </w:rPr>
        <w:t>Φ</w:t>
      </w:r>
      <w:r w:rsidRPr="00DB0800">
        <w:rPr>
          <w:sz w:val="28"/>
          <w:szCs w:val="28"/>
          <w:lang w:val="ru-RU"/>
        </w:rPr>
        <w:t xml:space="preserve"> &gt; 0 для всех бисекции удовлетворяет нашему критерию когерентности, и предсказание о том, что подавление активности любого нейрона изменяет коллективную динамику, следует из обеих концепций — наш принцип и </w:t>
      </w:r>
      <w:r w:rsidRPr="00EA1A2C">
        <w:rPr>
          <w:sz w:val="28"/>
          <w:szCs w:val="28"/>
          <w:lang w:val="en-US"/>
        </w:rPr>
        <w:t>IIT</w:t>
      </w:r>
      <w:r w:rsidRPr="00DB0800">
        <w:rPr>
          <w:sz w:val="28"/>
          <w:szCs w:val="28"/>
          <w:lang w:val="ru-RU"/>
        </w:rPr>
        <w:t xml:space="preserve"> сходятся к одному и тому же эмпирическому следствию, хотя и выведены из разных отправных точек.</w:t>
      </w:r>
    </w:p>
    <w:p w14:paraId="79F864CC"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r w:rsidRPr="00DB0800">
        <w:rPr>
          <w:b/>
          <w:bCs/>
          <w:sz w:val="28"/>
          <w:szCs w:val="28"/>
          <w:lang w:val="ru-RU"/>
        </w:rPr>
        <w:lastRenderedPageBreak/>
        <w:t>16. Заключение</w:t>
      </w:r>
    </w:p>
    <w:p w14:paraId="493FCCFC" w14:textId="77777777" w:rsidR="00EA1A2C" w:rsidRPr="007326DD"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Мы проследили путь от квантовых пределов измерения к общему структурному принципу. </w:t>
      </w:r>
      <w:r w:rsidRPr="007326DD">
        <w:rPr>
          <w:sz w:val="28"/>
          <w:szCs w:val="28"/>
          <w:lang w:val="ru-RU"/>
        </w:rPr>
        <w:t>Этот путь выявляет концептуальное единство, часто скрываемое междисциплинарными границами.</w:t>
      </w:r>
    </w:p>
    <w:p w14:paraId="2FA7C886"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Квантовая механика учит, что информативное измерение неизбежно нарушает работу системы. Размышление над этим фактом наводит на мысль, что он отражает более глубокое требование: наблюдатель физически погружен в мир и не может претендовать на внешнюю </w:t>
      </w:r>
      <w:r w:rsidRPr="007326DD">
        <w:rPr>
          <w:sz w:val="28"/>
          <w:szCs w:val="28"/>
          <w:lang w:val="ru-RU"/>
        </w:rPr>
        <w:t xml:space="preserve">позицию. </w:t>
      </w:r>
      <w:r w:rsidRPr="00DB0800">
        <w:rPr>
          <w:sz w:val="28"/>
          <w:szCs w:val="28"/>
          <w:lang w:val="ru-RU"/>
        </w:rPr>
        <w:t>Обобщая это понимание, мы приходим к различию между системами и моделями: системы (в строгом смысле этого слова) не допускают внешнего наблюдения; модели допускают.</w:t>
      </w:r>
    </w:p>
    <w:p w14:paraId="52C48283"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Из этого различия вытекает принцип структурной не нейтральности: в когерентной системе ни одна часть не может быть структурно нейтральной. Этот принцип следует из нашего определения когерентности, которое мы обосновываем его связью с невозможностью внешнего наблюдения. Доказательство дается методом от противного; </w:t>
      </w:r>
      <w:r w:rsidRPr="00DB0800">
        <w:rPr>
          <w:sz w:val="28"/>
          <w:szCs w:val="28"/>
          <w:lang w:val="ru-RU"/>
        </w:rPr>
        <w:lastRenderedPageBreak/>
        <w:t>принцип носит скорее критериальный, чем эмпирический характер.</w:t>
      </w:r>
    </w:p>
    <w:p w14:paraId="57CFC084"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Мы предложили градуированную меру структурной релевантности (взаимной информации), сохраняя при этом принципиальный порог когерентности (точный ноль). Мы рассмотрели очевидные контрпримеры, обратились к альтернативным квантовым интерпретациям и определили область применения и ограничения принципа.</w:t>
      </w:r>
    </w:p>
    <w:p w14:paraId="58197B7E"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 xml:space="preserve">Мы не утверждаем, что открыли новый закон природы. Мы утверждаем, что сформулировали то, что уже подразумевается в нескольких концептуальных рамках, и проследили это общее требование до общего источника. Хотя запрет на нерелевантность известен в определенных областях — «отсутствие нерелевантных компонентов» в теории надежности, квантовая неразделимость, неприводимость в теории интегральных схем — его объединение в рамках проблемы вложенности наблюдателя, его формулировка как критерия «системы против моделей» и предоставление </w:t>
      </w:r>
      <w:r w:rsidRPr="00DB0800">
        <w:rPr>
          <w:sz w:val="28"/>
          <w:szCs w:val="28"/>
          <w:lang w:val="ru-RU"/>
        </w:rPr>
        <w:lastRenderedPageBreak/>
        <w:t>количественного порога (</w:t>
      </w:r>
      <w:r w:rsidRPr="00EA1A2C">
        <w:rPr>
          <w:sz w:val="28"/>
          <w:szCs w:val="28"/>
          <w:lang w:val="en-US"/>
        </w:rPr>
        <w:t>I</w:t>
      </w:r>
      <w:r w:rsidRPr="00DB0800">
        <w:rPr>
          <w:sz w:val="28"/>
          <w:szCs w:val="28"/>
          <w:lang w:val="ru-RU"/>
        </w:rPr>
        <w:t xml:space="preserve"> &gt; 0), применимого в разных масштабах, представляют, по нашему мнению, подлинный вклад. Этот принцип служит объединяющей формулировкой — концептуальным инструментом для различения подлинных систем от их представлений.</w:t>
      </w:r>
    </w:p>
    <w:p w14:paraId="64A36E0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Квантовая механика кажется странной лишь до тех пор, пока мы ожидаем, что мир будет вести себя как модель. Когда же мы принимаем тот факт, что являемся участниками согласованных систем , а не внешними наблюдателями представлений, странность превращается в структурную необходимость.</w:t>
      </w:r>
    </w:p>
    <w:p w14:paraId="6CC214C1"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b/>
          <w:bCs/>
          <w:i/>
          <w:iCs/>
          <w:sz w:val="28"/>
          <w:szCs w:val="28"/>
          <w:lang w:val="ru-RU"/>
        </w:rPr>
        <w:t>В целостной системе ни одна её часть не может быть структурно нейтральной.</w:t>
      </w:r>
    </w:p>
    <w:p w14:paraId="6CA3321D"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t>Это не закон, навязанный системам. Это то, что остается, когда мы отказываемся от привилегии оставаться вне системы.</w:t>
      </w:r>
    </w:p>
    <w:p w14:paraId="4BC66211" w14:textId="77777777" w:rsidR="00EA1A2C" w:rsidRPr="00DB0800" w:rsidRDefault="00EA1A2C" w:rsidP="00B3191C">
      <w:pPr>
        <w:widowControl w:val="0"/>
        <w:pBdr>
          <w:top w:val="nil"/>
          <w:left w:val="nil"/>
          <w:bottom w:val="nil"/>
          <w:right w:val="nil"/>
          <w:between w:val="nil"/>
        </w:pBdr>
        <w:spacing w:line="360" w:lineRule="auto"/>
        <w:ind w:right="60"/>
        <w:rPr>
          <w:b/>
          <w:bCs/>
          <w:sz w:val="28"/>
          <w:szCs w:val="28"/>
          <w:lang w:val="ru-RU"/>
        </w:rPr>
      </w:pPr>
    </w:p>
    <w:p w14:paraId="14AD16CC" w14:textId="77777777" w:rsidR="00EA1A2C" w:rsidRPr="007326DD" w:rsidRDefault="00EA1A2C" w:rsidP="00B3191C">
      <w:pPr>
        <w:widowControl w:val="0"/>
        <w:pBdr>
          <w:top w:val="nil"/>
          <w:left w:val="nil"/>
          <w:bottom w:val="nil"/>
          <w:right w:val="nil"/>
          <w:between w:val="nil"/>
        </w:pBdr>
        <w:spacing w:line="360" w:lineRule="auto"/>
        <w:ind w:right="60"/>
        <w:rPr>
          <w:b/>
          <w:bCs/>
          <w:sz w:val="28"/>
          <w:szCs w:val="28"/>
          <w:lang w:val="ru-RU"/>
        </w:rPr>
      </w:pPr>
      <w:r w:rsidRPr="007326DD">
        <w:rPr>
          <w:b/>
          <w:bCs/>
          <w:sz w:val="28"/>
          <w:szCs w:val="28"/>
          <w:lang w:val="ru-RU"/>
        </w:rPr>
        <w:t>Открытые вопросы</w:t>
      </w:r>
    </w:p>
    <w:p w14:paraId="4F5043CF" w14:textId="77777777" w:rsidR="00EA1A2C" w:rsidRPr="00DB0800" w:rsidRDefault="00EA1A2C" w:rsidP="00B3191C">
      <w:pPr>
        <w:widowControl w:val="0"/>
        <w:pBdr>
          <w:top w:val="nil"/>
          <w:left w:val="nil"/>
          <w:bottom w:val="nil"/>
          <w:right w:val="nil"/>
          <w:between w:val="nil"/>
        </w:pBdr>
        <w:spacing w:line="360" w:lineRule="auto"/>
        <w:ind w:right="60"/>
        <w:rPr>
          <w:sz w:val="28"/>
          <w:szCs w:val="28"/>
          <w:lang w:val="ru-RU"/>
        </w:rPr>
      </w:pPr>
      <w:r w:rsidRPr="00DB0800">
        <w:rPr>
          <w:sz w:val="28"/>
          <w:szCs w:val="28"/>
          <w:lang w:val="ru-RU"/>
        </w:rPr>
        <w:lastRenderedPageBreak/>
        <w:t xml:space="preserve">Несколько вопросов остаются для дальнейшего исследования: (1) Можно ли расширить критерий взаимной информации до полного «спектра структурной релевантности» с физически значимыми порогами для различных областей? (2) Как структурная релевантность распространяется по масштабам в иерархических системах — можем ли мы определить меру «многомасштабной когерентности», аналогичную грубозернистой </w:t>
      </w:r>
      <w:r w:rsidRPr="00EA1A2C">
        <w:rPr>
          <w:sz w:val="28"/>
          <w:szCs w:val="28"/>
          <w:lang w:val="en-US"/>
        </w:rPr>
        <w:t>Φ</w:t>
      </w:r>
      <w:r w:rsidRPr="00DB0800">
        <w:rPr>
          <w:sz w:val="28"/>
          <w:szCs w:val="28"/>
          <w:lang w:val="ru-RU"/>
        </w:rPr>
        <w:t xml:space="preserve"> в </w:t>
      </w:r>
      <w:r w:rsidRPr="00EA1A2C">
        <w:rPr>
          <w:sz w:val="28"/>
          <w:szCs w:val="28"/>
          <w:lang w:val="en-US"/>
        </w:rPr>
        <w:t>IIT</w:t>
      </w:r>
      <w:r w:rsidRPr="00DB0800">
        <w:rPr>
          <w:sz w:val="28"/>
          <w:szCs w:val="28"/>
          <w:lang w:val="ru-RU"/>
        </w:rPr>
        <w:t xml:space="preserve">? (3) Какова точная взаимосвязь между нашим критерием и причинно-интервенционистскими концепциями — совпадает ли </w:t>
      </w:r>
      <w:r w:rsidRPr="00EA1A2C">
        <w:rPr>
          <w:sz w:val="28"/>
          <w:szCs w:val="28"/>
          <w:lang w:val="en-US"/>
        </w:rPr>
        <w:t>I</w:t>
      </w:r>
      <w:r w:rsidRPr="00DB0800">
        <w:rPr>
          <w:sz w:val="28"/>
          <w:szCs w:val="28"/>
          <w:lang w:val="ru-RU"/>
        </w:rPr>
        <w:t xml:space="preserve">( </w:t>
      </w:r>
      <w:r w:rsidRPr="00EA1A2C">
        <w:rPr>
          <w:sz w:val="28"/>
          <w:szCs w:val="28"/>
          <w:lang w:val="en-US"/>
        </w:rPr>
        <w:t>p</w:t>
      </w:r>
      <w:r w:rsidRPr="00DB0800">
        <w:rPr>
          <w:sz w:val="28"/>
          <w:szCs w:val="28"/>
          <w:lang w:val="ru-RU"/>
        </w:rPr>
        <w:t xml:space="preserve">; </w:t>
      </w:r>
      <w:r w:rsidRPr="00EA1A2C">
        <w:rPr>
          <w:sz w:val="28"/>
          <w:szCs w:val="28"/>
          <w:lang w:val="en-US"/>
        </w:rPr>
        <w:t>S</w:t>
      </w:r>
      <w:r w:rsidRPr="00DB0800">
        <w:rPr>
          <w:sz w:val="28"/>
          <w:szCs w:val="28"/>
          <w:lang w:val="ru-RU"/>
        </w:rPr>
        <w:t xml:space="preserve"> </w:t>
      </w:r>
      <w:r w:rsidRPr="00DB0800">
        <w:rPr>
          <w:rFonts w:ascii="Cambria Math" w:hAnsi="Cambria Math" w:cs="Cambria Math"/>
          <w:sz w:val="28"/>
          <w:szCs w:val="28"/>
          <w:lang w:val="ru-RU"/>
        </w:rPr>
        <w:t xml:space="preserve">∖ </w:t>
      </w:r>
      <w:r w:rsidRPr="00DB0800">
        <w:rPr>
          <w:sz w:val="28"/>
          <w:szCs w:val="28"/>
          <w:lang w:val="ru-RU"/>
        </w:rPr>
        <w:t>{</w:t>
      </w:r>
      <w:r w:rsidRPr="00EA1A2C">
        <w:rPr>
          <w:sz w:val="28"/>
          <w:szCs w:val="28"/>
          <w:lang w:val="en-US"/>
        </w:rPr>
        <w:t>p</w:t>
      </w:r>
      <w:r w:rsidRPr="00DB0800">
        <w:rPr>
          <w:sz w:val="28"/>
          <w:szCs w:val="28"/>
          <w:lang w:val="ru-RU"/>
        </w:rPr>
        <w:t>}) &gt; 0 с «причинно-следственной релевантностью» Перла при вмешательстве? (4) Могут ли вычислительные реализации этого принципа дать практические диагностические средства для выявления скрытой когерентности в сложных биологических или социальных сетях? Эти вопросы предполагают, что структурная ненейтральность, хотя и проста в формулировке, открывает богатый ландшафт дальнейших исследований.</w:t>
      </w:r>
    </w:p>
    <w:p w14:paraId="554642C6" w14:textId="77777777" w:rsidR="00EA1A2C" w:rsidRPr="00DB0800" w:rsidRDefault="00EA1A2C" w:rsidP="00B3191C">
      <w:pPr>
        <w:pStyle w:val="Heading1"/>
        <w:spacing w:line="360" w:lineRule="auto"/>
        <w:rPr>
          <w:lang w:val="ru-RU"/>
        </w:rPr>
      </w:pPr>
      <w:bookmarkStart w:id="12" w:name="_Toc219058345"/>
      <w:r w:rsidRPr="00DB0800">
        <w:rPr>
          <w:lang w:val="ru-RU"/>
        </w:rPr>
        <w:lastRenderedPageBreak/>
        <w:t>Ссылки</w:t>
      </w:r>
      <w:bookmarkEnd w:id="12"/>
    </w:p>
    <w:p w14:paraId="037C9953"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Квантовые измерения и их основы</w:t>
      </w:r>
    </w:p>
    <w:p w14:paraId="5E12AE23"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Буш П., Лахти П., Пеллонпяя Ж.-П. и Юлинен К. (2016). Квантовые измерения. Спрингер.</w:t>
      </w:r>
    </w:p>
    <w:p w14:paraId="0DAF5C45"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Уайзман, Х.М., и Милберн, Г.Дж. (2010). Квантовые измерения и управление. Издательство Кембриджского университета.</w:t>
      </w:r>
    </w:p>
    <w:p w14:paraId="1B737798" w14:textId="77777777" w:rsidR="00EA1A2C" w:rsidRPr="00EA1A2C" w:rsidRDefault="00EA1A2C" w:rsidP="00B3191C">
      <w:pPr>
        <w:widowControl w:val="0"/>
        <w:pBdr>
          <w:top w:val="nil"/>
          <w:left w:val="nil"/>
          <w:bottom w:val="nil"/>
          <w:right w:val="nil"/>
          <w:between w:val="nil"/>
        </w:pBdr>
        <w:spacing w:line="360" w:lineRule="auto"/>
        <w:ind w:right="60"/>
        <w:rPr>
          <w:sz w:val="24"/>
          <w:szCs w:val="24"/>
          <w:lang w:val="en-US"/>
        </w:rPr>
      </w:pPr>
      <w:r w:rsidRPr="00DB0800">
        <w:rPr>
          <w:sz w:val="24"/>
          <w:szCs w:val="24"/>
          <w:lang w:val="ru-RU"/>
        </w:rPr>
        <w:t xml:space="preserve">Озава, М. (2003). Универсально применимая переформулировка принципа неопределенности Гейзенберга в отношении шума и помех при измерениях. </w:t>
      </w:r>
      <w:r w:rsidRPr="00EA1A2C">
        <w:rPr>
          <w:sz w:val="24"/>
          <w:szCs w:val="24"/>
          <w:lang w:val="en-US"/>
        </w:rPr>
        <w:t>Physical Review A, 67(4), 042105.</w:t>
      </w:r>
    </w:p>
    <w:p w14:paraId="37BFC25C"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proofErr w:type="spellStart"/>
      <w:r w:rsidRPr="00EA1A2C">
        <w:rPr>
          <w:sz w:val="24"/>
          <w:szCs w:val="24"/>
          <w:lang w:val="en-US"/>
        </w:rPr>
        <w:t>Вуттерс</w:t>
      </w:r>
      <w:proofErr w:type="spellEnd"/>
      <w:r w:rsidRPr="00EA1A2C">
        <w:rPr>
          <w:sz w:val="24"/>
          <w:szCs w:val="24"/>
          <w:lang w:val="en-US"/>
        </w:rPr>
        <w:t xml:space="preserve"> , В.К., и Зурек, В.Х. (1982). </w:t>
      </w:r>
      <w:r w:rsidRPr="00DB0800">
        <w:rPr>
          <w:sz w:val="24"/>
          <w:szCs w:val="24"/>
          <w:lang w:val="ru-RU"/>
        </w:rPr>
        <w:t xml:space="preserve">Один квант не может быть клонирован. </w:t>
      </w:r>
      <w:r w:rsidRPr="00EA1A2C">
        <w:rPr>
          <w:sz w:val="24"/>
          <w:szCs w:val="24"/>
          <w:lang w:val="en-US"/>
        </w:rPr>
        <w:t>Nature</w:t>
      </w:r>
      <w:r w:rsidRPr="00DB0800">
        <w:rPr>
          <w:sz w:val="24"/>
          <w:szCs w:val="24"/>
          <w:lang w:val="ru-RU"/>
        </w:rPr>
        <w:t>, 299(5886), 802–803.</w:t>
      </w:r>
    </w:p>
    <w:p w14:paraId="5290097B"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Шлоссхауэр, М. (2007). Декогеренция и переход от квантового к классическому моделированию. </w:t>
      </w:r>
      <w:r w:rsidRPr="00EA1A2C">
        <w:rPr>
          <w:sz w:val="24"/>
          <w:szCs w:val="24"/>
          <w:lang w:val="en-US"/>
        </w:rPr>
        <w:t>Springer</w:t>
      </w:r>
      <w:r w:rsidRPr="00DB0800">
        <w:rPr>
          <w:sz w:val="24"/>
          <w:szCs w:val="24"/>
          <w:lang w:val="ru-RU"/>
        </w:rPr>
        <w:t>.</w:t>
      </w:r>
    </w:p>
    <w:p w14:paraId="7AC88727"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Зурек, В.Х. (2003). Декогеренция, эйнселекция и квантовые истоки классической физики. Обзоры современной физики, 75(3), 715–775.</w:t>
      </w:r>
    </w:p>
    <w:p w14:paraId="79F5CA57"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Белл, Дж. С. (2004). Выразимое и невыразимое в квантовой механике (2-е изд.). Издательство Кембриджского университета.</w:t>
      </w:r>
    </w:p>
    <w:p w14:paraId="65607074"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Квантовые ресурсные теории</w:t>
      </w:r>
    </w:p>
    <w:p w14:paraId="3FC6EDEE"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lastRenderedPageBreak/>
        <w:t xml:space="preserve">Баумграц , Т., Крамер, М., и Пленио, М.Б. (2014). Количественная оценка когерентности. </w:t>
      </w:r>
      <w:r w:rsidRPr="00EA1A2C">
        <w:rPr>
          <w:sz w:val="24"/>
          <w:szCs w:val="24"/>
          <w:lang w:val="en-US"/>
        </w:rPr>
        <w:t>Physical</w:t>
      </w:r>
      <w:r w:rsidRPr="00DB0800">
        <w:rPr>
          <w:sz w:val="24"/>
          <w:szCs w:val="24"/>
          <w:lang w:val="ru-RU"/>
        </w:rPr>
        <w:t xml:space="preserve"> </w:t>
      </w:r>
      <w:r w:rsidRPr="00EA1A2C">
        <w:rPr>
          <w:sz w:val="24"/>
          <w:szCs w:val="24"/>
          <w:lang w:val="en-US"/>
        </w:rPr>
        <w:t>Review</w:t>
      </w:r>
      <w:r w:rsidRPr="00DB0800">
        <w:rPr>
          <w:sz w:val="24"/>
          <w:szCs w:val="24"/>
          <w:lang w:val="ru-RU"/>
        </w:rPr>
        <w:t xml:space="preserve"> </w:t>
      </w:r>
      <w:r w:rsidRPr="00EA1A2C">
        <w:rPr>
          <w:sz w:val="24"/>
          <w:szCs w:val="24"/>
          <w:lang w:val="en-US"/>
        </w:rPr>
        <w:t>Letters</w:t>
      </w:r>
      <w:r w:rsidRPr="00DB0800">
        <w:rPr>
          <w:sz w:val="24"/>
          <w:szCs w:val="24"/>
          <w:lang w:val="ru-RU"/>
        </w:rPr>
        <w:t>, 113(14), 140401.</w:t>
      </w:r>
    </w:p>
    <w:p w14:paraId="4DA28A7E"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Хородецки, Р., Хородецки, П., Хородецки, М., и Хородецки , К. (2009). Квантовая запутанность. Обзоры современной физики, 81(2), 865–942.</w:t>
      </w:r>
    </w:p>
    <w:p w14:paraId="6FA7E51A"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Читамбар , Э., и Гур, Г. (2019). Квантовые ресурсные теории. Обзоры современной физики, 91(2), 025001.</w:t>
      </w:r>
    </w:p>
    <w:p w14:paraId="170D14C7"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Стрельцов, А., Адессо, Г., и Пленио, М.Б. (2017). Коллоквиум: Квантовая когерентность как ресурс. Обзоры современной физики, 89(4), 041003.</w:t>
      </w:r>
    </w:p>
    <w:p w14:paraId="6BE2D35B"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Квантовые интерпретации</w:t>
      </w:r>
    </w:p>
    <w:p w14:paraId="77D34BAE"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Эверетт, Х. (1957). Формулировка квантовой механики «относительного состояния». Обзоры современной физики, 29(3), 454–462.</w:t>
      </w:r>
    </w:p>
    <w:p w14:paraId="000B5BB5"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Фукс, К. А., Мермин, Н. Д., и Шак, Р. (2014). Введение в </w:t>
      </w:r>
      <w:proofErr w:type="spellStart"/>
      <w:r w:rsidRPr="00EA1A2C">
        <w:rPr>
          <w:sz w:val="24"/>
          <w:szCs w:val="24"/>
          <w:lang w:val="en-US"/>
        </w:rPr>
        <w:t>QBism</w:t>
      </w:r>
      <w:proofErr w:type="spellEnd"/>
      <w:r w:rsidRPr="00DB0800">
        <w:rPr>
          <w:sz w:val="24"/>
          <w:szCs w:val="24"/>
          <w:lang w:val="ru-RU"/>
        </w:rPr>
        <w:t xml:space="preserve"> с применением к локальности квантовой механики. Американский журнал физики, 82(8), 749–754.</w:t>
      </w:r>
    </w:p>
    <w:p w14:paraId="4EC9EE38"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Ровелли, К. (1996). Реляционная квантовая механика. Международный журнал теоретической физики, 35(8), 1637–1678.</w:t>
      </w:r>
    </w:p>
    <w:p w14:paraId="33C4AE6A"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Уоллес, Д. (2012). Возникающая мультивселенная: квантовая теория согласно интерпретации Эверетта. Издательство </w:t>
      </w:r>
      <w:r w:rsidRPr="00DB0800">
        <w:rPr>
          <w:sz w:val="24"/>
          <w:szCs w:val="24"/>
          <w:lang w:val="ru-RU"/>
        </w:rPr>
        <w:lastRenderedPageBreak/>
        <w:t>Оксфордского университета.</w:t>
      </w:r>
    </w:p>
    <w:p w14:paraId="1B63F858"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Теория систем и надежность</w:t>
      </w:r>
    </w:p>
    <w:p w14:paraId="653B07A8"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Берталанфи , Л. фон. (1968). Общая теория систем: основы, развитие, приложения. Джордж Бразиллер.</w:t>
      </w:r>
    </w:p>
    <w:p w14:paraId="24A1A102"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Барлоу, Р. Э., и Прошан , Ф. (1975). Статистическая теория надежности и испытаний на долговечность. Холт, Райнхарт и Уинстон.</w:t>
      </w:r>
    </w:p>
    <w:p w14:paraId="67AA8F8F"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Бирнбаум, З.В. (1969). О важности различных компонентов в многокомпонентной системе. В: П.Р. Кришнаиа (ред.), Многомерный анализ </w:t>
      </w:r>
      <w:r w:rsidRPr="00EA1A2C">
        <w:rPr>
          <w:sz w:val="24"/>
          <w:szCs w:val="24"/>
          <w:lang w:val="en-US"/>
        </w:rPr>
        <w:t>II</w:t>
      </w:r>
      <w:r w:rsidRPr="00DB0800">
        <w:rPr>
          <w:sz w:val="24"/>
          <w:szCs w:val="24"/>
          <w:lang w:val="ru-RU"/>
        </w:rPr>
        <w:t xml:space="preserve"> (стр. 581–592). </w:t>
      </w:r>
      <w:r w:rsidRPr="00EA1A2C">
        <w:rPr>
          <w:sz w:val="24"/>
          <w:szCs w:val="24"/>
          <w:lang w:val="en-US"/>
        </w:rPr>
        <w:t>Academic</w:t>
      </w:r>
      <w:r w:rsidRPr="00DB0800">
        <w:rPr>
          <w:sz w:val="24"/>
          <w:szCs w:val="24"/>
          <w:lang w:val="ru-RU"/>
        </w:rPr>
        <w:t xml:space="preserve"> </w:t>
      </w:r>
      <w:r w:rsidRPr="00EA1A2C">
        <w:rPr>
          <w:sz w:val="24"/>
          <w:szCs w:val="24"/>
          <w:lang w:val="en-US"/>
        </w:rPr>
        <w:t>Press</w:t>
      </w:r>
      <w:r w:rsidRPr="00DB0800">
        <w:rPr>
          <w:sz w:val="24"/>
          <w:szCs w:val="24"/>
          <w:lang w:val="ru-RU"/>
        </w:rPr>
        <w:t>.</w:t>
      </w:r>
    </w:p>
    <w:p w14:paraId="155245E1"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Эсари, Дж. Д., и Прошан , Ф. (1963). Когерентные структуры неидентичных компонентов. Технометрия , 5(2), 191–209.</w:t>
      </w:r>
    </w:p>
    <w:p w14:paraId="104F95EB"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Интегрированная теория информации</w:t>
      </w:r>
    </w:p>
    <w:p w14:paraId="58370F4B"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Тонони , Г. (2008). Сознание как интегрированная информация: предварительный манифест. Биологический бюллетень, 215(3), 216–242.</w:t>
      </w:r>
    </w:p>
    <w:p w14:paraId="53528F8E" w14:textId="77777777" w:rsidR="00EA1A2C" w:rsidRPr="00EA1A2C" w:rsidRDefault="00EA1A2C" w:rsidP="00B3191C">
      <w:pPr>
        <w:widowControl w:val="0"/>
        <w:pBdr>
          <w:top w:val="nil"/>
          <w:left w:val="nil"/>
          <w:bottom w:val="nil"/>
          <w:right w:val="nil"/>
          <w:between w:val="nil"/>
        </w:pBdr>
        <w:spacing w:line="360" w:lineRule="auto"/>
        <w:ind w:right="60"/>
        <w:rPr>
          <w:sz w:val="24"/>
          <w:szCs w:val="24"/>
          <w:lang w:val="en-US"/>
        </w:rPr>
      </w:pPr>
      <w:r w:rsidRPr="00DB0800">
        <w:rPr>
          <w:sz w:val="24"/>
          <w:szCs w:val="24"/>
          <w:lang w:val="ru-RU"/>
        </w:rPr>
        <w:t xml:space="preserve">Тонони , Г., Боли, М., Массимини, М., и Кох, К. (2016). Интегрированная теория информации: от сознания к его физическому субстрату. </w:t>
      </w:r>
      <w:r w:rsidRPr="00EA1A2C">
        <w:rPr>
          <w:sz w:val="24"/>
          <w:szCs w:val="24"/>
          <w:lang w:val="en-US"/>
        </w:rPr>
        <w:t>Nature Reviews Neuroscience, 17(7), 450–461.</w:t>
      </w:r>
    </w:p>
    <w:p w14:paraId="215A163A"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Оидзуми</w:t>
      </w:r>
      <w:r w:rsidRPr="007326DD">
        <w:rPr>
          <w:sz w:val="24"/>
          <w:szCs w:val="24"/>
          <w:lang w:val="en-US"/>
        </w:rPr>
        <w:t xml:space="preserve"> , </w:t>
      </w:r>
      <w:r w:rsidRPr="00DB0800">
        <w:rPr>
          <w:sz w:val="24"/>
          <w:szCs w:val="24"/>
          <w:lang w:val="ru-RU"/>
        </w:rPr>
        <w:t>М</w:t>
      </w:r>
      <w:r w:rsidRPr="007326DD">
        <w:rPr>
          <w:sz w:val="24"/>
          <w:szCs w:val="24"/>
          <w:lang w:val="en-US"/>
        </w:rPr>
        <w:t xml:space="preserve">., </w:t>
      </w:r>
      <w:r w:rsidRPr="00DB0800">
        <w:rPr>
          <w:sz w:val="24"/>
          <w:szCs w:val="24"/>
          <w:lang w:val="ru-RU"/>
        </w:rPr>
        <w:t>Альбантакис</w:t>
      </w:r>
      <w:r w:rsidRPr="007326DD">
        <w:rPr>
          <w:sz w:val="24"/>
          <w:szCs w:val="24"/>
          <w:lang w:val="en-US"/>
        </w:rPr>
        <w:t xml:space="preserve">, </w:t>
      </w:r>
      <w:r w:rsidRPr="00DB0800">
        <w:rPr>
          <w:sz w:val="24"/>
          <w:szCs w:val="24"/>
          <w:lang w:val="ru-RU"/>
        </w:rPr>
        <w:t>Л</w:t>
      </w:r>
      <w:r w:rsidRPr="007326DD">
        <w:rPr>
          <w:sz w:val="24"/>
          <w:szCs w:val="24"/>
          <w:lang w:val="en-US"/>
        </w:rPr>
        <w:t xml:space="preserve">., </w:t>
      </w:r>
      <w:r w:rsidRPr="00DB0800">
        <w:rPr>
          <w:sz w:val="24"/>
          <w:szCs w:val="24"/>
          <w:lang w:val="ru-RU"/>
        </w:rPr>
        <w:t>и</w:t>
      </w:r>
      <w:r w:rsidRPr="007326DD">
        <w:rPr>
          <w:sz w:val="24"/>
          <w:szCs w:val="24"/>
          <w:lang w:val="en-US"/>
        </w:rPr>
        <w:t xml:space="preserve"> </w:t>
      </w:r>
      <w:r w:rsidRPr="00DB0800">
        <w:rPr>
          <w:sz w:val="24"/>
          <w:szCs w:val="24"/>
          <w:lang w:val="ru-RU"/>
        </w:rPr>
        <w:t>Тонони</w:t>
      </w:r>
      <w:r w:rsidRPr="007326DD">
        <w:rPr>
          <w:sz w:val="24"/>
          <w:szCs w:val="24"/>
          <w:lang w:val="en-US"/>
        </w:rPr>
        <w:t xml:space="preserve"> , </w:t>
      </w:r>
      <w:r w:rsidRPr="00DB0800">
        <w:rPr>
          <w:sz w:val="24"/>
          <w:szCs w:val="24"/>
          <w:lang w:val="ru-RU"/>
        </w:rPr>
        <w:t>Г</w:t>
      </w:r>
      <w:r w:rsidRPr="007326DD">
        <w:rPr>
          <w:sz w:val="24"/>
          <w:szCs w:val="24"/>
          <w:lang w:val="en-US"/>
        </w:rPr>
        <w:t xml:space="preserve">. (2014). </w:t>
      </w:r>
      <w:r w:rsidRPr="00DB0800">
        <w:rPr>
          <w:sz w:val="24"/>
          <w:szCs w:val="24"/>
          <w:lang w:val="ru-RU"/>
        </w:rPr>
        <w:t xml:space="preserve">От феноменологии к механизмам сознания: Интегрированная </w:t>
      </w:r>
      <w:r w:rsidRPr="00DB0800">
        <w:rPr>
          <w:sz w:val="24"/>
          <w:szCs w:val="24"/>
          <w:lang w:val="ru-RU"/>
        </w:rPr>
        <w:lastRenderedPageBreak/>
        <w:t xml:space="preserve">теория информации 3.0. </w:t>
      </w:r>
      <w:proofErr w:type="spellStart"/>
      <w:r w:rsidRPr="00EA1A2C">
        <w:rPr>
          <w:sz w:val="24"/>
          <w:szCs w:val="24"/>
          <w:lang w:val="en-US"/>
        </w:rPr>
        <w:t>PLoS</w:t>
      </w:r>
      <w:proofErr w:type="spellEnd"/>
      <w:r w:rsidRPr="00DB0800">
        <w:rPr>
          <w:sz w:val="24"/>
          <w:szCs w:val="24"/>
          <w:lang w:val="ru-RU"/>
        </w:rPr>
        <w:t xml:space="preserve"> </w:t>
      </w:r>
      <w:r w:rsidRPr="00EA1A2C">
        <w:rPr>
          <w:sz w:val="24"/>
          <w:szCs w:val="24"/>
          <w:lang w:val="en-US"/>
        </w:rPr>
        <w:t>Computational</w:t>
      </w:r>
      <w:r w:rsidRPr="00DB0800">
        <w:rPr>
          <w:sz w:val="24"/>
          <w:szCs w:val="24"/>
          <w:lang w:val="ru-RU"/>
        </w:rPr>
        <w:t xml:space="preserve"> </w:t>
      </w:r>
      <w:r w:rsidRPr="00EA1A2C">
        <w:rPr>
          <w:sz w:val="24"/>
          <w:szCs w:val="24"/>
          <w:lang w:val="en-US"/>
        </w:rPr>
        <w:t>Biology</w:t>
      </w:r>
      <w:r w:rsidRPr="00DB0800">
        <w:rPr>
          <w:sz w:val="24"/>
          <w:szCs w:val="24"/>
          <w:lang w:val="ru-RU"/>
        </w:rPr>
        <w:t xml:space="preserve">, 10(5), </w:t>
      </w:r>
      <w:r w:rsidRPr="00EA1A2C">
        <w:rPr>
          <w:sz w:val="24"/>
          <w:szCs w:val="24"/>
          <w:lang w:val="en-US"/>
        </w:rPr>
        <w:t>e</w:t>
      </w:r>
      <w:r w:rsidRPr="00DB0800">
        <w:rPr>
          <w:sz w:val="24"/>
          <w:szCs w:val="24"/>
          <w:lang w:val="ru-RU"/>
        </w:rPr>
        <w:t>1003588.</w:t>
      </w:r>
    </w:p>
    <w:p w14:paraId="1813682B"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Философия и методология</w:t>
      </w:r>
    </w:p>
    <w:p w14:paraId="3B8FFCD5" w14:textId="77777777" w:rsidR="00EA1A2C" w:rsidRPr="007326DD"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Хили, Р. (2017). Квантовая революция в философии. </w:t>
      </w:r>
      <w:r w:rsidRPr="007326DD">
        <w:rPr>
          <w:sz w:val="24"/>
          <w:szCs w:val="24"/>
          <w:lang w:val="ru-RU"/>
        </w:rPr>
        <w:t>Издательство Оксфордского университета.</w:t>
      </w:r>
    </w:p>
    <w:p w14:paraId="1DE34E99"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Лэдиман, Дж., и Росс, Д. (2007). Всё должно исчезнуть: натурализованная метафизика. Издательство Оксфордского университета.</w:t>
      </w:r>
    </w:p>
    <w:p w14:paraId="344B078B"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Барад, К. (2007). Встреча со Вселенной на полпути: квантовая физика и взаимосвязь материи и смысла. Издательство Университета Дьюка.</w:t>
      </w:r>
    </w:p>
    <w:p w14:paraId="3D6D2FAB"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Морган, М.С., и Моррисон, М. (ред.). (1999). Модели как медиаторы: Перспективы естественных и социальных наук. Издательство Кембриджского университета.</w:t>
      </w:r>
    </w:p>
    <w:p w14:paraId="20CA9A99"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Боген, Дж., и Вудворд, Дж. (1988). Спасение феноменов. Философский обзор, 97(3), 303–352.</w:t>
      </w:r>
    </w:p>
    <w:p w14:paraId="1799B381"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Перл, Дж. (2009). Причинность: модели, рассуждения и выводы (2-е изд.). Издательство Кембриджского университета.</w:t>
      </w:r>
    </w:p>
    <w:p w14:paraId="7E88201F"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Калози, К., и Морганте, М. (2021). Интерпретация квантовой запутанности: шаги к когерентистской квантовой механике. Британский журнал философии науки, 72(3), 865–891.</w:t>
      </w:r>
    </w:p>
    <w:p w14:paraId="4745314F"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Эпистемология</w:t>
      </w:r>
    </w:p>
    <w:p w14:paraId="44817AD7"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lastRenderedPageBreak/>
        <w:t>Бонжур , Л. (1985). Структура эмпирического знания. Издательство Гарвардского университета.</w:t>
      </w:r>
    </w:p>
    <w:p w14:paraId="36526D76"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Леерер, К. (2000). Теория познания (2-е изд.). Издательство </w:t>
      </w:r>
      <w:r w:rsidRPr="00EA1A2C">
        <w:rPr>
          <w:sz w:val="24"/>
          <w:szCs w:val="24"/>
          <w:lang w:val="en-US"/>
        </w:rPr>
        <w:t>Westview</w:t>
      </w:r>
      <w:r w:rsidRPr="00DB0800">
        <w:rPr>
          <w:sz w:val="24"/>
          <w:szCs w:val="24"/>
          <w:lang w:val="ru-RU"/>
        </w:rPr>
        <w:t xml:space="preserve"> </w:t>
      </w:r>
      <w:r w:rsidRPr="00EA1A2C">
        <w:rPr>
          <w:sz w:val="24"/>
          <w:szCs w:val="24"/>
          <w:lang w:val="en-US"/>
        </w:rPr>
        <w:t>Press</w:t>
      </w:r>
      <w:r w:rsidRPr="00DB0800">
        <w:rPr>
          <w:sz w:val="24"/>
          <w:szCs w:val="24"/>
          <w:lang w:val="ru-RU"/>
        </w:rPr>
        <w:t>.</w:t>
      </w:r>
    </w:p>
    <w:p w14:paraId="133E1C2A"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Олссон, Э. Дж. (2005). Против согласованности: истина, вероятность и обоснование. Издательство Оксфордского университета.</w:t>
      </w:r>
    </w:p>
    <w:p w14:paraId="50CB37FF"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Квантовая биология и сети</w:t>
      </w:r>
    </w:p>
    <w:p w14:paraId="1F300915"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Энгель, Г.С. и др. (2007). Доказательства волнообразной передачи энергии посредством квантовой когерентности в фотосинтетических системах. </w:t>
      </w:r>
      <w:r w:rsidRPr="00EA1A2C">
        <w:rPr>
          <w:sz w:val="24"/>
          <w:szCs w:val="24"/>
          <w:lang w:val="en-US"/>
        </w:rPr>
        <w:t>Nature</w:t>
      </w:r>
      <w:r w:rsidRPr="00DB0800">
        <w:rPr>
          <w:sz w:val="24"/>
          <w:szCs w:val="24"/>
          <w:lang w:val="ru-RU"/>
        </w:rPr>
        <w:t>, 446(7137), 782–786.</w:t>
      </w:r>
    </w:p>
    <w:p w14:paraId="10D91D22"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Ламберт, Н. и др. (2013). Квантовая биология. </w:t>
      </w:r>
      <w:r w:rsidRPr="00EA1A2C">
        <w:rPr>
          <w:sz w:val="24"/>
          <w:szCs w:val="24"/>
          <w:lang w:val="en-US"/>
        </w:rPr>
        <w:t>Nature</w:t>
      </w:r>
      <w:r w:rsidRPr="00DB0800">
        <w:rPr>
          <w:sz w:val="24"/>
          <w:szCs w:val="24"/>
          <w:lang w:val="ru-RU"/>
        </w:rPr>
        <w:t xml:space="preserve"> </w:t>
      </w:r>
      <w:r w:rsidRPr="00EA1A2C">
        <w:rPr>
          <w:sz w:val="24"/>
          <w:szCs w:val="24"/>
          <w:lang w:val="en-US"/>
        </w:rPr>
        <w:t>Physics</w:t>
      </w:r>
      <w:r w:rsidRPr="00DB0800">
        <w:rPr>
          <w:sz w:val="24"/>
          <w:szCs w:val="24"/>
          <w:lang w:val="ru-RU"/>
        </w:rPr>
        <w:t>, 9(1), 10–18.</w:t>
      </w:r>
    </w:p>
    <w:p w14:paraId="743F6529"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Цао, Дж. и др. (2020). Квантовая биология: переосмысление. </w:t>
      </w:r>
      <w:r w:rsidRPr="00EA1A2C">
        <w:rPr>
          <w:sz w:val="24"/>
          <w:szCs w:val="24"/>
          <w:lang w:val="en-US"/>
        </w:rPr>
        <w:t>Science</w:t>
      </w:r>
      <w:r w:rsidRPr="00DB0800">
        <w:rPr>
          <w:sz w:val="24"/>
          <w:szCs w:val="24"/>
          <w:lang w:val="ru-RU"/>
        </w:rPr>
        <w:t xml:space="preserve"> </w:t>
      </w:r>
      <w:r w:rsidRPr="00EA1A2C">
        <w:rPr>
          <w:sz w:val="24"/>
          <w:szCs w:val="24"/>
          <w:lang w:val="en-US"/>
        </w:rPr>
        <w:t>Advances</w:t>
      </w:r>
      <w:r w:rsidRPr="00DB0800">
        <w:rPr>
          <w:sz w:val="24"/>
          <w:szCs w:val="24"/>
          <w:lang w:val="ru-RU"/>
        </w:rPr>
        <w:t xml:space="preserve">, 6(14), </w:t>
      </w:r>
      <w:proofErr w:type="spellStart"/>
      <w:r w:rsidRPr="00EA1A2C">
        <w:rPr>
          <w:sz w:val="24"/>
          <w:szCs w:val="24"/>
          <w:lang w:val="en-US"/>
        </w:rPr>
        <w:t>eaaz</w:t>
      </w:r>
      <w:proofErr w:type="spellEnd"/>
      <w:r w:rsidRPr="00DB0800">
        <w:rPr>
          <w:sz w:val="24"/>
          <w:szCs w:val="24"/>
          <w:lang w:val="ru-RU"/>
        </w:rPr>
        <w:t>4888.</w:t>
      </w:r>
    </w:p>
    <w:p w14:paraId="3F18BE7F" w14:textId="77777777" w:rsidR="00EA1A2C" w:rsidRPr="00DB0800" w:rsidRDefault="00EA1A2C" w:rsidP="00B3191C">
      <w:pPr>
        <w:widowControl w:val="0"/>
        <w:pBdr>
          <w:top w:val="nil"/>
          <w:left w:val="nil"/>
          <w:bottom w:val="nil"/>
          <w:right w:val="nil"/>
          <w:between w:val="nil"/>
        </w:pBdr>
        <w:spacing w:line="360" w:lineRule="auto"/>
        <w:ind w:right="60"/>
        <w:rPr>
          <w:b/>
          <w:bCs/>
          <w:sz w:val="24"/>
          <w:szCs w:val="24"/>
          <w:lang w:val="ru-RU"/>
        </w:rPr>
      </w:pPr>
      <w:r w:rsidRPr="00DB0800">
        <w:rPr>
          <w:b/>
          <w:bCs/>
          <w:sz w:val="24"/>
          <w:szCs w:val="24"/>
          <w:lang w:val="ru-RU"/>
        </w:rPr>
        <w:t>Последние события</w:t>
      </w:r>
    </w:p>
    <w:p w14:paraId="3350D77E"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Фраухигер , Д., и Реннер, Р. (2018). Квантовая теория не может последовательно описать использование самой себя. </w:t>
      </w:r>
      <w:r w:rsidRPr="00EA1A2C">
        <w:rPr>
          <w:sz w:val="24"/>
          <w:szCs w:val="24"/>
          <w:lang w:val="en-US"/>
        </w:rPr>
        <w:t>Nature</w:t>
      </w:r>
      <w:r w:rsidRPr="00DB0800">
        <w:rPr>
          <w:sz w:val="24"/>
          <w:szCs w:val="24"/>
          <w:lang w:val="ru-RU"/>
        </w:rPr>
        <w:t xml:space="preserve"> </w:t>
      </w:r>
      <w:r w:rsidRPr="00EA1A2C">
        <w:rPr>
          <w:sz w:val="24"/>
          <w:szCs w:val="24"/>
          <w:lang w:val="en-US"/>
        </w:rPr>
        <w:t>Communications</w:t>
      </w:r>
      <w:r w:rsidRPr="00DB0800">
        <w:rPr>
          <w:sz w:val="24"/>
          <w:szCs w:val="24"/>
          <w:lang w:val="ru-RU"/>
        </w:rPr>
        <w:t>, 9(1), 3711.</w:t>
      </w:r>
    </w:p>
    <w:p w14:paraId="3F67CFF2"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Бонг, К.-В. и др. (2020). Сильная теорема о невозможности парадокса друга Вигнера. </w:t>
      </w:r>
      <w:r w:rsidRPr="00EA1A2C">
        <w:rPr>
          <w:sz w:val="24"/>
          <w:szCs w:val="24"/>
          <w:lang w:val="en-US"/>
        </w:rPr>
        <w:t>Nature</w:t>
      </w:r>
      <w:r w:rsidRPr="00DB0800">
        <w:rPr>
          <w:sz w:val="24"/>
          <w:szCs w:val="24"/>
          <w:lang w:val="ru-RU"/>
        </w:rPr>
        <w:t xml:space="preserve"> </w:t>
      </w:r>
      <w:r w:rsidRPr="00EA1A2C">
        <w:rPr>
          <w:sz w:val="24"/>
          <w:szCs w:val="24"/>
          <w:lang w:val="en-US"/>
        </w:rPr>
        <w:t>Physics</w:t>
      </w:r>
      <w:r w:rsidRPr="00DB0800">
        <w:rPr>
          <w:sz w:val="24"/>
          <w:szCs w:val="24"/>
          <w:lang w:val="ru-RU"/>
        </w:rPr>
        <w:t>, 16(12), 1199–1205.</w:t>
      </w:r>
    </w:p>
    <w:p w14:paraId="0CA14238" w14:textId="77777777" w:rsidR="00EA1A2C" w:rsidRPr="00DB0800" w:rsidRDefault="00EA1A2C" w:rsidP="00B3191C">
      <w:pPr>
        <w:widowControl w:val="0"/>
        <w:pBdr>
          <w:top w:val="nil"/>
          <w:left w:val="nil"/>
          <w:bottom w:val="nil"/>
          <w:right w:val="nil"/>
          <w:between w:val="nil"/>
        </w:pBdr>
        <w:spacing w:line="360" w:lineRule="auto"/>
        <w:ind w:right="60"/>
        <w:rPr>
          <w:sz w:val="24"/>
          <w:szCs w:val="24"/>
          <w:lang w:val="ru-RU"/>
        </w:rPr>
      </w:pPr>
      <w:r w:rsidRPr="00DB0800">
        <w:rPr>
          <w:sz w:val="24"/>
          <w:szCs w:val="24"/>
          <w:lang w:val="ru-RU"/>
        </w:rPr>
        <w:t xml:space="preserve">Брукнер, Ч. (2021). Кубиты не являются наблюдателями — </w:t>
      </w:r>
      <w:r w:rsidRPr="00DB0800">
        <w:rPr>
          <w:sz w:val="24"/>
          <w:szCs w:val="24"/>
          <w:lang w:val="ru-RU"/>
        </w:rPr>
        <w:lastRenderedPageBreak/>
        <w:t xml:space="preserve">теорема о невозможности. </w:t>
      </w:r>
      <w:proofErr w:type="spellStart"/>
      <w:r w:rsidRPr="00EA1A2C">
        <w:rPr>
          <w:sz w:val="24"/>
          <w:szCs w:val="24"/>
          <w:lang w:val="en-US"/>
        </w:rPr>
        <w:t>arXiv</w:t>
      </w:r>
      <w:proofErr w:type="spellEnd"/>
      <w:r w:rsidRPr="00DB0800">
        <w:rPr>
          <w:sz w:val="24"/>
          <w:szCs w:val="24"/>
          <w:lang w:val="ru-RU"/>
        </w:rPr>
        <w:t>:2107.03513.</w:t>
      </w:r>
    </w:p>
    <w:p w14:paraId="217626E0" w14:textId="77777777" w:rsidR="00EA1A2C" w:rsidRPr="00EA1A2C" w:rsidRDefault="00EA1A2C" w:rsidP="00B3191C">
      <w:pPr>
        <w:widowControl w:val="0"/>
        <w:pBdr>
          <w:top w:val="nil"/>
          <w:left w:val="nil"/>
          <w:bottom w:val="nil"/>
          <w:right w:val="nil"/>
          <w:between w:val="nil"/>
        </w:pBdr>
        <w:spacing w:line="360" w:lineRule="auto"/>
        <w:ind w:right="60"/>
        <w:rPr>
          <w:sz w:val="24"/>
          <w:szCs w:val="24"/>
        </w:rPr>
      </w:pPr>
      <w:r w:rsidRPr="00DB0800">
        <w:rPr>
          <w:sz w:val="24"/>
          <w:szCs w:val="24"/>
          <w:lang w:val="ru-RU"/>
        </w:rPr>
        <w:t xml:space="preserve">Мюллер, М.П. (2020). Закон без закона: от состояний наблюдателя к физике посредством алгоритмической теории информации. </w:t>
      </w:r>
      <w:proofErr w:type="spellStart"/>
      <w:r w:rsidRPr="00EA1A2C">
        <w:rPr>
          <w:sz w:val="24"/>
          <w:szCs w:val="24"/>
          <w:lang w:val="en-US"/>
        </w:rPr>
        <w:t>Квантовая</w:t>
      </w:r>
      <w:proofErr w:type="spellEnd"/>
      <w:r w:rsidRPr="00EA1A2C">
        <w:rPr>
          <w:sz w:val="24"/>
          <w:szCs w:val="24"/>
          <w:lang w:val="en-US"/>
        </w:rPr>
        <w:t xml:space="preserve"> </w:t>
      </w:r>
      <w:proofErr w:type="spellStart"/>
      <w:r w:rsidRPr="00EA1A2C">
        <w:rPr>
          <w:sz w:val="24"/>
          <w:szCs w:val="24"/>
          <w:lang w:val="en-US"/>
        </w:rPr>
        <w:t>механика</w:t>
      </w:r>
      <w:proofErr w:type="spellEnd"/>
      <w:r w:rsidRPr="00EA1A2C">
        <w:rPr>
          <w:sz w:val="24"/>
          <w:szCs w:val="24"/>
          <w:lang w:val="en-US"/>
        </w:rPr>
        <w:t>, 4, 301.</w:t>
      </w:r>
    </w:p>
    <w:p w14:paraId="270EB1A0" w14:textId="5EBF521A" w:rsidR="00501227" w:rsidRPr="00DB0800" w:rsidRDefault="00501227" w:rsidP="00B3191C">
      <w:pPr>
        <w:numPr>
          <w:ilvl w:val="0"/>
          <w:numId w:val="9"/>
        </w:numPr>
        <w:spacing w:line="360" w:lineRule="auto"/>
        <w:rPr>
          <w:sz w:val="24"/>
          <w:szCs w:val="24"/>
          <w:lang w:val="ru-RU"/>
        </w:rPr>
      </w:pPr>
      <w:r w:rsidRPr="00DB0800">
        <w:rPr>
          <w:sz w:val="24"/>
          <w:szCs w:val="24"/>
          <w:lang w:val="ru-RU"/>
        </w:rPr>
        <w:t>Билл, Дж. К., и Ресталл, Г. (2006). Логический плюрализм. Издательство Оксфордского университета.</w:t>
      </w:r>
    </w:p>
    <w:p w14:paraId="79C108FC"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Бини, М. (2004). Концепция объяснения Карнапа : от Фреге до Гуссерля? </w:t>
      </w:r>
      <w:r w:rsidRPr="00501227">
        <w:rPr>
          <w:sz w:val="24"/>
          <w:szCs w:val="24"/>
          <w:lang w:val="en-US"/>
        </w:rPr>
        <w:t xml:space="preserve">В S. </w:t>
      </w:r>
      <w:proofErr w:type="spellStart"/>
      <w:r w:rsidRPr="00501227">
        <w:rPr>
          <w:sz w:val="24"/>
          <w:szCs w:val="24"/>
          <w:lang w:val="en-US"/>
        </w:rPr>
        <w:t>Awodey</w:t>
      </w:r>
      <w:proofErr w:type="spellEnd"/>
      <w:r w:rsidRPr="00501227">
        <w:rPr>
          <w:sz w:val="24"/>
          <w:szCs w:val="24"/>
          <w:lang w:val="en-US"/>
        </w:rPr>
        <w:t xml:space="preserve"> &amp;</w:t>
      </w:r>
    </w:p>
    <w:p w14:paraId="7D829EC8"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К. Кляйн (ред.), Карнап возвращен домой: взгляд из Йены (стр. 117–150). </w:t>
      </w:r>
      <w:proofErr w:type="spellStart"/>
      <w:r w:rsidRPr="00501227">
        <w:rPr>
          <w:sz w:val="24"/>
          <w:szCs w:val="24"/>
          <w:lang w:val="en-US"/>
        </w:rPr>
        <w:t>Открытый</w:t>
      </w:r>
      <w:proofErr w:type="spellEnd"/>
      <w:r w:rsidRPr="00501227">
        <w:rPr>
          <w:sz w:val="24"/>
          <w:szCs w:val="24"/>
          <w:lang w:val="en-US"/>
        </w:rPr>
        <w:t xml:space="preserve"> </w:t>
      </w:r>
      <w:proofErr w:type="spellStart"/>
      <w:r w:rsidRPr="00501227">
        <w:rPr>
          <w:sz w:val="24"/>
          <w:szCs w:val="24"/>
          <w:lang w:val="en-US"/>
        </w:rPr>
        <w:t>суд</w:t>
      </w:r>
      <w:proofErr w:type="spellEnd"/>
      <w:r w:rsidRPr="00501227">
        <w:rPr>
          <w:sz w:val="24"/>
          <w:szCs w:val="24"/>
          <w:lang w:val="en-US"/>
        </w:rPr>
        <w:t>.</w:t>
      </w:r>
    </w:p>
    <w:p w14:paraId="17126CF3" w14:textId="77777777" w:rsidR="00501227" w:rsidRPr="00DB0800" w:rsidRDefault="00501227" w:rsidP="00B3191C">
      <w:pPr>
        <w:numPr>
          <w:ilvl w:val="0"/>
          <w:numId w:val="9"/>
        </w:numPr>
        <w:spacing w:line="360" w:lineRule="auto"/>
        <w:rPr>
          <w:sz w:val="24"/>
          <w:szCs w:val="24"/>
          <w:lang w:val="ru-RU"/>
        </w:rPr>
      </w:pPr>
      <w:r w:rsidRPr="00DB0800">
        <w:rPr>
          <w:sz w:val="24"/>
          <w:szCs w:val="24"/>
          <w:lang w:val="ru-RU"/>
        </w:rPr>
        <w:t>Булос , Г. (1993). Логика доказуемости. Издательство Кембриджского университета.</w:t>
      </w:r>
    </w:p>
    <w:p w14:paraId="38EA575B"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Берджесс, А., и Планкетт, Д. (2013). </w:t>
      </w:r>
      <w:proofErr w:type="spellStart"/>
      <w:r w:rsidRPr="00501227">
        <w:rPr>
          <w:sz w:val="24"/>
          <w:szCs w:val="24"/>
          <w:lang w:val="en-US"/>
        </w:rPr>
        <w:t>Концептуальная</w:t>
      </w:r>
      <w:proofErr w:type="spellEnd"/>
      <w:r w:rsidRPr="00501227">
        <w:rPr>
          <w:sz w:val="24"/>
          <w:szCs w:val="24"/>
          <w:lang w:val="en-US"/>
        </w:rPr>
        <w:t xml:space="preserve"> </w:t>
      </w:r>
      <w:proofErr w:type="spellStart"/>
      <w:r w:rsidRPr="00501227">
        <w:rPr>
          <w:sz w:val="24"/>
          <w:szCs w:val="24"/>
          <w:lang w:val="en-US"/>
        </w:rPr>
        <w:t>этика</w:t>
      </w:r>
      <w:proofErr w:type="spellEnd"/>
      <w:r w:rsidRPr="00501227">
        <w:rPr>
          <w:sz w:val="24"/>
          <w:szCs w:val="24"/>
          <w:lang w:val="en-US"/>
        </w:rPr>
        <w:t xml:space="preserve"> I. Philosophy Compass, 8(12), 1091–1101.</w:t>
      </w:r>
    </w:p>
    <w:p w14:paraId="112616ED"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Каппелен, Х. (2018). Исправление языка: эссе о концептуальной инженерии. </w:t>
      </w:r>
      <w:proofErr w:type="spellStart"/>
      <w:r w:rsidRPr="00501227">
        <w:rPr>
          <w:sz w:val="24"/>
          <w:szCs w:val="24"/>
          <w:lang w:val="en-US"/>
        </w:rPr>
        <w:t>Издательство</w:t>
      </w:r>
      <w:proofErr w:type="spellEnd"/>
      <w:r w:rsidRPr="00501227">
        <w:rPr>
          <w:sz w:val="24"/>
          <w:szCs w:val="24"/>
          <w:lang w:val="en-US"/>
        </w:rPr>
        <w:t xml:space="preserve"> </w:t>
      </w:r>
      <w:proofErr w:type="spellStart"/>
      <w:r w:rsidRPr="00501227">
        <w:rPr>
          <w:sz w:val="24"/>
          <w:szCs w:val="24"/>
          <w:lang w:val="en-US"/>
        </w:rPr>
        <w:t>Оксфордского</w:t>
      </w:r>
      <w:proofErr w:type="spellEnd"/>
      <w:r w:rsidRPr="00501227">
        <w:rPr>
          <w:sz w:val="24"/>
          <w:szCs w:val="24"/>
          <w:lang w:val="en-US"/>
        </w:rPr>
        <w:t xml:space="preserve"> </w:t>
      </w:r>
      <w:proofErr w:type="spellStart"/>
      <w:r w:rsidRPr="00501227">
        <w:rPr>
          <w:sz w:val="24"/>
          <w:szCs w:val="24"/>
          <w:lang w:val="en-US"/>
        </w:rPr>
        <w:t>университета</w:t>
      </w:r>
      <w:proofErr w:type="spellEnd"/>
      <w:r w:rsidRPr="00501227">
        <w:rPr>
          <w:sz w:val="24"/>
          <w:szCs w:val="24"/>
          <w:lang w:val="en-US"/>
        </w:rPr>
        <w:t>.</w:t>
      </w:r>
    </w:p>
    <w:p w14:paraId="7D4A45E8" w14:textId="77777777" w:rsidR="00501227" w:rsidRPr="00501227" w:rsidRDefault="00501227" w:rsidP="00B3191C">
      <w:pPr>
        <w:numPr>
          <w:ilvl w:val="0"/>
          <w:numId w:val="9"/>
        </w:numPr>
        <w:spacing w:line="360" w:lineRule="auto"/>
        <w:rPr>
          <w:sz w:val="24"/>
          <w:szCs w:val="24"/>
          <w:lang w:val="en-US"/>
        </w:rPr>
      </w:pPr>
      <w:r w:rsidRPr="00501227">
        <w:rPr>
          <w:sz w:val="24"/>
          <w:szCs w:val="24"/>
          <w:lang w:val="en-US"/>
        </w:rPr>
        <w:t xml:space="preserve">Карнап, Р. (1928). </w:t>
      </w:r>
      <w:proofErr w:type="spellStart"/>
      <w:r w:rsidRPr="00501227">
        <w:rPr>
          <w:sz w:val="24"/>
          <w:szCs w:val="24"/>
          <w:lang w:val="en-US"/>
        </w:rPr>
        <w:t>Логистика</w:t>
      </w:r>
      <w:proofErr w:type="spellEnd"/>
      <w:r w:rsidRPr="00501227">
        <w:rPr>
          <w:sz w:val="24"/>
          <w:szCs w:val="24"/>
          <w:lang w:val="en-US"/>
        </w:rPr>
        <w:t xml:space="preserve"> Aufbau der Welt. </w:t>
      </w:r>
      <w:proofErr w:type="spellStart"/>
      <w:r w:rsidRPr="00501227">
        <w:rPr>
          <w:sz w:val="24"/>
          <w:szCs w:val="24"/>
          <w:lang w:val="en-US"/>
        </w:rPr>
        <w:t>Weltkreis</w:t>
      </w:r>
      <w:proofErr w:type="spellEnd"/>
      <w:r w:rsidRPr="00501227">
        <w:rPr>
          <w:sz w:val="24"/>
          <w:szCs w:val="24"/>
          <w:lang w:val="en-US"/>
        </w:rPr>
        <w:t xml:space="preserve"> -Verlag.</w:t>
      </w:r>
    </w:p>
    <w:p w14:paraId="2568BDE2"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Карнап, Р. (1950). Логические основы вероятности. </w:t>
      </w:r>
      <w:proofErr w:type="spellStart"/>
      <w:r w:rsidRPr="00501227">
        <w:rPr>
          <w:sz w:val="24"/>
          <w:szCs w:val="24"/>
          <w:lang w:val="en-US"/>
        </w:rPr>
        <w:t>Издательство</w:t>
      </w:r>
      <w:proofErr w:type="spellEnd"/>
      <w:r w:rsidRPr="00501227">
        <w:rPr>
          <w:sz w:val="24"/>
          <w:szCs w:val="24"/>
          <w:lang w:val="en-US"/>
        </w:rPr>
        <w:t xml:space="preserve"> </w:t>
      </w:r>
      <w:proofErr w:type="spellStart"/>
      <w:r w:rsidRPr="00501227">
        <w:rPr>
          <w:sz w:val="24"/>
          <w:szCs w:val="24"/>
          <w:lang w:val="en-US"/>
        </w:rPr>
        <w:t>Чикагского</w:t>
      </w:r>
      <w:proofErr w:type="spellEnd"/>
      <w:r w:rsidRPr="00501227">
        <w:rPr>
          <w:sz w:val="24"/>
          <w:szCs w:val="24"/>
          <w:lang w:val="en-US"/>
        </w:rPr>
        <w:t xml:space="preserve"> </w:t>
      </w:r>
      <w:proofErr w:type="spellStart"/>
      <w:r w:rsidRPr="00501227">
        <w:rPr>
          <w:sz w:val="24"/>
          <w:szCs w:val="24"/>
          <w:lang w:val="en-US"/>
        </w:rPr>
        <w:t>университета</w:t>
      </w:r>
      <w:proofErr w:type="spellEnd"/>
      <w:r w:rsidRPr="00501227">
        <w:rPr>
          <w:sz w:val="24"/>
          <w:szCs w:val="24"/>
          <w:lang w:val="en-US"/>
        </w:rPr>
        <w:t>.</w:t>
      </w:r>
    </w:p>
    <w:p w14:paraId="3E495075"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lastRenderedPageBreak/>
        <w:t xml:space="preserve">Коэн, П. (1963). Независимость гипотезы континуума. </w:t>
      </w:r>
      <w:r w:rsidRPr="00501227">
        <w:rPr>
          <w:sz w:val="24"/>
          <w:szCs w:val="24"/>
          <w:lang w:val="en-US"/>
        </w:rPr>
        <w:t xml:space="preserve">Труды </w:t>
      </w:r>
      <w:proofErr w:type="spellStart"/>
      <w:r w:rsidRPr="00501227">
        <w:rPr>
          <w:sz w:val="24"/>
          <w:szCs w:val="24"/>
          <w:lang w:val="en-US"/>
        </w:rPr>
        <w:t>Национальной</w:t>
      </w:r>
      <w:proofErr w:type="spellEnd"/>
      <w:r w:rsidRPr="00501227">
        <w:rPr>
          <w:sz w:val="24"/>
          <w:szCs w:val="24"/>
          <w:lang w:val="en-US"/>
        </w:rPr>
        <w:t xml:space="preserve"> </w:t>
      </w:r>
      <w:proofErr w:type="spellStart"/>
      <w:r w:rsidRPr="00501227">
        <w:rPr>
          <w:sz w:val="24"/>
          <w:szCs w:val="24"/>
          <w:lang w:val="en-US"/>
        </w:rPr>
        <w:t>академии</w:t>
      </w:r>
      <w:proofErr w:type="spellEnd"/>
      <w:r w:rsidRPr="00501227">
        <w:rPr>
          <w:sz w:val="24"/>
          <w:szCs w:val="24"/>
          <w:lang w:val="en-US"/>
        </w:rPr>
        <w:t xml:space="preserve"> </w:t>
      </w:r>
      <w:proofErr w:type="spellStart"/>
      <w:r w:rsidRPr="00501227">
        <w:rPr>
          <w:sz w:val="24"/>
          <w:szCs w:val="24"/>
          <w:lang w:val="en-US"/>
        </w:rPr>
        <w:t>наук</w:t>
      </w:r>
      <w:proofErr w:type="spellEnd"/>
      <w:r w:rsidRPr="00501227">
        <w:rPr>
          <w:sz w:val="24"/>
          <w:szCs w:val="24"/>
          <w:lang w:val="en-US"/>
        </w:rPr>
        <w:t>, 50(6), 1143–1148.</w:t>
      </w:r>
    </w:p>
    <w:p w14:paraId="1DA06BAD"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Эклунд, М. (2015). Интуиция, концептуальное проектирование и концептуальные фиксированные точки. В </w:t>
      </w:r>
      <w:r w:rsidRPr="00501227">
        <w:rPr>
          <w:sz w:val="24"/>
          <w:szCs w:val="24"/>
          <w:lang w:val="en-US"/>
        </w:rPr>
        <w:t>C</w:t>
      </w:r>
      <w:r w:rsidRPr="00DB0800">
        <w:rPr>
          <w:sz w:val="24"/>
          <w:szCs w:val="24"/>
          <w:lang w:val="ru-RU"/>
        </w:rPr>
        <w:t xml:space="preserve">. </w:t>
      </w:r>
      <w:r w:rsidRPr="00501227">
        <w:rPr>
          <w:sz w:val="24"/>
          <w:szCs w:val="24"/>
          <w:lang w:val="en-US"/>
        </w:rPr>
        <w:t>Daly</w:t>
      </w:r>
      <w:r w:rsidRPr="00DB0800">
        <w:rPr>
          <w:sz w:val="24"/>
          <w:szCs w:val="24"/>
          <w:lang w:val="ru-RU"/>
        </w:rPr>
        <w:t xml:space="preserve"> (ред.), Справочник по философским методам </w:t>
      </w:r>
      <w:r w:rsidRPr="00501227">
        <w:rPr>
          <w:sz w:val="24"/>
          <w:szCs w:val="24"/>
          <w:lang w:val="en-US"/>
        </w:rPr>
        <w:t>Palgrave</w:t>
      </w:r>
      <w:r w:rsidRPr="00DB0800">
        <w:rPr>
          <w:sz w:val="24"/>
          <w:szCs w:val="24"/>
          <w:lang w:val="ru-RU"/>
        </w:rPr>
        <w:t xml:space="preserve"> (стр. 363–385). </w:t>
      </w:r>
      <w:r w:rsidRPr="00501227">
        <w:rPr>
          <w:sz w:val="24"/>
          <w:szCs w:val="24"/>
          <w:lang w:val="en-US"/>
        </w:rPr>
        <w:t>Palgrave Macmillan.</w:t>
      </w:r>
    </w:p>
    <w:p w14:paraId="2E4F9727"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Францен, Т. (2005). Теорема Гёделя: неполное руководство по её применению и злоупотреблению. </w:t>
      </w:r>
      <w:r w:rsidRPr="00501227">
        <w:rPr>
          <w:sz w:val="24"/>
          <w:szCs w:val="24"/>
          <w:lang w:val="en-US"/>
        </w:rPr>
        <w:t>AK Peters.</w:t>
      </w:r>
    </w:p>
    <w:p w14:paraId="3E667BB3"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Галли, У. Б. (1956). По сути, спорные концепции. </w:t>
      </w:r>
      <w:r w:rsidRPr="00501227">
        <w:rPr>
          <w:sz w:val="24"/>
          <w:szCs w:val="24"/>
          <w:lang w:val="en-US"/>
        </w:rPr>
        <w:t xml:space="preserve">Труды </w:t>
      </w:r>
      <w:proofErr w:type="spellStart"/>
      <w:r w:rsidRPr="00501227">
        <w:rPr>
          <w:sz w:val="24"/>
          <w:szCs w:val="24"/>
          <w:lang w:val="en-US"/>
        </w:rPr>
        <w:t>Аристотелевского</w:t>
      </w:r>
      <w:proofErr w:type="spellEnd"/>
      <w:r w:rsidRPr="00501227">
        <w:rPr>
          <w:sz w:val="24"/>
          <w:szCs w:val="24"/>
          <w:lang w:val="en-US"/>
        </w:rPr>
        <w:t xml:space="preserve"> </w:t>
      </w:r>
      <w:proofErr w:type="spellStart"/>
      <w:r w:rsidRPr="00501227">
        <w:rPr>
          <w:sz w:val="24"/>
          <w:szCs w:val="24"/>
          <w:lang w:val="en-US"/>
        </w:rPr>
        <w:t>общества</w:t>
      </w:r>
      <w:proofErr w:type="spellEnd"/>
      <w:r w:rsidRPr="00501227">
        <w:rPr>
          <w:sz w:val="24"/>
          <w:szCs w:val="24"/>
          <w:lang w:val="en-US"/>
        </w:rPr>
        <w:t>, 56, 167–198.</w:t>
      </w:r>
    </w:p>
    <w:p w14:paraId="7CA45545"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Геттьер, Э. (1963). Является ли обоснованное истинное убеждение знанием ? </w:t>
      </w:r>
      <w:proofErr w:type="spellStart"/>
      <w:r w:rsidRPr="00501227">
        <w:rPr>
          <w:sz w:val="24"/>
          <w:szCs w:val="24"/>
          <w:lang w:val="en-US"/>
        </w:rPr>
        <w:t>Анализ</w:t>
      </w:r>
      <w:proofErr w:type="spellEnd"/>
      <w:r w:rsidRPr="00501227">
        <w:rPr>
          <w:sz w:val="24"/>
          <w:szCs w:val="24"/>
          <w:lang w:val="en-US"/>
        </w:rPr>
        <w:t>, 23(6), 121–123.</w:t>
      </w:r>
    </w:p>
    <w:p w14:paraId="476830B3" w14:textId="77777777" w:rsidR="00501227" w:rsidRPr="00501227" w:rsidRDefault="00501227" w:rsidP="00B3191C">
      <w:pPr>
        <w:numPr>
          <w:ilvl w:val="0"/>
          <w:numId w:val="9"/>
        </w:numPr>
        <w:spacing w:line="360" w:lineRule="auto"/>
        <w:rPr>
          <w:sz w:val="24"/>
          <w:szCs w:val="24"/>
          <w:lang w:val="en-US"/>
        </w:rPr>
      </w:pPr>
      <w:r w:rsidRPr="00501227">
        <w:rPr>
          <w:sz w:val="24"/>
          <w:szCs w:val="24"/>
          <w:lang w:val="en-US"/>
        </w:rPr>
        <w:t xml:space="preserve">Гёдель, К. (1931). </w:t>
      </w:r>
      <w:proofErr w:type="spellStart"/>
      <w:r w:rsidRPr="00501227">
        <w:rPr>
          <w:sz w:val="24"/>
          <w:szCs w:val="24"/>
          <w:lang w:val="en-US"/>
        </w:rPr>
        <w:t>Очень</w:t>
      </w:r>
      <w:proofErr w:type="spellEnd"/>
      <w:r w:rsidRPr="00501227">
        <w:rPr>
          <w:sz w:val="24"/>
          <w:szCs w:val="24"/>
          <w:lang w:val="en-US"/>
        </w:rPr>
        <w:t xml:space="preserve"> </w:t>
      </w:r>
      <w:proofErr w:type="spellStart"/>
      <w:r w:rsidRPr="00501227">
        <w:rPr>
          <w:sz w:val="24"/>
          <w:szCs w:val="24"/>
          <w:lang w:val="en-US"/>
        </w:rPr>
        <w:t>формальный</w:t>
      </w:r>
      <w:proofErr w:type="spellEnd"/>
      <w:r w:rsidRPr="00501227">
        <w:rPr>
          <w:sz w:val="24"/>
          <w:szCs w:val="24"/>
          <w:lang w:val="en-US"/>
        </w:rPr>
        <w:t xml:space="preserve"> </w:t>
      </w:r>
      <w:proofErr w:type="spellStart"/>
      <w:r w:rsidRPr="00501227">
        <w:rPr>
          <w:sz w:val="24"/>
          <w:szCs w:val="24"/>
          <w:lang w:val="en-US"/>
        </w:rPr>
        <w:t>unentscheidbare</w:t>
      </w:r>
      <w:proofErr w:type="spellEnd"/>
      <w:r w:rsidRPr="00501227">
        <w:rPr>
          <w:sz w:val="24"/>
          <w:szCs w:val="24"/>
          <w:lang w:val="en-US"/>
        </w:rPr>
        <w:t xml:space="preserve"> </w:t>
      </w:r>
      <w:proofErr w:type="spellStart"/>
      <w:r w:rsidRPr="00501227">
        <w:rPr>
          <w:sz w:val="24"/>
          <w:szCs w:val="24"/>
          <w:lang w:val="en-US"/>
        </w:rPr>
        <w:t>Sätze</w:t>
      </w:r>
      <w:proofErr w:type="spellEnd"/>
      <w:r w:rsidRPr="00501227">
        <w:rPr>
          <w:sz w:val="24"/>
          <w:szCs w:val="24"/>
          <w:lang w:val="en-US"/>
        </w:rPr>
        <w:t xml:space="preserve"> der Principia Mathematica und </w:t>
      </w:r>
      <w:proofErr w:type="spellStart"/>
      <w:r w:rsidRPr="00501227">
        <w:rPr>
          <w:sz w:val="24"/>
          <w:szCs w:val="24"/>
          <w:lang w:val="en-US"/>
        </w:rPr>
        <w:t>verwandter</w:t>
      </w:r>
      <w:proofErr w:type="spellEnd"/>
      <w:r w:rsidRPr="00501227">
        <w:rPr>
          <w:sz w:val="24"/>
          <w:szCs w:val="24"/>
          <w:lang w:val="en-US"/>
        </w:rPr>
        <w:t xml:space="preserve"> Systeme I. </w:t>
      </w:r>
      <w:proofErr w:type="spellStart"/>
      <w:r w:rsidRPr="00501227">
        <w:rPr>
          <w:sz w:val="24"/>
          <w:szCs w:val="24"/>
          <w:lang w:val="en-US"/>
        </w:rPr>
        <w:t>Monatshefte</w:t>
      </w:r>
      <w:proofErr w:type="spellEnd"/>
      <w:r w:rsidRPr="00501227">
        <w:rPr>
          <w:sz w:val="24"/>
          <w:szCs w:val="24"/>
          <w:lang w:val="en-US"/>
        </w:rPr>
        <w:t xml:space="preserve"> für </w:t>
      </w:r>
      <w:proofErr w:type="spellStart"/>
      <w:r w:rsidRPr="00501227">
        <w:rPr>
          <w:sz w:val="24"/>
          <w:szCs w:val="24"/>
          <w:lang w:val="en-US"/>
        </w:rPr>
        <w:t>Mathematik</w:t>
      </w:r>
      <w:proofErr w:type="spellEnd"/>
      <w:r w:rsidRPr="00501227">
        <w:rPr>
          <w:sz w:val="24"/>
          <w:szCs w:val="24"/>
          <w:lang w:val="en-US"/>
        </w:rPr>
        <w:t xml:space="preserve"> und </w:t>
      </w:r>
      <w:proofErr w:type="spellStart"/>
      <w:r w:rsidRPr="00501227">
        <w:rPr>
          <w:sz w:val="24"/>
          <w:szCs w:val="24"/>
          <w:lang w:val="en-US"/>
        </w:rPr>
        <w:t>Physik</w:t>
      </w:r>
      <w:proofErr w:type="spellEnd"/>
      <w:r w:rsidRPr="00501227">
        <w:rPr>
          <w:sz w:val="24"/>
          <w:szCs w:val="24"/>
          <w:lang w:val="en-US"/>
        </w:rPr>
        <w:t xml:space="preserve"> , 38, 173–198.</w:t>
      </w:r>
    </w:p>
    <w:p w14:paraId="03212DF4"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Гёдель, К. (1940). Согласованность аксиомы выбора и обобщенной гипотезы континуума с аксиомами теории множеств. </w:t>
      </w:r>
      <w:proofErr w:type="spellStart"/>
      <w:r w:rsidRPr="00501227">
        <w:rPr>
          <w:sz w:val="24"/>
          <w:szCs w:val="24"/>
          <w:lang w:val="en-US"/>
        </w:rPr>
        <w:t>Издательство</w:t>
      </w:r>
      <w:proofErr w:type="spellEnd"/>
      <w:r w:rsidRPr="00501227">
        <w:rPr>
          <w:sz w:val="24"/>
          <w:szCs w:val="24"/>
          <w:lang w:val="en-US"/>
        </w:rPr>
        <w:t xml:space="preserve"> </w:t>
      </w:r>
      <w:proofErr w:type="spellStart"/>
      <w:r w:rsidRPr="00501227">
        <w:rPr>
          <w:sz w:val="24"/>
          <w:szCs w:val="24"/>
          <w:lang w:val="en-US"/>
        </w:rPr>
        <w:t>Принстонского</w:t>
      </w:r>
      <w:proofErr w:type="spellEnd"/>
      <w:r w:rsidRPr="00501227">
        <w:rPr>
          <w:sz w:val="24"/>
          <w:szCs w:val="24"/>
          <w:lang w:val="en-US"/>
        </w:rPr>
        <w:t xml:space="preserve"> </w:t>
      </w:r>
      <w:proofErr w:type="spellStart"/>
      <w:r w:rsidRPr="00501227">
        <w:rPr>
          <w:sz w:val="24"/>
          <w:szCs w:val="24"/>
          <w:lang w:val="en-US"/>
        </w:rPr>
        <w:t>университета</w:t>
      </w:r>
      <w:proofErr w:type="spellEnd"/>
      <w:r w:rsidRPr="00501227">
        <w:rPr>
          <w:sz w:val="24"/>
          <w:szCs w:val="24"/>
          <w:lang w:val="en-US"/>
        </w:rPr>
        <w:t>.</w:t>
      </w:r>
    </w:p>
    <w:p w14:paraId="2AECA4D6"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Хайек, А. (2012). Интерпретации вероятности. В </w:t>
      </w:r>
      <w:r w:rsidRPr="00501227">
        <w:rPr>
          <w:sz w:val="24"/>
          <w:szCs w:val="24"/>
          <w:lang w:val="en-US"/>
        </w:rPr>
        <w:t>EN</w:t>
      </w:r>
      <w:r w:rsidRPr="00DB0800">
        <w:rPr>
          <w:sz w:val="24"/>
          <w:szCs w:val="24"/>
          <w:lang w:val="ru-RU"/>
        </w:rPr>
        <w:t xml:space="preserve"> </w:t>
      </w:r>
      <w:r w:rsidRPr="00501227">
        <w:rPr>
          <w:sz w:val="24"/>
          <w:szCs w:val="24"/>
          <w:lang w:val="en-US"/>
        </w:rPr>
        <w:t>Zalta</w:t>
      </w:r>
      <w:r w:rsidRPr="00DB0800">
        <w:rPr>
          <w:sz w:val="24"/>
          <w:szCs w:val="24"/>
          <w:lang w:val="ru-RU"/>
        </w:rPr>
        <w:t xml:space="preserve"> (ред.), Стэнфордская энциклопедия философии. </w:t>
      </w:r>
      <w:proofErr w:type="spellStart"/>
      <w:r w:rsidRPr="00501227">
        <w:rPr>
          <w:sz w:val="24"/>
          <w:szCs w:val="24"/>
          <w:lang w:val="en-US"/>
        </w:rPr>
        <w:t>Стэнфордский</w:t>
      </w:r>
      <w:proofErr w:type="spellEnd"/>
      <w:r w:rsidRPr="00501227">
        <w:rPr>
          <w:sz w:val="24"/>
          <w:szCs w:val="24"/>
          <w:lang w:val="en-US"/>
        </w:rPr>
        <w:t xml:space="preserve"> </w:t>
      </w:r>
      <w:proofErr w:type="spellStart"/>
      <w:r w:rsidRPr="00501227">
        <w:rPr>
          <w:sz w:val="24"/>
          <w:szCs w:val="24"/>
          <w:lang w:val="en-US"/>
        </w:rPr>
        <w:t>университет</w:t>
      </w:r>
      <w:proofErr w:type="spellEnd"/>
      <w:r w:rsidRPr="00501227">
        <w:rPr>
          <w:sz w:val="24"/>
          <w:szCs w:val="24"/>
          <w:lang w:val="en-US"/>
        </w:rPr>
        <w:t>.</w:t>
      </w:r>
    </w:p>
    <w:p w14:paraId="537C6C40"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lastRenderedPageBreak/>
        <w:t xml:space="preserve">Хирш, Э. (2011). Дисперсия кванторов и реализм: очерки по метаонтологии . </w:t>
      </w:r>
      <w:proofErr w:type="spellStart"/>
      <w:r w:rsidRPr="00501227">
        <w:rPr>
          <w:sz w:val="24"/>
          <w:szCs w:val="24"/>
          <w:lang w:val="en-US"/>
        </w:rPr>
        <w:t>Издательство</w:t>
      </w:r>
      <w:proofErr w:type="spellEnd"/>
      <w:r w:rsidRPr="00501227">
        <w:rPr>
          <w:sz w:val="24"/>
          <w:szCs w:val="24"/>
          <w:lang w:val="en-US"/>
        </w:rPr>
        <w:t xml:space="preserve"> </w:t>
      </w:r>
      <w:proofErr w:type="spellStart"/>
      <w:r w:rsidRPr="00501227">
        <w:rPr>
          <w:sz w:val="24"/>
          <w:szCs w:val="24"/>
          <w:lang w:val="en-US"/>
        </w:rPr>
        <w:t>Оксфордского</w:t>
      </w:r>
      <w:proofErr w:type="spellEnd"/>
      <w:r w:rsidRPr="00501227">
        <w:rPr>
          <w:sz w:val="24"/>
          <w:szCs w:val="24"/>
          <w:lang w:val="en-US"/>
        </w:rPr>
        <w:t xml:space="preserve"> </w:t>
      </w:r>
      <w:proofErr w:type="spellStart"/>
      <w:r w:rsidRPr="00501227">
        <w:rPr>
          <w:sz w:val="24"/>
          <w:szCs w:val="24"/>
          <w:lang w:val="en-US"/>
        </w:rPr>
        <w:t>университета</w:t>
      </w:r>
      <w:proofErr w:type="spellEnd"/>
      <w:r w:rsidRPr="00501227">
        <w:rPr>
          <w:sz w:val="24"/>
          <w:szCs w:val="24"/>
          <w:lang w:val="en-US"/>
        </w:rPr>
        <w:t>.</w:t>
      </w:r>
    </w:p>
    <w:p w14:paraId="6751C12B"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Подходы экспертов и новичков к чтению математических доказательств. </w:t>
      </w:r>
      <w:proofErr w:type="spellStart"/>
      <w:r w:rsidRPr="00501227">
        <w:rPr>
          <w:sz w:val="24"/>
          <w:szCs w:val="24"/>
          <w:lang w:val="en-US"/>
        </w:rPr>
        <w:t>Журнал</w:t>
      </w:r>
      <w:proofErr w:type="spellEnd"/>
      <w:r w:rsidRPr="00501227">
        <w:rPr>
          <w:sz w:val="24"/>
          <w:szCs w:val="24"/>
          <w:lang w:val="en-US"/>
        </w:rPr>
        <w:t xml:space="preserve"> </w:t>
      </w:r>
      <w:proofErr w:type="spellStart"/>
      <w:r w:rsidRPr="00501227">
        <w:rPr>
          <w:sz w:val="24"/>
          <w:szCs w:val="24"/>
          <w:lang w:val="en-US"/>
        </w:rPr>
        <w:t>исследований</w:t>
      </w:r>
      <w:proofErr w:type="spellEnd"/>
      <w:r w:rsidRPr="00501227">
        <w:rPr>
          <w:sz w:val="24"/>
          <w:szCs w:val="24"/>
          <w:lang w:val="en-US"/>
        </w:rPr>
        <w:t xml:space="preserve"> в </w:t>
      </w:r>
      <w:proofErr w:type="spellStart"/>
      <w:r w:rsidRPr="00501227">
        <w:rPr>
          <w:sz w:val="24"/>
          <w:szCs w:val="24"/>
          <w:lang w:val="en-US"/>
        </w:rPr>
        <w:t>области</w:t>
      </w:r>
      <w:proofErr w:type="spellEnd"/>
      <w:r w:rsidRPr="00501227">
        <w:rPr>
          <w:sz w:val="24"/>
          <w:szCs w:val="24"/>
          <w:lang w:val="en-US"/>
        </w:rPr>
        <w:t xml:space="preserve"> математического образования, 43(4), 358–390.</w:t>
      </w:r>
    </w:p>
    <w:p w14:paraId="466C7A5E"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Мартин-Лёф, П. (1984). Интуиционистская теория типов. </w:t>
      </w:r>
      <w:proofErr w:type="spellStart"/>
      <w:r w:rsidRPr="00501227">
        <w:rPr>
          <w:sz w:val="24"/>
          <w:szCs w:val="24"/>
          <w:lang w:val="en-US"/>
        </w:rPr>
        <w:t>Библиополис</w:t>
      </w:r>
      <w:proofErr w:type="spellEnd"/>
      <w:r w:rsidRPr="00501227">
        <w:rPr>
          <w:sz w:val="24"/>
          <w:szCs w:val="24"/>
          <w:lang w:val="en-US"/>
        </w:rPr>
        <w:t xml:space="preserve"> .</w:t>
      </w:r>
    </w:p>
    <w:p w14:paraId="4A9F49A1"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Правиц , Д. (1965). Естественная дедукция: теоретико-доказательное исследование. </w:t>
      </w:r>
      <w:proofErr w:type="spellStart"/>
      <w:r w:rsidRPr="00501227">
        <w:rPr>
          <w:sz w:val="24"/>
          <w:szCs w:val="24"/>
          <w:lang w:val="en-US"/>
        </w:rPr>
        <w:t>Альмквист</w:t>
      </w:r>
      <w:proofErr w:type="spellEnd"/>
      <w:r w:rsidRPr="00501227">
        <w:rPr>
          <w:sz w:val="24"/>
          <w:szCs w:val="24"/>
          <w:lang w:val="en-US"/>
        </w:rPr>
        <w:t xml:space="preserve"> и </w:t>
      </w:r>
      <w:proofErr w:type="spellStart"/>
      <w:r w:rsidRPr="00501227">
        <w:rPr>
          <w:sz w:val="24"/>
          <w:szCs w:val="24"/>
          <w:lang w:val="en-US"/>
        </w:rPr>
        <w:t>Викселл</w:t>
      </w:r>
      <w:proofErr w:type="spellEnd"/>
      <w:r w:rsidRPr="00501227">
        <w:rPr>
          <w:sz w:val="24"/>
          <w:szCs w:val="24"/>
          <w:lang w:val="en-US"/>
        </w:rPr>
        <w:t>.</w:t>
      </w:r>
    </w:p>
    <w:p w14:paraId="5BD88B64"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Куайн, Западная Вирджиния (1960). Слово и предмет. </w:t>
      </w:r>
      <w:r w:rsidRPr="00501227">
        <w:rPr>
          <w:sz w:val="24"/>
          <w:szCs w:val="24"/>
          <w:lang w:val="en-US"/>
        </w:rPr>
        <w:t xml:space="preserve">МТИ </w:t>
      </w:r>
      <w:proofErr w:type="spellStart"/>
      <w:r w:rsidRPr="00501227">
        <w:rPr>
          <w:sz w:val="24"/>
          <w:szCs w:val="24"/>
          <w:lang w:val="en-US"/>
        </w:rPr>
        <w:t>Пресс</w:t>
      </w:r>
      <w:proofErr w:type="spellEnd"/>
      <w:r w:rsidRPr="00501227">
        <w:rPr>
          <w:sz w:val="24"/>
          <w:szCs w:val="24"/>
          <w:lang w:val="en-US"/>
        </w:rPr>
        <w:t>.</w:t>
      </w:r>
    </w:p>
    <w:p w14:paraId="1D68565E" w14:textId="77777777" w:rsidR="00501227" w:rsidRPr="00DB0800" w:rsidRDefault="00501227" w:rsidP="00B3191C">
      <w:pPr>
        <w:numPr>
          <w:ilvl w:val="0"/>
          <w:numId w:val="9"/>
        </w:numPr>
        <w:spacing w:line="360" w:lineRule="auto"/>
        <w:rPr>
          <w:sz w:val="24"/>
          <w:szCs w:val="24"/>
          <w:lang w:val="ru-RU"/>
        </w:rPr>
      </w:pPr>
      <w:r w:rsidRPr="00DB0800">
        <w:rPr>
          <w:sz w:val="24"/>
          <w:szCs w:val="24"/>
          <w:lang w:val="ru-RU"/>
        </w:rPr>
        <w:t>Шарп, К. (2013). Замена истины. Издательство Оксфордского университета.</w:t>
      </w:r>
    </w:p>
    <w:p w14:paraId="46C62239"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Шредер-Хайстер, П. (2018). Теоретико-доказательная семантика. В </w:t>
      </w:r>
      <w:r w:rsidRPr="00501227">
        <w:rPr>
          <w:sz w:val="24"/>
          <w:szCs w:val="24"/>
          <w:lang w:val="en-US"/>
        </w:rPr>
        <w:t>EN</w:t>
      </w:r>
      <w:r w:rsidRPr="00DB0800">
        <w:rPr>
          <w:sz w:val="24"/>
          <w:szCs w:val="24"/>
          <w:lang w:val="ru-RU"/>
        </w:rPr>
        <w:t xml:space="preserve"> </w:t>
      </w:r>
      <w:r w:rsidRPr="00501227">
        <w:rPr>
          <w:sz w:val="24"/>
          <w:szCs w:val="24"/>
          <w:lang w:val="en-US"/>
        </w:rPr>
        <w:t>Zalta</w:t>
      </w:r>
      <w:r w:rsidRPr="00DB0800">
        <w:rPr>
          <w:sz w:val="24"/>
          <w:szCs w:val="24"/>
          <w:lang w:val="ru-RU"/>
        </w:rPr>
        <w:t xml:space="preserve"> (ред.), Стэнфордская энциклопедия философии. </w:t>
      </w:r>
      <w:proofErr w:type="spellStart"/>
      <w:r w:rsidRPr="00501227">
        <w:rPr>
          <w:sz w:val="24"/>
          <w:szCs w:val="24"/>
          <w:lang w:val="en-US"/>
        </w:rPr>
        <w:t>Стэнфордский</w:t>
      </w:r>
      <w:proofErr w:type="spellEnd"/>
      <w:r w:rsidRPr="00501227">
        <w:rPr>
          <w:sz w:val="24"/>
          <w:szCs w:val="24"/>
          <w:lang w:val="en-US"/>
        </w:rPr>
        <w:t xml:space="preserve"> </w:t>
      </w:r>
      <w:proofErr w:type="spellStart"/>
      <w:r w:rsidRPr="00501227">
        <w:rPr>
          <w:sz w:val="24"/>
          <w:szCs w:val="24"/>
          <w:lang w:val="en-US"/>
        </w:rPr>
        <w:t>университет</w:t>
      </w:r>
      <w:proofErr w:type="spellEnd"/>
      <w:r w:rsidRPr="00501227">
        <w:rPr>
          <w:sz w:val="24"/>
          <w:szCs w:val="24"/>
          <w:lang w:val="en-US"/>
        </w:rPr>
        <w:t>.</w:t>
      </w:r>
    </w:p>
    <w:p w14:paraId="3A1BC8E3"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Сидер, Т. (2011). Написание Книги Мира. </w:t>
      </w:r>
      <w:proofErr w:type="spellStart"/>
      <w:r w:rsidRPr="00501227">
        <w:rPr>
          <w:sz w:val="24"/>
          <w:szCs w:val="24"/>
          <w:lang w:val="en-US"/>
        </w:rPr>
        <w:t>Издательство</w:t>
      </w:r>
      <w:proofErr w:type="spellEnd"/>
      <w:r w:rsidRPr="00501227">
        <w:rPr>
          <w:sz w:val="24"/>
          <w:szCs w:val="24"/>
          <w:lang w:val="en-US"/>
        </w:rPr>
        <w:t xml:space="preserve"> </w:t>
      </w:r>
      <w:proofErr w:type="spellStart"/>
      <w:r w:rsidRPr="00501227">
        <w:rPr>
          <w:sz w:val="24"/>
          <w:szCs w:val="24"/>
          <w:lang w:val="en-US"/>
        </w:rPr>
        <w:t>Оксфордского</w:t>
      </w:r>
      <w:proofErr w:type="spellEnd"/>
      <w:r w:rsidRPr="00501227">
        <w:rPr>
          <w:sz w:val="24"/>
          <w:szCs w:val="24"/>
          <w:lang w:val="en-US"/>
        </w:rPr>
        <w:t xml:space="preserve"> </w:t>
      </w:r>
      <w:proofErr w:type="spellStart"/>
      <w:r w:rsidRPr="00501227">
        <w:rPr>
          <w:sz w:val="24"/>
          <w:szCs w:val="24"/>
          <w:lang w:val="en-US"/>
        </w:rPr>
        <w:t>университета</w:t>
      </w:r>
      <w:proofErr w:type="spellEnd"/>
      <w:r w:rsidRPr="00501227">
        <w:rPr>
          <w:sz w:val="24"/>
          <w:szCs w:val="24"/>
          <w:lang w:val="en-US"/>
        </w:rPr>
        <w:t>.</w:t>
      </w:r>
    </w:p>
    <w:p w14:paraId="56F680AF"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Смит, П. (2013). Введение в теоремы Гёделя (2-е изд.). </w:t>
      </w:r>
      <w:proofErr w:type="spellStart"/>
      <w:r w:rsidRPr="00501227">
        <w:rPr>
          <w:sz w:val="24"/>
          <w:szCs w:val="24"/>
          <w:lang w:val="en-US"/>
        </w:rPr>
        <w:t>Издательство</w:t>
      </w:r>
      <w:proofErr w:type="spellEnd"/>
      <w:r w:rsidRPr="00501227">
        <w:rPr>
          <w:sz w:val="24"/>
          <w:szCs w:val="24"/>
          <w:lang w:val="en-US"/>
        </w:rPr>
        <w:t xml:space="preserve"> </w:t>
      </w:r>
      <w:proofErr w:type="spellStart"/>
      <w:r w:rsidRPr="00501227">
        <w:rPr>
          <w:sz w:val="24"/>
          <w:szCs w:val="24"/>
          <w:lang w:val="en-US"/>
        </w:rPr>
        <w:t>Кембриджского</w:t>
      </w:r>
      <w:proofErr w:type="spellEnd"/>
      <w:r w:rsidRPr="00501227">
        <w:rPr>
          <w:sz w:val="24"/>
          <w:szCs w:val="24"/>
          <w:lang w:val="en-US"/>
        </w:rPr>
        <w:t xml:space="preserve"> </w:t>
      </w:r>
      <w:proofErr w:type="spellStart"/>
      <w:r w:rsidRPr="00501227">
        <w:rPr>
          <w:sz w:val="24"/>
          <w:szCs w:val="24"/>
          <w:lang w:val="en-US"/>
        </w:rPr>
        <w:t>университета</w:t>
      </w:r>
      <w:proofErr w:type="spellEnd"/>
      <w:r w:rsidRPr="00501227">
        <w:rPr>
          <w:sz w:val="24"/>
          <w:szCs w:val="24"/>
          <w:lang w:val="en-US"/>
        </w:rPr>
        <w:t>.</w:t>
      </w:r>
    </w:p>
    <w:p w14:paraId="49B399B5"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Саппес, П. (1957). Введение в логику. </w:t>
      </w:r>
      <w:proofErr w:type="spellStart"/>
      <w:r w:rsidRPr="00501227">
        <w:rPr>
          <w:sz w:val="24"/>
          <w:szCs w:val="24"/>
          <w:lang w:val="en-US"/>
        </w:rPr>
        <w:t>Ван</w:t>
      </w:r>
      <w:proofErr w:type="spellEnd"/>
      <w:r w:rsidRPr="00501227">
        <w:rPr>
          <w:sz w:val="24"/>
          <w:szCs w:val="24"/>
          <w:lang w:val="en-US"/>
        </w:rPr>
        <w:t xml:space="preserve"> Ностранд.</w:t>
      </w:r>
    </w:p>
    <w:p w14:paraId="0A1C9052"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lastRenderedPageBreak/>
        <w:t xml:space="preserve">Тарски, А. (1956). Понятие истины в формализованных языках. В книге «Логика, семантика, метаматематика» (стр. 152–278). </w:t>
      </w:r>
      <w:proofErr w:type="spellStart"/>
      <w:r w:rsidRPr="00501227">
        <w:rPr>
          <w:sz w:val="24"/>
          <w:szCs w:val="24"/>
          <w:lang w:val="en-US"/>
        </w:rPr>
        <w:t>Издательство</w:t>
      </w:r>
      <w:proofErr w:type="spellEnd"/>
      <w:r w:rsidRPr="00501227">
        <w:rPr>
          <w:sz w:val="24"/>
          <w:szCs w:val="24"/>
          <w:lang w:val="en-US"/>
        </w:rPr>
        <w:t xml:space="preserve"> </w:t>
      </w:r>
      <w:proofErr w:type="spellStart"/>
      <w:r w:rsidRPr="00501227">
        <w:rPr>
          <w:sz w:val="24"/>
          <w:szCs w:val="24"/>
          <w:lang w:val="en-US"/>
        </w:rPr>
        <w:t>Оксфордского</w:t>
      </w:r>
      <w:proofErr w:type="spellEnd"/>
      <w:r w:rsidRPr="00501227">
        <w:rPr>
          <w:sz w:val="24"/>
          <w:szCs w:val="24"/>
          <w:lang w:val="en-US"/>
        </w:rPr>
        <w:t xml:space="preserve"> </w:t>
      </w:r>
      <w:proofErr w:type="spellStart"/>
      <w:r w:rsidRPr="00501227">
        <w:rPr>
          <w:sz w:val="24"/>
          <w:szCs w:val="24"/>
          <w:lang w:val="en-US"/>
        </w:rPr>
        <w:t>университета</w:t>
      </w:r>
      <w:proofErr w:type="spellEnd"/>
      <w:r w:rsidRPr="00501227">
        <w:rPr>
          <w:sz w:val="24"/>
          <w:szCs w:val="24"/>
          <w:lang w:val="en-US"/>
        </w:rPr>
        <w:t>.</w:t>
      </w:r>
    </w:p>
    <w:p w14:paraId="04D94BEC"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Вебер, К. (2001). Трудности студентов в построении доказательств: необходимость стратегических знаний. </w:t>
      </w:r>
      <w:proofErr w:type="spellStart"/>
      <w:r w:rsidRPr="00501227">
        <w:rPr>
          <w:sz w:val="24"/>
          <w:szCs w:val="24"/>
          <w:lang w:val="en-US"/>
        </w:rPr>
        <w:t>Образовательные</w:t>
      </w:r>
      <w:proofErr w:type="spellEnd"/>
      <w:r w:rsidRPr="00501227">
        <w:rPr>
          <w:sz w:val="24"/>
          <w:szCs w:val="24"/>
          <w:lang w:val="en-US"/>
        </w:rPr>
        <w:t xml:space="preserve"> </w:t>
      </w:r>
      <w:proofErr w:type="spellStart"/>
      <w:r w:rsidRPr="00501227">
        <w:rPr>
          <w:sz w:val="24"/>
          <w:szCs w:val="24"/>
          <w:lang w:val="en-US"/>
        </w:rPr>
        <w:t>исследования</w:t>
      </w:r>
      <w:proofErr w:type="spellEnd"/>
      <w:r w:rsidRPr="00501227">
        <w:rPr>
          <w:sz w:val="24"/>
          <w:szCs w:val="24"/>
          <w:lang w:val="en-US"/>
        </w:rPr>
        <w:t xml:space="preserve"> в </w:t>
      </w:r>
      <w:proofErr w:type="spellStart"/>
      <w:r w:rsidRPr="00501227">
        <w:rPr>
          <w:sz w:val="24"/>
          <w:szCs w:val="24"/>
          <w:lang w:val="en-US"/>
        </w:rPr>
        <w:t>математике</w:t>
      </w:r>
      <w:proofErr w:type="spellEnd"/>
      <w:r w:rsidRPr="00501227">
        <w:rPr>
          <w:sz w:val="24"/>
          <w:szCs w:val="24"/>
          <w:lang w:val="en-US"/>
        </w:rPr>
        <w:t>, 48(1), 101–119.</w:t>
      </w:r>
    </w:p>
    <w:p w14:paraId="1F423DB5" w14:textId="77777777" w:rsidR="00501227" w:rsidRPr="00DB0800" w:rsidRDefault="00501227" w:rsidP="00B3191C">
      <w:pPr>
        <w:numPr>
          <w:ilvl w:val="0"/>
          <w:numId w:val="9"/>
        </w:numPr>
        <w:spacing w:line="360" w:lineRule="auto"/>
        <w:rPr>
          <w:sz w:val="24"/>
          <w:szCs w:val="24"/>
          <w:lang w:val="ru-RU"/>
        </w:rPr>
      </w:pPr>
      <w:r w:rsidRPr="00DB0800">
        <w:rPr>
          <w:sz w:val="24"/>
          <w:szCs w:val="24"/>
          <w:lang w:val="ru-RU"/>
        </w:rPr>
        <w:t>Уильямсон, Т. (2007). Философия философии. Блэквелл.</w:t>
      </w:r>
    </w:p>
    <w:p w14:paraId="4B45F93B" w14:textId="77777777" w:rsidR="00501227" w:rsidRPr="00501227" w:rsidRDefault="00501227" w:rsidP="00B3191C">
      <w:pPr>
        <w:numPr>
          <w:ilvl w:val="0"/>
          <w:numId w:val="9"/>
        </w:numPr>
        <w:spacing w:line="360" w:lineRule="auto"/>
        <w:rPr>
          <w:sz w:val="24"/>
          <w:szCs w:val="24"/>
          <w:lang w:val="en-US"/>
        </w:rPr>
      </w:pPr>
      <w:r w:rsidRPr="00DB0800">
        <w:rPr>
          <w:sz w:val="24"/>
          <w:szCs w:val="24"/>
          <w:lang w:val="ru-RU"/>
        </w:rPr>
        <w:t xml:space="preserve">Витгенштейн, Л. (1921). Логико- философский трактат . </w:t>
      </w:r>
      <w:proofErr w:type="spellStart"/>
      <w:r w:rsidRPr="00501227">
        <w:rPr>
          <w:sz w:val="24"/>
          <w:szCs w:val="24"/>
          <w:lang w:val="en-US"/>
        </w:rPr>
        <w:t>Кеган</w:t>
      </w:r>
      <w:proofErr w:type="spellEnd"/>
      <w:r w:rsidRPr="00501227">
        <w:rPr>
          <w:sz w:val="24"/>
          <w:szCs w:val="24"/>
          <w:lang w:val="en-US"/>
        </w:rPr>
        <w:t xml:space="preserve"> Пол.</w:t>
      </w:r>
    </w:p>
    <w:p w14:paraId="22BE7D5F" w14:textId="56773A47" w:rsidR="009D334C" w:rsidRPr="00102E1F" w:rsidRDefault="009D334C" w:rsidP="00B3191C">
      <w:pPr>
        <w:spacing w:line="360" w:lineRule="auto"/>
        <w:rPr>
          <w:sz w:val="24"/>
          <w:szCs w:val="24"/>
          <w:lang w:val="en-US"/>
        </w:rPr>
      </w:pPr>
    </w:p>
    <w:p w14:paraId="2AE70E3C" w14:textId="37DD10D3" w:rsidR="00102E1F" w:rsidRPr="00102E1F" w:rsidRDefault="00102E1F" w:rsidP="00B3191C">
      <w:pPr>
        <w:pStyle w:val="Heading2"/>
        <w:spacing w:line="360" w:lineRule="auto"/>
        <w:jc w:val="center"/>
        <w:rPr>
          <w:sz w:val="24"/>
          <w:szCs w:val="24"/>
          <w:lang w:val="en-US"/>
        </w:rPr>
      </w:pPr>
      <w:bookmarkStart w:id="13" w:name="_Toc219058346"/>
      <w:r w:rsidRPr="00102E1F">
        <w:rPr>
          <w:sz w:val="24"/>
          <w:szCs w:val="24"/>
          <w:lang w:val="en-US"/>
        </w:rPr>
        <w:t>Соответствующие работы Бориса Кригера</w:t>
      </w:r>
      <w:bookmarkEnd w:id="13"/>
    </w:p>
    <w:p w14:paraId="0F0E4878" w14:textId="77777777" w:rsidR="00102E1F" w:rsidRPr="00DB0800" w:rsidRDefault="00102E1F" w:rsidP="00B3191C">
      <w:pPr>
        <w:spacing w:line="360" w:lineRule="auto"/>
        <w:rPr>
          <w:sz w:val="24"/>
          <w:szCs w:val="24"/>
          <w:lang w:val="ru-RU"/>
        </w:rPr>
      </w:pPr>
      <w:r w:rsidRPr="00DB0800">
        <w:rPr>
          <w:sz w:val="24"/>
          <w:szCs w:val="24"/>
          <w:lang w:val="ru-RU"/>
        </w:rPr>
        <w:t xml:space="preserve">Кригер, Б. (2025). </w:t>
      </w:r>
      <w:r w:rsidRPr="00DB0800">
        <w:rPr>
          <w:i/>
          <w:iCs/>
          <w:sz w:val="24"/>
          <w:szCs w:val="24"/>
          <w:lang w:val="ru-RU"/>
        </w:rPr>
        <w:t xml:space="preserve">Закон императивной неопределенности: почему любой сложный мир требует неопределенности </w:t>
      </w:r>
      <w:r w:rsidRPr="00DB0800">
        <w:rPr>
          <w:sz w:val="24"/>
          <w:szCs w:val="24"/>
          <w:lang w:val="ru-RU"/>
        </w:rPr>
        <w:t xml:space="preserve">. Глава книги. </w:t>
      </w:r>
      <w:proofErr w:type="spellStart"/>
      <w:r w:rsidRPr="00102E1F">
        <w:rPr>
          <w:sz w:val="24"/>
          <w:szCs w:val="24"/>
          <w:lang w:val="en-US"/>
        </w:rPr>
        <w:t>doi</w:t>
      </w:r>
      <w:proofErr w:type="spellEnd"/>
      <w:r w:rsidRPr="00DB0800">
        <w:rPr>
          <w:sz w:val="24"/>
          <w:szCs w:val="24"/>
          <w:lang w:val="ru-RU"/>
        </w:rPr>
        <w:t>:10.5281/</w:t>
      </w:r>
      <w:proofErr w:type="spellStart"/>
      <w:r w:rsidRPr="00102E1F">
        <w:rPr>
          <w:sz w:val="24"/>
          <w:szCs w:val="24"/>
          <w:lang w:val="en-US"/>
        </w:rPr>
        <w:t>zenodo</w:t>
      </w:r>
      <w:proofErr w:type="spellEnd"/>
      <w:r w:rsidRPr="00DB0800">
        <w:rPr>
          <w:sz w:val="24"/>
          <w:szCs w:val="24"/>
          <w:lang w:val="ru-RU"/>
        </w:rPr>
        <w:t>.18101601</w:t>
      </w:r>
    </w:p>
    <w:p w14:paraId="31FEE575" w14:textId="77777777" w:rsidR="00102E1F" w:rsidRPr="00DB0800" w:rsidRDefault="00102E1F" w:rsidP="00B3191C">
      <w:pPr>
        <w:spacing w:line="360" w:lineRule="auto"/>
        <w:rPr>
          <w:sz w:val="24"/>
          <w:szCs w:val="24"/>
          <w:lang w:val="ru-RU"/>
        </w:rPr>
      </w:pPr>
      <w:r w:rsidRPr="00DB0800">
        <w:rPr>
          <w:sz w:val="24"/>
          <w:szCs w:val="24"/>
          <w:lang w:val="ru-RU"/>
        </w:rPr>
        <w:t xml:space="preserve">Кригер, Б. (2025). </w:t>
      </w:r>
      <w:r w:rsidRPr="00DB0800">
        <w:rPr>
          <w:i/>
          <w:iCs/>
          <w:sz w:val="24"/>
          <w:szCs w:val="24"/>
          <w:lang w:val="ru-RU"/>
        </w:rPr>
        <w:t xml:space="preserve">Нет окончательной теории: Закон масштабно-специфических принципов </w:t>
      </w:r>
      <w:r w:rsidRPr="00DB0800">
        <w:rPr>
          <w:sz w:val="24"/>
          <w:szCs w:val="24"/>
          <w:lang w:val="ru-RU"/>
        </w:rPr>
        <w:t xml:space="preserve">. Книга. </w:t>
      </w:r>
      <w:proofErr w:type="spellStart"/>
      <w:r w:rsidRPr="00102E1F">
        <w:rPr>
          <w:sz w:val="24"/>
          <w:szCs w:val="24"/>
          <w:lang w:val="en-US"/>
        </w:rPr>
        <w:t>doi</w:t>
      </w:r>
      <w:proofErr w:type="spellEnd"/>
      <w:r w:rsidRPr="00DB0800">
        <w:rPr>
          <w:sz w:val="24"/>
          <w:szCs w:val="24"/>
          <w:lang w:val="ru-RU"/>
        </w:rPr>
        <w:t>:10.5281/</w:t>
      </w:r>
      <w:proofErr w:type="spellStart"/>
      <w:r w:rsidRPr="00102E1F">
        <w:rPr>
          <w:sz w:val="24"/>
          <w:szCs w:val="24"/>
          <w:lang w:val="en-US"/>
        </w:rPr>
        <w:t>zenodo</w:t>
      </w:r>
      <w:proofErr w:type="spellEnd"/>
      <w:r w:rsidRPr="00DB0800">
        <w:rPr>
          <w:sz w:val="24"/>
          <w:szCs w:val="24"/>
          <w:lang w:val="ru-RU"/>
        </w:rPr>
        <w:t>.18099738</w:t>
      </w:r>
    </w:p>
    <w:p w14:paraId="7D3FA5E1" w14:textId="77777777" w:rsidR="00102E1F" w:rsidRPr="00DB0800" w:rsidRDefault="00102E1F" w:rsidP="00B3191C">
      <w:pPr>
        <w:spacing w:line="360" w:lineRule="auto"/>
        <w:rPr>
          <w:sz w:val="24"/>
          <w:szCs w:val="24"/>
          <w:lang w:val="ru-RU"/>
        </w:rPr>
      </w:pPr>
      <w:r w:rsidRPr="00DB0800">
        <w:rPr>
          <w:sz w:val="24"/>
          <w:szCs w:val="24"/>
          <w:lang w:val="ru-RU"/>
        </w:rPr>
        <w:t xml:space="preserve">Кригер, Б. (2025). </w:t>
      </w:r>
      <w:r w:rsidRPr="00DB0800">
        <w:rPr>
          <w:i/>
          <w:iCs/>
          <w:sz w:val="24"/>
          <w:szCs w:val="24"/>
          <w:lang w:val="ru-RU"/>
        </w:rPr>
        <w:t xml:space="preserve">Оценка голографической вселенной </w:t>
      </w:r>
      <w:r w:rsidRPr="00DB0800">
        <w:rPr>
          <w:sz w:val="24"/>
          <w:szCs w:val="24"/>
          <w:lang w:val="ru-RU"/>
        </w:rPr>
        <w:t xml:space="preserve">. Книга. </w:t>
      </w:r>
      <w:proofErr w:type="spellStart"/>
      <w:r w:rsidRPr="00102E1F">
        <w:rPr>
          <w:sz w:val="24"/>
          <w:szCs w:val="24"/>
          <w:lang w:val="en-US"/>
        </w:rPr>
        <w:t>doi</w:t>
      </w:r>
      <w:proofErr w:type="spellEnd"/>
      <w:r w:rsidRPr="00DB0800">
        <w:rPr>
          <w:sz w:val="24"/>
          <w:szCs w:val="24"/>
          <w:lang w:val="ru-RU"/>
        </w:rPr>
        <w:t>:10.5281/</w:t>
      </w:r>
      <w:proofErr w:type="spellStart"/>
      <w:r w:rsidRPr="00102E1F">
        <w:rPr>
          <w:sz w:val="24"/>
          <w:szCs w:val="24"/>
          <w:lang w:val="en-US"/>
        </w:rPr>
        <w:t>zenodo</w:t>
      </w:r>
      <w:proofErr w:type="spellEnd"/>
      <w:r w:rsidRPr="00DB0800">
        <w:rPr>
          <w:sz w:val="24"/>
          <w:szCs w:val="24"/>
          <w:lang w:val="ru-RU"/>
        </w:rPr>
        <w:t>.18101919</w:t>
      </w:r>
    </w:p>
    <w:p w14:paraId="0DCBA93E" w14:textId="77777777" w:rsidR="00102E1F" w:rsidRPr="00DB0800" w:rsidRDefault="00102E1F" w:rsidP="00B3191C">
      <w:pPr>
        <w:spacing w:line="360" w:lineRule="auto"/>
        <w:rPr>
          <w:sz w:val="24"/>
          <w:szCs w:val="24"/>
          <w:lang w:val="ru-RU"/>
        </w:rPr>
      </w:pPr>
      <w:r w:rsidRPr="00DB0800">
        <w:rPr>
          <w:sz w:val="24"/>
          <w:szCs w:val="24"/>
          <w:lang w:val="ru-RU"/>
        </w:rPr>
        <w:lastRenderedPageBreak/>
        <w:t xml:space="preserve">Кригер, Б. (2025). </w:t>
      </w:r>
      <w:r w:rsidRPr="00DB0800">
        <w:rPr>
          <w:i/>
          <w:iCs/>
          <w:sz w:val="24"/>
          <w:szCs w:val="24"/>
          <w:lang w:val="ru-RU"/>
        </w:rPr>
        <w:t xml:space="preserve">Закон абсурда как милосердие: Семантическая дестабилизация как адаптивная необходимость в перегруженных интерпретационных системах </w:t>
      </w:r>
      <w:r w:rsidRPr="00DB0800">
        <w:rPr>
          <w:sz w:val="24"/>
          <w:szCs w:val="24"/>
          <w:lang w:val="ru-RU"/>
        </w:rPr>
        <w:t xml:space="preserve">. Глава книги. </w:t>
      </w:r>
      <w:proofErr w:type="spellStart"/>
      <w:r w:rsidRPr="00102E1F">
        <w:rPr>
          <w:sz w:val="24"/>
          <w:szCs w:val="24"/>
          <w:lang w:val="en-US"/>
        </w:rPr>
        <w:t>doi</w:t>
      </w:r>
      <w:proofErr w:type="spellEnd"/>
      <w:r w:rsidRPr="00DB0800">
        <w:rPr>
          <w:sz w:val="24"/>
          <w:szCs w:val="24"/>
          <w:lang w:val="ru-RU"/>
        </w:rPr>
        <w:t>:10.5281/</w:t>
      </w:r>
      <w:proofErr w:type="spellStart"/>
      <w:r w:rsidRPr="00102E1F">
        <w:rPr>
          <w:sz w:val="24"/>
          <w:szCs w:val="24"/>
          <w:lang w:val="en-US"/>
        </w:rPr>
        <w:t>zenodo</w:t>
      </w:r>
      <w:proofErr w:type="spellEnd"/>
      <w:r w:rsidRPr="00DB0800">
        <w:rPr>
          <w:sz w:val="24"/>
          <w:szCs w:val="24"/>
          <w:lang w:val="ru-RU"/>
        </w:rPr>
        <w:t>.18099081</w:t>
      </w:r>
    </w:p>
    <w:p w14:paraId="592876C7" w14:textId="77777777" w:rsidR="00102E1F" w:rsidRPr="00DB0800" w:rsidRDefault="00102E1F" w:rsidP="00B3191C">
      <w:pPr>
        <w:spacing w:line="360" w:lineRule="auto"/>
        <w:rPr>
          <w:sz w:val="24"/>
          <w:szCs w:val="24"/>
          <w:lang w:val="ru-RU"/>
        </w:rPr>
      </w:pPr>
      <w:r w:rsidRPr="00DB0800">
        <w:rPr>
          <w:sz w:val="24"/>
          <w:szCs w:val="24"/>
          <w:lang w:val="ru-RU"/>
        </w:rPr>
        <w:t xml:space="preserve">Кригер, Б. (2025). </w:t>
      </w:r>
      <w:r w:rsidRPr="00DB0800">
        <w:rPr>
          <w:i/>
          <w:iCs/>
          <w:sz w:val="24"/>
          <w:szCs w:val="24"/>
          <w:lang w:val="ru-RU"/>
        </w:rPr>
        <w:t xml:space="preserve">Модель времени реестра: возникающее время на основе проверки необратимой запутанности в атемпоральном квантовом конфигурационном пространстве </w:t>
      </w:r>
      <w:r w:rsidRPr="00DB0800">
        <w:rPr>
          <w:sz w:val="24"/>
          <w:szCs w:val="24"/>
          <w:lang w:val="ru-RU"/>
        </w:rPr>
        <w:t xml:space="preserve">. Статья в журнале. </w:t>
      </w:r>
      <w:proofErr w:type="spellStart"/>
      <w:r w:rsidRPr="00102E1F">
        <w:rPr>
          <w:sz w:val="24"/>
          <w:szCs w:val="24"/>
          <w:lang w:val="en-US"/>
        </w:rPr>
        <w:t>doi</w:t>
      </w:r>
      <w:proofErr w:type="spellEnd"/>
      <w:r w:rsidRPr="00DB0800">
        <w:rPr>
          <w:sz w:val="24"/>
          <w:szCs w:val="24"/>
          <w:lang w:val="ru-RU"/>
        </w:rPr>
        <w:t>:10.5281/</w:t>
      </w:r>
      <w:proofErr w:type="spellStart"/>
      <w:r w:rsidRPr="00102E1F">
        <w:rPr>
          <w:sz w:val="24"/>
          <w:szCs w:val="24"/>
          <w:lang w:val="en-US"/>
        </w:rPr>
        <w:t>zenodo</w:t>
      </w:r>
      <w:proofErr w:type="spellEnd"/>
      <w:r w:rsidRPr="00DB0800">
        <w:rPr>
          <w:sz w:val="24"/>
          <w:szCs w:val="24"/>
          <w:lang w:val="ru-RU"/>
        </w:rPr>
        <w:t>.18112531</w:t>
      </w:r>
    </w:p>
    <w:p w14:paraId="0061A689" w14:textId="77777777" w:rsidR="00102E1F" w:rsidRPr="007326DD" w:rsidRDefault="00102E1F" w:rsidP="00B3191C">
      <w:pPr>
        <w:spacing w:line="360" w:lineRule="auto"/>
        <w:rPr>
          <w:sz w:val="24"/>
          <w:szCs w:val="24"/>
          <w:lang w:val="ru-RU"/>
        </w:rPr>
      </w:pPr>
      <w:r w:rsidRPr="00DB0800">
        <w:rPr>
          <w:sz w:val="24"/>
          <w:szCs w:val="24"/>
          <w:lang w:val="ru-RU"/>
        </w:rPr>
        <w:t xml:space="preserve">Кригер, Б. (2026). Неразрешимость как методологический сигнал: </w:t>
      </w:r>
      <w:r w:rsidRPr="00DB0800">
        <w:rPr>
          <w:i/>
          <w:iCs/>
          <w:sz w:val="24"/>
          <w:szCs w:val="24"/>
          <w:lang w:val="ru-RU"/>
        </w:rPr>
        <w:t xml:space="preserve">доказуемость относительно системы и объяснительная адекватность </w:t>
      </w:r>
      <w:r w:rsidRPr="00DB0800">
        <w:rPr>
          <w:sz w:val="24"/>
          <w:szCs w:val="24"/>
          <w:lang w:val="ru-RU"/>
        </w:rPr>
        <w:t xml:space="preserve">. </w:t>
      </w:r>
      <w:r w:rsidRPr="007326DD">
        <w:rPr>
          <w:sz w:val="24"/>
          <w:szCs w:val="24"/>
          <w:lang w:val="ru-RU"/>
        </w:rPr>
        <w:t xml:space="preserve">Препринт. </w:t>
      </w:r>
      <w:proofErr w:type="spellStart"/>
      <w:r w:rsidRPr="00102E1F">
        <w:rPr>
          <w:sz w:val="24"/>
          <w:szCs w:val="24"/>
          <w:lang w:val="en-US"/>
        </w:rPr>
        <w:t>doi</w:t>
      </w:r>
      <w:proofErr w:type="spellEnd"/>
      <w:r w:rsidRPr="007326DD">
        <w:rPr>
          <w:sz w:val="24"/>
          <w:szCs w:val="24"/>
          <w:lang w:val="ru-RU"/>
        </w:rPr>
        <w:t>:10.5281/</w:t>
      </w:r>
      <w:proofErr w:type="spellStart"/>
      <w:r w:rsidRPr="00102E1F">
        <w:rPr>
          <w:sz w:val="24"/>
          <w:szCs w:val="24"/>
          <w:lang w:val="en-US"/>
        </w:rPr>
        <w:t>zenodo</w:t>
      </w:r>
      <w:proofErr w:type="spellEnd"/>
      <w:r w:rsidRPr="007326DD">
        <w:rPr>
          <w:sz w:val="24"/>
          <w:szCs w:val="24"/>
          <w:lang w:val="ru-RU"/>
        </w:rPr>
        <w:t>.18133552</w:t>
      </w:r>
    </w:p>
    <w:p w14:paraId="2101E022" w14:textId="77777777" w:rsidR="00102E1F" w:rsidRPr="00DB0800" w:rsidRDefault="00102E1F" w:rsidP="00B3191C">
      <w:pPr>
        <w:spacing w:line="360" w:lineRule="auto"/>
        <w:rPr>
          <w:sz w:val="24"/>
          <w:szCs w:val="24"/>
          <w:lang w:val="ru-RU"/>
        </w:rPr>
      </w:pPr>
      <w:r w:rsidRPr="00DB0800">
        <w:rPr>
          <w:sz w:val="24"/>
          <w:szCs w:val="24"/>
          <w:lang w:val="ru-RU"/>
        </w:rPr>
        <w:t xml:space="preserve">Кригер, Б. (2026). </w:t>
      </w:r>
      <w:r w:rsidRPr="00DB0800">
        <w:rPr>
          <w:i/>
          <w:iCs/>
          <w:sz w:val="24"/>
          <w:szCs w:val="24"/>
          <w:lang w:val="ru-RU"/>
        </w:rPr>
        <w:t xml:space="preserve">Хаос относительен: формальный принцип зависимости от структуры в сложных системах </w:t>
      </w:r>
      <w:r w:rsidRPr="00DB0800">
        <w:rPr>
          <w:sz w:val="24"/>
          <w:szCs w:val="24"/>
          <w:lang w:val="ru-RU"/>
        </w:rPr>
        <w:t xml:space="preserve">. Статья в журнале. </w:t>
      </w:r>
      <w:proofErr w:type="spellStart"/>
      <w:r w:rsidRPr="00102E1F">
        <w:rPr>
          <w:sz w:val="24"/>
          <w:szCs w:val="24"/>
          <w:lang w:val="en-US"/>
        </w:rPr>
        <w:t>doi</w:t>
      </w:r>
      <w:proofErr w:type="spellEnd"/>
      <w:r w:rsidRPr="00DB0800">
        <w:rPr>
          <w:sz w:val="24"/>
          <w:szCs w:val="24"/>
          <w:lang w:val="ru-RU"/>
        </w:rPr>
        <w:t>:10.5281/</w:t>
      </w:r>
      <w:proofErr w:type="spellStart"/>
      <w:r w:rsidRPr="00102E1F">
        <w:rPr>
          <w:sz w:val="24"/>
          <w:szCs w:val="24"/>
          <w:lang w:val="en-US"/>
        </w:rPr>
        <w:t>zenodo</w:t>
      </w:r>
      <w:proofErr w:type="spellEnd"/>
      <w:r w:rsidRPr="00DB0800">
        <w:rPr>
          <w:sz w:val="24"/>
          <w:szCs w:val="24"/>
          <w:lang w:val="ru-RU"/>
        </w:rPr>
        <w:t>.18121777</w:t>
      </w:r>
    </w:p>
    <w:p w14:paraId="6000497F" w14:textId="77777777" w:rsidR="00102E1F" w:rsidRPr="007326DD" w:rsidRDefault="00102E1F" w:rsidP="00B3191C">
      <w:pPr>
        <w:spacing w:line="360" w:lineRule="auto"/>
        <w:rPr>
          <w:sz w:val="24"/>
          <w:szCs w:val="24"/>
          <w:lang w:val="ru-RU"/>
        </w:rPr>
      </w:pPr>
      <w:r w:rsidRPr="00DB0800">
        <w:rPr>
          <w:sz w:val="24"/>
          <w:szCs w:val="24"/>
          <w:lang w:val="ru-RU"/>
        </w:rPr>
        <w:t xml:space="preserve">Кригер, Б. (2026). </w:t>
      </w:r>
      <w:r w:rsidRPr="00DB0800">
        <w:rPr>
          <w:i/>
          <w:iCs/>
          <w:sz w:val="24"/>
          <w:szCs w:val="24"/>
          <w:lang w:val="ru-RU"/>
        </w:rPr>
        <w:t xml:space="preserve">Выбор формальных реальностей: метаматематический аргумент в пользу явного фундаментального контекста </w:t>
      </w:r>
      <w:r w:rsidRPr="00DB0800">
        <w:rPr>
          <w:sz w:val="24"/>
          <w:szCs w:val="24"/>
          <w:lang w:val="ru-RU"/>
        </w:rPr>
        <w:t xml:space="preserve">. </w:t>
      </w:r>
      <w:r w:rsidRPr="007326DD">
        <w:rPr>
          <w:sz w:val="24"/>
          <w:szCs w:val="24"/>
          <w:lang w:val="ru-RU"/>
        </w:rPr>
        <w:t xml:space="preserve">Препринт. </w:t>
      </w:r>
      <w:proofErr w:type="spellStart"/>
      <w:r w:rsidRPr="00102E1F">
        <w:rPr>
          <w:sz w:val="24"/>
          <w:szCs w:val="24"/>
          <w:lang w:val="en-US"/>
        </w:rPr>
        <w:t>doi</w:t>
      </w:r>
      <w:proofErr w:type="spellEnd"/>
      <w:r w:rsidRPr="007326DD">
        <w:rPr>
          <w:sz w:val="24"/>
          <w:szCs w:val="24"/>
          <w:lang w:val="ru-RU"/>
        </w:rPr>
        <w:t>:10.5281/</w:t>
      </w:r>
      <w:proofErr w:type="spellStart"/>
      <w:r w:rsidRPr="00102E1F">
        <w:rPr>
          <w:sz w:val="24"/>
          <w:szCs w:val="24"/>
          <w:lang w:val="en-US"/>
        </w:rPr>
        <w:t>zenodo</w:t>
      </w:r>
      <w:proofErr w:type="spellEnd"/>
      <w:r w:rsidRPr="007326DD">
        <w:rPr>
          <w:sz w:val="24"/>
          <w:szCs w:val="24"/>
          <w:lang w:val="ru-RU"/>
        </w:rPr>
        <w:t>.18141302</w:t>
      </w:r>
    </w:p>
    <w:p w14:paraId="48B0E41E" w14:textId="77777777" w:rsidR="00102E1F" w:rsidRPr="00DB0800" w:rsidRDefault="00102E1F" w:rsidP="00B3191C">
      <w:pPr>
        <w:spacing w:line="360" w:lineRule="auto"/>
        <w:rPr>
          <w:sz w:val="24"/>
          <w:szCs w:val="24"/>
          <w:lang w:val="ru-RU"/>
        </w:rPr>
      </w:pPr>
      <w:r w:rsidRPr="00DB0800">
        <w:rPr>
          <w:sz w:val="24"/>
          <w:szCs w:val="24"/>
          <w:lang w:val="ru-RU"/>
        </w:rPr>
        <w:t xml:space="preserve">Кригер, Б. (2026). </w:t>
      </w:r>
      <w:r w:rsidRPr="00DB0800">
        <w:rPr>
          <w:i/>
          <w:iCs/>
          <w:sz w:val="24"/>
          <w:szCs w:val="24"/>
          <w:lang w:val="ru-RU"/>
        </w:rPr>
        <w:t xml:space="preserve">Принцип доказуемости , зависящей от определения : Доказуемость как функция определения </w:t>
      </w:r>
      <w:r w:rsidRPr="00DB0800">
        <w:rPr>
          <w:sz w:val="24"/>
          <w:szCs w:val="24"/>
          <w:lang w:val="ru-RU"/>
        </w:rPr>
        <w:t xml:space="preserve">. Препринт. </w:t>
      </w:r>
      <w:proofErr w:type="spellStart"/>
      <w:r w:rsidRPr="00102E1F">
        <w:rPr>
          <w:sz w:val="24"/>
          <w:szCs w:val="24"/>
          <w:lang w:val="en-US"/>
        </w:rPr>
        <w:t>doi</w:t>
      </w:r>
      <w:proofErr w:type="spellEnd"/>
      <w:r w:rsidRPr="00DB0800">
        <w:rPr>
          <w:sz w:val="24"/>
          <w:szCs w:val="24"/>
          <w:lang w:val="ru-RU"/>
        </w:rPr>
        <w:t>:10.5281/</w:t>
      </w:r>
      <w:proofErr w:type="spellStart"/>
      <w:r w:rsidRPr="00102E1F">
        <w:rPr>
          <w:sz w:val="24"/>
          <w:szCs w:val="24"/>
          <w:lang w:val="en-US"/>
        </w:rPr>
        <w:t>zenodo</w:t>
      </w:r>
      <w:proofErr w:type="spellEnd"/>
      <w:r w:rsidRPr="00DB0800">
        <w:rPr>
          <w:sz w:val="24"/>
          <w:szCs w:val="24"/>
          <w:lang w:val="ru-RU"/>
        </w:rPr>
        <w:t>.18207348</w:t>
      </w:r>
    </w:p>
    <w:p w14:paraId="452C27A4" w14:textId="77777777" w:rsidR="00102E1F" w:rsidRPr="00102E1F" w:rsidRDefault="00102E1F" w:rsidP="00B3191C">
      <w:pPr>
        <w:spacing w:line="360" w:lineRule="auto"/>
        <w:rPr>
          <w:sz w:val="24"/>
          <w:szCs w:val="24"/>
          <w:lang w:val="en-US"/>
        </w:rPr>
      </w:pPr>
      <w:r w:rsidRPr="00DB0800">
        <w:rPr>
          <w:sz w:val="24"/>
          <w:szCs w:val="24"/>
          <w:lang w:val="ru-RU"/>
        </w:rPr>
        <w:lastRenderedPageBreak/>
        <w:t xml:space="preserve">Кригер, Б. (2026). </w:t>
      </w:r>
      <w:r w:rsidRPr="00DB0800">
        <w:rPr>
          <w:i/>
          <w:iCs/>
          <w:sz w:val="24"/>
          <w:szCs w:val="24"/>
          <w:lang w:val="ru-RU"/>
        </w:rPr>
        <w:t xml:space="preserve">Принцип структурной ненейтральности в когерентных системах </w:t>
      </w:r>
      <w:r w:rsidRPr="00DB0800">
        <w:rPr>
          <w:sz w:val="24"/>
          <w:szCs w:val="24"/>
          <w:lang w:val="ru-RU"/>
        </w:rPr>
        <w:t xml:space="preserve">. </w:t>
      </w:r>
      <w:proofErr w:type="spellStart"/>
      <w:r w:rsidRPr="00102E1F">
        <w:rPr>
          <w:sz w:val="24"/>
          <w:szCs w:val="24"/>
          <w:lang w:val="en-US"/>
        </w:rPr>
        <w:t>Препринт</w:t>
      </w:r>
      <w:proofErr w:type="spellEnd"/>
      <w:r w:rsidRPr="00102E1F">
        <w:rPr>
          <w:sz w:val="24"/>
          <w:szCs w:val="24"/>
          <w:lang w:val="en-US"/>
        </w:rPr>
        <w:t>. doi:10.5281/zenodo.18213503</w:t>
      </w:r>
    </w:p>
    <w:p w14:paraId="78C63083" w14:textId="77777777" w:rsidR="00102E1F" w:rsidRPr="00102E1F" w:rsidRDefault="00102E1F" w:rsidP="00102E1F">
      <w:pPr>
        <w:rPr>
          <w:lang w:val="en-US"/>
        </w:rPr>
      </w:pPr>
    </w:p>
    <w:sectPr w:rsidR="00102E1F" w:rsidRPr="00102E1F" w:rsidSect="0059542C">
      <w:headerReference w:type="even" r:id="rId12"/>
      <w:headerReference w:type="default" r:id="rId13"/>
      <w:footerReference w:type="even" r:id="rId14"/>
      <w:footerReference w:type="default" r:id="rId15"/>
      <w:footerReference w:type="first" r:id="rId1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192BF2" w14:textId="77777777" w:rsidR="00D82745" w:rsidRDefault="00D82745">
      <w:r>
        <w:separator/>
      </w:r>
    </w:p>
  </w:endnote>
  <w:endnote w:type="continuationSeparator" w:id="0">
    <w:p w14:paraId="4391A11F" w14:textId="77777777" w:rsidR="00D82745" w:rsidRDefault="00D82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A3BAC" w14:textId="77777777" w:rsidR="00D82745" w:rsidRDefault="00D82745">
      <w:r>
        <w:separator/>
      </w:r>
    </w:p>
  </w:footnote>
  <w:footnote w:type="continuationSeparator" w:id="0">
    <w:p w14:paraId="7512831B" w14:textId="77777777" w:rsidR="00D82745" w:rsidRDefault="00D82745">
      <w:r>
        <w:continuationSeparator/>
      </w:r>
    </w:p>
  </w:footnote>
  <w:footnote w:id="1">
    <w:p w14:paraId="17517291" w14:textId="2BCF9ABF" w:rsidR="00EF489A" w:rsidRPr="00DB0800" w:rsidRDefault="00EF489A" w:rsidP="00EF489A">
      <w:pPr>
        <w:pStyle w:val="FootnoteText"/>
        <w:spacing w:before="0" w:line="240" w:lineRule="auto"/>
        <w:ind w:right="58"/>
        <w:rPr>
          <w:lang w:val="ru-RU"/>
        </w:rPr>
      </w:pPr>
      <w:r>
        <w:rPr>
          <w:rStyle w:val="FootnoteReference"/>
        </w:rPr>
        <w:footnoteRef/>
      </w:r>
      <w:r w:rsidRPr="00DB0800">
        <w:rPr>
          <w:lang w:val="ru-RU"/>
        </w:rPr>
        <w:t xml:space="preserve">Закон императивной неопределенности был сформулирован и установлен в </w:t>
      </w:r>
      <w:r w:rsidRPr="00DB0800">
        <w:rPr>
          <w:sz w:val="16"/>
          <w:szCs w:val="16"/>
          <w:lang w:val="ru-RU"/>
        </w:rPr>
        <w:t xml:space="preserve">книге Бориса Кригера «Закон императивной неопределенности: почему любой сложный мир требует неопределенности» </w:t>
      </w:r>
      <w:r w:rsidRPr="00DB0800">
        <w:rPr>
          <w:lang w:val="ru-RU"/>
        </w:rPr>
        <w:t xml:space="preserve">, доступной на </w:t>
      </w:r>
      <w:r w:rsidRPr="00EF489A">
        <w:rPr>
          <w:lang w:val="en-US"/>
        </w:rPr>
        <w:t>Amazon</w:t>
      </w:r>
      <w:r w:rsidRPr="00DB0800">
        <w:rPr>
          <w:lang w:val="ru-RU"/>
        </w:rPr>
        <w:t xml:space="preserve"> по адресу </w:t>
      </w:r>
      <w:r w:rsidRPr="00EF489A">
        <w:rPr>
          <w:lang w:val="en-US"/>
        </w:rPr>
        <w:t>https</w:t>
      </w:r>
      <w:r w:rsidRPr="00DB0800">
        <w:rPr>
          <w:lang w:val="ru-RU"/>
        </w:rPr>
        <w:t>://</w:t>
      </w:r>
      <w:r w:rsidRPr="00EF489A">
        <w:rPr>
          <w:lang w:val="en-US"/>
        </w:rPr>
        <w:t>www</w:t>
      </w:r>
      <w:r w:rsidRPr="00DB0800">
        <w:rPr>
          <w:lang w:val="ru-RU"/>
        </w:rPr>
        <w:t>.</w:t>
      </w:r>
      <w:r w:rsidRPr="00EF489A">
        <w:rPr>
          <w:lang w:val="en-US"/>
        </w:rPr>
        <w:t>amazon</w:t>
      </w:r>
      <w:r w:rsidRPr="00DB0800">
        <w:rPr>
          <w:lang w:val="ru-RU"/>
        </w:rPr>
        <w:t>.</w:t>
      </w:r>
      <w:r w:rsidRPr="00EF489A">
        <w:rPr>
          <w:lang w:val="en-US"/>
        </w:rPr>
        <w:t>com</w:t>
      </w:r>
      <w:r w:rsidRPr="00DB0800">
        <w:rPr>
          <w:lang w:val="ru-RU"/>
        </w:rPr>
        <w:t>/</w:t>
      </w:r>
      <w:r w:rsidRPr="00EF489A">
        <w:rPr>
          <w:lang w:val="en-US"/>
        </w:rPr>
        <w:t>dp</w:t>
      </w:r>
      <w:r w:rsidRPr="00DB0800">
        <w:rPr>
          <w:lang w:val="ru-RU"/>
        </w:rPr>
        <w:t>/</w:t>
      </w:r>
      <w:r w:rsidRPr="00EF489A">
        <w:rPr>
          <w:lang w:val="en-US"/>
        </w:rPr>
        <w:t>B</w:t>
      </w:r>
      <w:r w:rsidRPr="00DB0800">
        <w:rPr>
          <w:lang w:val="ru-RU"/>
        </w:rPr>
        <w:t>0</w:t>
      </w:r>
      <w:r w:rsidRPr="00EF489A">
        <w:rPr>
          <w:lang w:val="en-US"/>
        </w:rPr>
        <w:t>GCJ</w:t>
      </w:r>
      <w:r w:rsidRPr="00DB0800">
        <w:rPr>
          <w:lang w:val="ru-RU"/>
        </w:rPr>
        <w:t>59</w:t>
      </w:r>
      <w:r w:rsidRPr="00EF489A">
        <w:rPr>
          <w:lang w:val="en-US"/>
        </w:rPr>
        <w:t>N</w:t>
      </w:r>
      <w:r w:rsidRPr="00DB0800">
        <w:rPr>
          <w:lang w:val="ru-RU"/>
        </w:rPr>
        <w:t>12, с его формальным изложением и доказательством, представленными в главе 16 и сопроводительном математическом приложении (стр. 158-181). Закон гласит, что любая система, способная поддерживать нетривиальную сложность во времени, должна допускать исключения из своих основных законов в виде устойчивой неопределенности и вероятностного отклонения. Доказательство проводится в рамках строгой информационно-теоретической и динамической модели, демонстрирующей, что жесткие, замкнутые системы обязательно коллапсируют до нулевой скорости энтропии и не могут поддерживать сложность, в то время как жизнеспособные системы требуют незамкнутости и ненулевого резерва неопределенности. В данной работе этот закон рассматривается как установленный результат и используется в качестве структурного ограничения для дальнейшего анализа без повторного изложения его вывода или доказательства.</w:t>
      </w:r>
    </w:p>
  </w:footnote>
  <w:footnote w:id="2">
    <w:p w14:paraId="34B07ECD" w14:textId="3959E1F3" w:rsidR="00D3303F" w:rsidRPr="00DB0800" w:rsidRDefault="00D3303F" w:rsidP="00D3303F">
      <w:pPr>
        <w:pStyle w:val="FootnoteText"/>
        <w:spacing w:before="0" w:line="240" w:lineRule="auto"/>
        <w:ind w:right="58"/>
        <w:rPr>
          <w:lang w:val="ru-RU"/>
        </w:rPr>
      </w:pPr>
      <w:r>
        <w:rPr>
          <w:rStyle w:val="FootnoteReference"/>
        </w:rPr>
        <w:footnoteRef/>
      </w:r>
      <w:r w:rsidRPr="00DB0800">
        <w:rPr>
          <w:lang w:val="ru-RU"/>
        </w:rPr>
        <w:t xml:space="preserve">Кригер, Б. (2026). Принцип структурной ненейтральности в когерентных системах. </w:t>
      </w:r>
      <w:r w:rsidRPr="00D3303F">
        <w:rPr>
          <w:lang w:val="en-US"/>
        </w:rPr>
        <w:t>Zenodo</w:t>
      </w:r>
      <w:r w:rsidRPr="00DB0800">
        <w:rPr>
          <w:lang w:val="ru-RU"/>
        </w:rPr>
        <w:t xml:space="preserve">. </w:t>
      </w:r>
      <w:r w:rsidRPr="00D3303F">
        <w:rPr>
          <w:lang w:val="en-US"/>
        </w:rPr>
        <w:t>https</w:t>
      </w:r>
      <w:r w:rsidRPr="00DB0800">
        <w:rPr>
          <w:lang w:val="ru-RU"/>
        </w:rPr>
        <w:t>://</w:t>
      </w:r>
      <w:r w:rsidRPr="00D3303F">
        <w:rPr>
          <w:lang w:val="en-US"/>
        </w:rPr>
        <w:t>doi</w:t>
      </w:r>
      <w:r w:rsidRPr="00DB0800">
        <w:rPr>
          <w:lang w:val="ru-RU"/>
        </w:rPr>
        <w:t>.</w:t>
      </w:r>
      <w:r w:rsidRPr="00D3303F">
        <w:rPr>
          <w:lang w:val="en-US"/>
        </w:rPr>
        <w:t>org</w:t>
      </w:r>
      <w:r w:rsidRPr="00DB0800">
        <w:rPr>
          <w:lang w:val="ru-RU"/>
        </w:rPr>
        <w:t>/10.5281/</w:t>
      </w:r>
      <w:r w:rsidRPr="00D3303F">
        <w:rPr>
          <w:lang w:val="en-US"/>
        </w:rPr>
        <w:t>zenodo</w:t>
      </w:r>
      <w:r w:rsidRPr="00DB0800">
        <w:rPr>
          <w:lang w:val="ru-RU"/>
        </w:rPr>
        <w:t>.18213503</w:t>
      </w:r>
    </w:p>
  </w:footnote>
  <w:footnote w:id="3">
    <w:p w14:paraId="5770F72F" w14:textId="3ED3A850" w:rsidR="000C558B" w:rsidRPr="00DB0800" w:rsidRDefault="000C558B" w:rsidP="000C558B">
      <w:pPr>
        <w:pStyle w:val="FootnoteText"/>
        <w:spacing w:before="0" w:line="240" w:lineRule="auto"/>
        <w:ind w:right="58"/>
        <w:rPr>
          <w:lang w:val="ru-RU"/>
        </w:rPr>
      </w:pPr>
      <w:r>
        <w:rPr>
          <w:rStyle w:val="FootnoteReference"/>
        </w:rPr>
        <w:footnoteRef/>
      </w:r>
      <w:r w:rsidRPr="00DB0800">
        <w:rPr>
          <w:lang w:val="ru-RU"/>
        </w:rPr>
        <w:t xml:space="preserve">Кригер, Б. (2025). Нелокальная реальность: теорема Белла и структура мира. Издано самостоятельно. </w:t>
      </w:r>
      <w:r w:rsidRPr="000C558B">
        <w:rPr>
          <w:lang w:val="en-US"/>
        </w:rPr>
        <w:t>ISBN</w:t>
      </w:r>
      <w:r w:rsidRPr="00DB0800">
        <w:rPr>
          <w:lang w:val="ru-RU"/>
        </w:rPr>
        <w:t xml:space="preserve"> 979-8279369843</w:t>
      </w:r>
    </w:p>
  </w:footnote>
  <w:footnote w:id="4">
    <w:p w14:paraId="48E7F059" w14:textId="7DE17639" w:rsidR="00501227" w:rsidRPr="00DB0800" w:rsidRDefault="00501227" w:rsidP="00501227">
      <w:pPr>
        <w:pStyle w:val="FootnoteText"/>
        <w:spacing w:before="0" w:line="240" w:lineRule="auto"/>
        <w:ind w:right="58"/>
        <w:rPr>
          <w:lang w:val="ru-RU"/>
        </w:rPr>
      </w:pPr>
      <w:r>
        <w:rPr>
          <w:rStyle w:val="FootnoteReference"/>
        </w:rPr>
        <w:footnoteRef/>
      </w:r>
      <w:r w:rsidRPr="00DB0800">
        <w:rPr>
          <w:lang w:val="ru-RU"/>
        </w:rPr>
        <w:t xml:space="preserve">Закон масштабно-специфических принципов был сформулирован и установлен в книге Бориса Кригера «Нет окончательной теории: Закон масштабно-специфических принципов», доступной на </w:t>
      </w:r>
      <w:r w:rsidRPr="00501227">
        <w:rPr>
          <w:lang w:val="en-US"/>
        </w:rPr>
        <w:t>Amazon</w:t>
      </w:r>
      <w:r w:rsidRPr="00DB0800">
        <w:rPr>
          <w:lang w:val="ru-RU"/>
        </w:rPr>
        <w:t>, с полным изложением и математическим доказательством в главах 11–12 (стр. 170–184). Закон гласит, что всякий раз, когда экстраполяция между физическими масштабами терпит неудачу, в то время как стабильные наблюдаемые сохраняются, математическая основа теории перенормализации и эффективной теории требует введения масштабно-специфических управляющих принципов. Доказательство проводится в рамках стандартной эффективной теории поля и формализма ренормализационной группы с использованием релевантности операторов, аргументов стабильности и ограничений общности, чтобы показать, что неудачная экстраполяция не может быть согласованно разрешена без введения новых организующих структур на новом масштабе. В данной работе этот закон рассматривается как установленный результат и используется в качестве оперативного ограничения для продвижения анализа без повторного изложения его вывода или доказательства.</w:t>
      </w:r>
    </w:p>
  </w:footnote>
  <w:footnote w:id="5">
    <w:p w14:paraId="2E91C5F1" w14:textId="106C2EAC" w:rsidR="00501227" w:rsidRPr="00DB0800" w:rsidRDefault="00501227" w:rsidP="00501227">
      <w:pPr>
        <w:pStyle w:val="FootnoteText"/>
        <w:spacing w:before="0" w:line="240" w:lineRule="auto"/>
        <w:ind w:right="58"/>
        <w:rPr>
          <w:lang w:val="ru-RU"/>
        </w:rPr>
      </w:pPr>
      <w:r>
        <w:rPr>
          <w:rStyle w:val="FootnoteReference"/>
        </w:rPr>
        <w:footnoteRef/>
      </w:r>
      <w:r w:rsidRPr="00DB0800">
        <w:rPr>
          <w:lang w:val="ru-RU"/>
        </w:rPr>
        <w:t xml:space="preserve">Кригер, Б. (2026). Неразрешимость как методологический сигнал: доказуемость относительно системы и объяснительная адекватность. </w:t>
      </w:r>
      <w:r w:rsidRPr="00501227">
        <w:rPr>
          <w:lang w:val="en-US"/>
        </w:rPr>
        <w:t>Zenodo</w:t>
      </w:r>
      <w:r w:rsidRPr="00DB0800">
        <w:rPr>
          <w:lang w:val="ru-RU"/>
        </w:rPr>
        <w:t xml:space="preserve">. </w:t>
      </w:r>
      <w:r w:rsidRPr="00501227">
        <w:rPr>
          <w:lang w:val="en-US"/>
        </w:rPr>
        <w:t>https</w:t>
      </w:r>
      <w:r w:rsidRPr="00DB0800">
        <w:rPr>
          <w:lang w:val="ru-RU"/>
        </w:rPr>
        <w:t>://</w:t>
      </w:r>
      <w:r w:rsidRPr="00501227">
        <w:rPr>
          <w:lang w:val="en-US"/>
        </w:rPr>
        <w:t>doi</w:t>
      </w:r>
      <w:r w:rsidRPr="00DB0800">
        <w:rPr>
          <w:lang w:val="ru-RU"/>
        </w:rPr>
        <w:t>.</w:t>
      </w:r>
      <w:r w:rsidRPr="00501227">
        <w:rPr>
          <w:lang w:val="en-US"/>
        </w:rPr>
        <w:t>org</w:t>
      </w:r>
      <w:r w:rsidRPr="00DB0800">
        <w:rPr>
          <w:lang w:val="ru-RU"/>
        </w:rPr>
        <w:t>/10.5281/</w:t>
      </w:r>
      <w:r w:rsidRPr="00501227">
        <w:rPr>
          <w:lang w:val="en-US"/>
        </w:rPr>
        <w:t>zenodo</w:t>
      </w:r>
      <w:r w:rsidRPr="00DB0800">
        <w:rPr>
          <w:lang w:val="ru-RU"/>
        </w:rPr>
        <w:t>.18133552</w:t>
      </w:r>
    </w:p>
  </w:footnote>
  <w:footnote w:id="6">
    <w:p w14:paraId="1AF18FFA" w14:textId="5EEF7FAF" w:rsidR="005637B6" w:rsidRPr="00DB0800" w:rsidRDefault="005637B6" w:rsidP="005637B6">
      <w:pPr>
        <w:pStyle w:val="FootnoteText"/>
        <w:spacing w:before="0" w:line="240" w:lineRule="auto"/>
        <w:ind w:right="58"/>
        <w:rPr>
          <w:lang w:val="ru-RU"/>
        </w:rPr>
      </w:pPr>
      <w:r>
        <w:rPr>
          <w:rStyle w:val="FootnoteReference"/>
        </w:rPr>
        <w:footnoteRef/>
      </w:r>
      <w:r w:rsidRPr="00DB0800">
        <w:rPr>
          <w:lang w:val="ru-RU"/>
        </w:rPr>
        <w:t xml:space="preserve">Кригер, Б. (2026). Принцип доказуемости, зависящей от определения: доказуемость как функция определения. </w:t>
      </w:r>
      <w:r w:rsidRPr="005637B6">
        <w:rPr>
          <w:lang w:val="en-US"/>
        </w:rPr>
        <w:t>Zenodo</w:t>
      </w:r>
      <w:r w:rsidRPr="00DB0800">
        <w:rPr>
          <w:lang w:val="ru-RU"/>
        </w:rPr>
        <w:t xml:space="preserve">. </w:t>
      </w:r>
      <w:r w:rsidRPr="005637B6">
        <w:rPr>
          <w:lang w:val="en-US"/>
        </w:rPr>
        <w:t>https</w:t>
      </w:r>
      <w:r w:rsidRPr="00DB0800">
        <w:rPr>
          <w:lang w:val="ru-RU"/>
        </w:rPr>
        <w:t>://</w:t>
      </w:r>
      <w:r w:rsidRPr="005637B6">
        <w:rPr>
          <w:lang w:val="en-US"/>
        </w:rPr>
        <w:t>doi</w:t>
      </w:r>
      <w:r w:rsidRPr="00DB0800">
        <w:rPr>
          <w:lang w:val="ru-RU"/>
        </w:rPr>
        <w:t>.</w:t>
      </w:r>
      <w:r w:rsidRPr="005637B6">
        <w:rPr>
          <w:lang w:val="en-US"/>
        </w:rPr>
        <w:t>org</w:t>
      </w:r>
      <w:r w:rsidRPr="00DB0800">
        <w:rPr>
          <w:lang w:val="ru-RU"/>
        </w:rPr>
        <w:t>/10.5281/</w:t>
      </w:r>
      <w:r w:rsidRPr="005637B6">
        <w:rPr>
          <w:lang w:val="en-US"/>
        </w:rPr>
        <w:t>zenodo</w:t>
      </w:r>
      <w:r w:rsidRPr="00DB0800">
        <w:rPr>
          <w:lang w:val="ru-RU"/>
        </w:rPr>
        <w:t>.18207348</w:t>
      </w:r>
    </w:p>
  </w:footnote>
  <w:footnote w:id="7">
    <w:p w14:paraId="0AED33E8" w14:textId="6D565C46" w:rsidR="00F07A37" w:rsidRPr="00DB0800" w:rsidRDefault="00F07A37" w:rsidP="00F07A37">
      <w:pPr>
        <w:pStyle w:val="FootnoteText"/>
        <w:spacing w:before="0" w:line="240" w:lineRule="auto"/>
        <w:ind w:right="58"/>
        <w:rPr>
          <w:lang w:val="ru-RU"/>
        </w:rPr>
      </w:pPr>
      <w:r>
        <w:rPr>
          <w:rStyle w:val="FootnoteReference"/>
        </w:rPr>
        <w:footnoteRef/>
      </w:r>
      <w:r w:rsidRPr="00DB0800">
        <w:rPr>
          <w:lang w:val="ru-RU"/>
        </w:rPr>
        <w:t xml:space="preserve">Кригер, Б. (2026). Хаос относителен: формальный принцип зависимости структуры от контекста в сложных системах. </w:t>
      </w:r>
      <w:r w:rsidRPr="00F07A37">
        <w:rPr>
          <w:lang w:val="en-US"/>
        </w:rPr>
        <w:t>Zenodo</w:t>
      </w:r>
      <w:r w:rsidRPr="00DB0800">
        <w:rPr>
          <w:lang w:val="ru-RU"/>
        </w:rPr>
        <w:t xml:space="preserve">. </w:t>
      </w:r>
      <w:r w:rsidRPr="00F07A37">
        <w:rPr>
          <w:lang w:val="en-US"/>
        </w:rPr>
        <w:t>https</w:t>
      </w:r>
      <w:r w:rsidRPr="00DB0800">
        <w:rPr>
          <w:lang w:val="ru-RU"/>
        </w:rPr>
        <w:t>://</w:t>
      </w:r>
      <w:r w:rsidRPr="00F07A37">
        <w:rPr>
          <w:lang w:val="en-US"/>
        </w:rPr>
        <w:t>doi</w:t>
      </w:r>
      <w:r w:rsidRPr="00DB0800">
        <w:rPr>
          <w:lang w:val="ru-RU"/>
        </w:rPr>
        <w:t>.</w:t>
      </w:r>
      <w:r w:rsidRPr="00F07A37">
        <w:rPr>
          <w:lang w:val="en-US"/>
        </w:rPr>
        <w:t>org</w:t>
      </w:r>
      <w:r w:rsidRPr="00DB0800">
        <w:rPr>
          <w:lang w:val="ru-RU"/>
        </w:rPr>
        <w:t>/10.5281/</w:t>
      </w:r>
      <w:r w:rsidRPr="00F07A37">
        <w:rPr>
          <w:lang w:val="en-US"/>
        </w:rPr>
        <w:t>zenodo</w:t>
      </w:r>
      <w:r w:rsidRPr="00DB0800">
        <w:rPr>
          <w:lang w:val="ru-RU"/>
        </w:rPr>
        <w:t>.18121777</w:t>
      </w:r>
    </w:p>
  </w:footnote>
  <w:footnote w:id="8">
    <w:p w14:paraId="428334DE" w14:textId="18AC2FCD" w:rsidR="00122C15" w:rsidRPr="00DB0800" w:rsidRDefault="00122C15" w:rsidP="00122C15">
      <w:pPr>
        <w:pStyle w:val="FootnoteText"/>
        <w:spacing w:before="0" w:line="240" w:lineRule="auto"/>
        <w:ind w:right="58"/>
        <w:rPr>
          <w:lang w:val="ru-RU"/>
        </w:rPr>
      </w:pPr>
      <w:r>
        <w:rPr>
          <w:rStyle w:val="FootnoteReference"/>
        </w:rPr>
        <w:footnoteRef/>
      </w:r>
      <w:r w:rsidRPr="00DB0800">
        <w:rPr>
          <w:lang w:val="ru-RU"/>
        </w:rPr>
        <w:t xml:space="preserve">Кригер, Б. (2025). Модель времени Леджера: возникающее время на основе проверки необратимой запутанности в вневременном квантовом конфигурационном пространстве. </w:t>
      </w:r>
      <w:r w:rsidRPr="00122C15">
        <w:rPr>
          <w:lang w:val="en-US"/>
        </w:rPr>
        <w:t>Zenodo</w:t>
      </w:r>
      <w:r w:rsidRPr="00DB0800">
        <w:rPr>
          <w:lang w:val="ru-RU"/>
        </w:rPr>
        <w:t xml:space="preserve">. </w:t>
      </w:r>
      <w:hyperlink r:id="rId1" w:tgtFrame="_blank" w:history="1">
        <w:r w:rsidRPr="001C3C0F">
          <w:rPr>
            <w:rStyle w:val="Hyperlink"/>
            <w:color w:val="auto"/>
            <w:lang w:val="en-US"/>
          </w:rPr>
          <w:t>https</w:t>
        </w:r>
        <w:r w:rsidRPr="00DB0800">
          <w:rPr>
            <w:rStyle w:val="Hyperlink"/>
            <w:color w:val="auto"/>
            <w:lang w:val="ru-RU"/>
          </w:rPr>
          <w:t>://</w:t>
        </w:r>
        <w:r w:rsidRPr="001C3C0F">
          <w:rPr>
            <w:rStyle w:val="Hyperlink"/>
            <w:color w:val="auto"/>
            <w:lang w:val="en-US"/>
          </w:rPr>
          <w:t>doi</w:t>
        </w:r>
        <w:r w:rsidRPr="00DB0800">
          <w:rPr>
            <w:rStyle w:val="Hyperlink"/>
            <w:color w:val="auto"/>
            <w:lang w:val="ru-RU"/>
          </w:rPr>
          <w:t>.</w:t>
        </w:r>
        <w:r w:rsidRPr="001C3C0F">
          <w:rPr>
            <w:rStyle w:val="Hyperlink"/>
            <w:color w:val="auto"/>
            <w:lang w:val="en-US"/>
          </w:rPr>
          <w:t>org</w:t>
        </w:r>
        <w:r w:rsidRPr="00DB0800">
          <w:rPr>
            <w:rStyle w:val="Hyperlink"/>
            <w:color w:val="auto"/>
            <w:lang w:val="ru-RU"/>
          </w:rPr>
          <w:t>/10.5281/</w:t>
        </w:r>
        <w:r w:rsidRPr="001C3C0F">
          <w:rPr>
            <w:rStyle w:val="Hyperlink"/>
            <w:color w:val="auto"/>
            <w:lang w:val="en-US"/>
          </w:rPr>
          <w:t>zenodo</w:t>
        </w:r>
        <w:r w:rsidRPr="00DB0800">
          <w:rPr>
            <w:rStyle w:val="Hyperlink"/>
            <w:color w:val="auto"/>
            <w:lang w:val="ru-RU"/>
          </w:rPr>
          <w:t>.18112531</w:t>
        </w:r>
      </w:hyperlink>
    </w:p>
  </w:footnote>
  <w:footnote w:id="9">
    <w:p w14:paraId="444C0A71" w14:textId="679BAF5D" w:rsidR="00122C15" w:rsidRPr="00DB0800" w:rsidRDefault="00122C15" w:rsidP="00122C15">
      <w:pPr>
        <w:pStyle w:val="FootnoteText"/>
        <w:spacing w:before="0" w:line="240" w:lineRule="auto"/>
        <w:ind w:right="58"/>
        <w:rPr>
          <w:lang w:val="ru-RU"/>
        </w:rPr>
      </w:pPr>
      <w:r>
        <w:rPr>
          <w:rStyle w:val="FootnoteReference"/>
        </w:rPr>
        <w:footnoteRef/>
      </w:r>
      <w:r w:rsidRPr="00DB0800">
        <w:rPr>
          <w:lang w:val="ru-RU"/>
        </w:rPr>
        <w:t xml:space="preserve">Кригер, Б. (2025). Закон абсурда как милосердие: семантическая дестабилизация как адаптивная необходимость в перегруженных интерпретационных системах. </w:t>
      </w:r>
      <w:r w:rsidRPr="00122C15">
        <w:rPr>
          <w:lang w:val="en-US"/>
        </w:rPr>
        <w:t>Zenodo</w:t>
      </w:r>
      <w:r w:rsidRPr="00DB0800">
        <w:rPr>
          <w:lang w:val="ru-RU"/>
        </w:rPr>
        <w:t xml:space="preserve">. </w:t>
      </w:r>
      <w:r w:rsidRPr="00122C15">
        <w:rPr>
          <w:lang w:val="en-US"/>
        </w:rPr>
        <w:t>https</w:t>
      </w:r>
      <w:r w:rsidRPr="00DB0800">
        <w:rPr>
          <w:lang w:val="ru-RU"/>
        </w:rPr>
        <w:t>://</w:t>
      </w:r>
      <w:r w:rsidRPr="00122C15">
        <w:rPr>
          <w:lang w:val="en-US"/>
        </w:rPr>
        <w:t>doi</w:t>
      </w:r>
      <w:r w:rsidRPr="00DB0800">
        <w:rPr>
          <w:lang w:val="ru-RU"/>
        </w:rPr>
        <w:t>.</w:t>
      </w:r>
      <w:r w:rsidRPr="00122C15">
        <w:rPr>
          <w:lang w:val="en-US"/>
        </w:rPr>
        <w:t>org</w:t>
      </w:r>
      <w:r w:rsidRPr="00DB0800">
        <w:rPr>
          <w:lang w:val="ru-RU"/>
        </w:rPr>
        <w:t>/10.5281/</w:t>
      </w:r>
      <w:r w:rsidRPr="00122C15">
        <w:rPr>
          <w:lang w:val="en-US"/>
        </w:rPr>
        <w:t>zenodo</w:t>
      </w:r>
      <w:r w:rsidRPr="00DB0800">
        <w:rPr>
          <w:lang w:val="ru-RU"/>
        </w:rPr>
        <w:t>.18099081</w:t>
      </w:r>
    </w:p>
  </w:footnote>
  <w:footnote w:id="10">
    <w:p w14:paraId="195C7450" w14:textId="7838D64D" w:rsidR="00427367" w:rsidRPr="00427367" w:rsidRDefault="00427367" w:rsidP="00427367">
      <w:pPr>
        <w:pStyle w:val="FootnoteText"/>
        <w:spacing w:before="0" w:line="240" w:lineRule="auto"/>
        <w:ind w:right="58"/>
        <w:rPr>
          <w:lang w:val="en-US"/>
        </w:rPr>
      </w:pPr>
      <w:r>
        <w:rPr>
          <w:rStyle w:val="FootnoteReference"/>
        </w:rPr>
        <w:footnoteRef/>
      </w:r>
      <w:r w:rsidRPr="00DB0800">
        <w:rPr>
          <w:lang w:val="ru-RU"/>
        </w:rPr>
        <w:t xml:space="preserve">Кригер, Б. (2026). Выбор формальных реальностей: метаматематический аргумент в пользу явного фундаментального контекста. </w:t>
      </w:r>
      <w:r w:rsidRPr="00427367">
        <w:t>Zenodo. https://doi.org/10.5281/zenodo.18141302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71C243D0" w:rsidR="00D62BC6" w:rsidRPr="00DB0800" w:rsidRDefault="00DB0800" w:rsidP="00D62BC6">
    <w:pPr>
      <w:pStyle w:val="Header"/>
      <w:pBdr>
        <w:bottom w:val="single" w:sz="6" w:space="1" w:color="auto"/>
      </w:pBdr>
      <w:jc w:val="right"/>
      <w:rPr>
        <w:color w:val="000000"/>
        <w:sz w:val="18"/>
        <w:szCs w:val="18"/>
        <w:lang w:val="ru-RU"/>
      </w:rPr>
    </w:pPr>
    <w:r w:rsidRPr="00DB0800">
      <w:rPr>
        <w:color w:val="000000"/>
        <w:sz w:val="18"/>
        <w:szCs w:val="18"/>
        <w:lang w:val="ru-RU"/>
      </w:rPr>
      <w:t>Ничего странного в квантовой странности: иначе и быть не могло</w:t>
    </w:r>
    <w:r>
      <w:rPr>
        <w:color w:val="000000"/>
        <w:sz w:val="18"/>
        <w:szCs w:val="18"/>
        <w:lang w:val="ru-RU"/>
      </w:rPr>
      <w:t xml:space="preserve"> </w:t>
    </w:r>
    <w:r w:rsidR="009065E0" w:rsidRPr="00DB0800">
      <w:rPr>
        <w:color w:val="000000"/>
        <w:sz w:val="18"/>
        <w:szCs w:val="18"/>
        <w:lang w:val="ru-RU"/>
      </w:rPr>
      <w:t xml:space="preserve">  </w:t>
    </w:r>
  </w:p>
  <w:p w14:paraId="5EDC83AC" w14:textId="4F90F51D" w:rsidR="00DB6FE5" w:rsidRPr="00DB0800" w:rsidRDefault="00D62BC6" w:rsidP="00DB6FE5">
    <w:pPr>
      <w:pStyle w:val="Header"/>
      <w:rPr>
        <w:lang w:val="ru-RU"/>
      </w:rPr>
    </w:pPr>
    <w:r w:rsidRPr="00DB0800">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958A1"/>
    <w:multiLevelType w:val="multilevel"/>
    <w:tmpl w:val="A0A68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C545047"/>
    <w:multiLevelType w:val="multilevel"/>
    <w:tmpl w:val="18082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1"/>
  </w:num>
  <w:num w:numId="2" w16cid:durableId="1074856263">
    <w:abstractNumId w:val="6"/>
  </w:num>
  <w:num w:numId="3" w16cid:durableId="1414625743">
    <w:abstractNumId w:val="2"/>
  </w:num>
  <w:num w:numId="4" w16cid:durableId="1177619119">
    <w:abstractNumId w:val="3"/>
  </w:num>
  <w:num w:numId="5" w16cid:durableId="376318147">
    <w:abstractNumId w:val="9"/>
  </w:num>
  <w:num w:numId="6" w16cid:durableId="480578425">
    <w:abstractNumId w:val="7"/>
  </w:num>
  <w:num w:numId="7" w16cid:durableId="9644694">
    <w:abstractNumId w:val="5"/>
  </w:num>
  <w:num w:numId="8" w16cid:durableId="845939964">
    <w:abstractNumId w:val="8"/>
  </w:num>
  <w:num w:numId="9" w16cid:durableId="1534270209">
    <w:abstractNumId w:val="0"/>
  </w:num>
  <w:num w:numId="10" w16cid:durableId="11817051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406"/>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558B"/>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2E1F"/>
    <w:rsid w:val="0010540C"/>
    <w:rsid w:val="001057A0"/>
    <w:rsid w:val="00106AA0"/>
    <w:rsid w:val="0010726E"/>
    <w:rsid w:val="001135E9"/>
    <w:rsid w:val="0011465E"/>
    <w:rsid w:val="001157FB"/>
    <w:rsid w:val="00116035"/>
    <w:rsid w:val="00120C20"/>
    <w:rsid w:val="00122C1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4C9F"/>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3C0F"/>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3B4C"/>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34B6"/>
    <w:rsid w:val="003F425C"/>
    <w:rsid w:val="00400B40"/>
    <w:rsid w:val="0040367C"/>
    <w:rsid w:val="00404632"/>
    <w:rsid w:val="004071A9"/>
    <w:rsid w:val="00407253"/>
    <w:rsid w:val="00412F77"/>
    <w:rsid w:val="00415827"/>
    <w:rsid w:val="0041770F"/>
    <w:rsid w:val="004231C6"/>
    <w:rsid w:val="0042433E"/>
    <w:rsid w:val="00427367"/>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1227"/>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37B6"/>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6DD"/>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E6890"/>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5E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1DA5"/>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191C"/>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49CD"/>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293F"/>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0E9C"/>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5FA9"/>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2B1F"/>
    <w:rsid w:val="00D25966"/>
    <w:rsid w:val="00D275FA"/>
    <w:rsid w:val="00D30C59"/>
    <w:rsid w:val="00D33007"/>
    <w:rsid w:val="00D3303F"/>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2745"/>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0800"/>
    <w:rsid w:val="00DB2037"/>
    <w:rsid w:val="00DB5F0F"/>
    <w:rsid w:val="00DB6FE5"/>
    <w:rsid w:val="00DC16B7"/>
    <w:rsid w:val="00DC1928"/>
    <w:rsid w:val="00DC4881"/>
    <w:rsid w:val="00DC506D"/>
    <w:rsid w:val="00DC60C5"/>
    <w:rsid w:val="00DC6497"/>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1A2C"/>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489A"/>
    <w:rsid w:val="00EF52DC"/>
    <w:rsid w:val="00EF5CA2"/>
    <w:rsid w:val="00EF72DC"/>
    <w:rsid w:val="00EF7670"/>
    <w:rsid w:val="00F000D2"/>
    <w:rsid w:val="00F01FFB"/>
    <w:rsid w:val="00F04913"/>
    <w:rsid w:val="00F0785F"/>
    <w:rsid w:val="00F07A37"/>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9F6"/>
    <w:rsid w:val="00F92225"/>
    <w:rsid w:val="00F93207"/>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rigerbruce@gmail.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doi.org/10.5281/zenodo.181125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25389</TotalTime>
  <Pages>290</Pages>
  <Words>32819</Words>
  <Characters>221861</Characters>
  <Application>Microsoft Office Word</Application>
  <DocSecurity>0</DocSecurity>
  <Lines>4186</Lines>
  <Paragraphs>1236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125</cp:revision>
  <cp:lastPrinted>2024-08-08T02:00:00Z</cp:lastPrinted>
  <dcterms:created xsi:type="dcterms:W3CDTF">2023-10-04T12:44:00Z</dcterms:created>
  <dcterms:modified xsi:type="dcterms:W3CDTF">2026-02-28T05:56:00Z</dcterms:modified>
</cp:coreProperties>
</file>