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580C1" w14:textId="74212694" w:rsidR="00201368" w:rsidRDefault="00201368">
      <w:pPr>
        <w:rPr>
          <w:noProof/>
          <w:sz w:val="44"/>
          <w:szCs w:val="44"/>
          <w:lang w:val="en-CA"/>
        </w:rPr>
      </w:pPr>
      <w:r>
        <w:rPr>
          <w:noProof/>
          <w:sz w:val="44"/>
          <w:szCs w:val="44"/>
          <w:lang w:val="en-CA"/>
        </w:rPr>
        <w:drawing>
          <wp:inline distT="0" distB="0" distL="0" distR="0" wp14:anchorId="36D1FBBE" wp14:editId="38A3F6D6">
            <wp:extent cx="4118610" cy="5949315"/>
            <wp:effectExtent l="0" t="0" r="0" b="0"/>
            <wp:docPr id="18520882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088278" name="Picture 1852088278"/>
                    <pic:cNvPicPr/>
                  </pic:nvPicPr>
                  <pic:blipFill>
                    <a:blip r:embed="rId8">
                      <a:extLst>
                        <a:ext uri="{28A0092B-C50C-407E-A947-70E740481C1C}">
                          <a14:useLocalDpi xmlns:a14="http://schemas.microsoft.com/office/drawing/2010/main" val="0"/>
                        </a:ext>
                      </a:extLst>
                    </a:blip>
                    <a:stretch>
                      <a:fillRect/>
                    </a:stretch>
                  </pic:blipFill>
                  <pic:spPr>
                    <a:xfrm>
                      <a:off x="0" y="0"/>
                      <a:ext cx="4118610" cy="5949315"/>
                    </a:xfrm>
                    <a:prstGeom prst="rect">
                      <a:avLst/>
                    </a:prstGeom>
                  </pic:spPr>
                </pic:pic>
              </a:graphicData>
            </a:graphic>
          </wp:inline>
        </w:drawing>
      </w:r>
      <w:r>
        <w:rPr>
          <w:noProof/>
          <w:sz w:val="44"/>
          <w:szCs w:val="44"/>
          <w:lang w:val="en-CA"/>
        </w:rPr>
        <w:br w:type="page"/>
      </w:r>
    </w:p>
    <w:p w14:paraId="3BCDAFA9" w14:textId="1B0C1A9C" w:rsidR="00880997" w:rsidRPr="00264381" w:rsidRDefault="00300C11" w:rsidP="00880997">
      <w:pPr>
        <w:widowControl w:val="0"/>
        <w:jc w:val="center"/>
        <w:rPr>
          <w:noProof/>
          <w:sz w:val="44"/>
          <w:szCs w:val="44"/>
          <w:lang w:val="ru-RU"/>
        </w:rPr>
      </w:pPr>
      <w:r w:rsidRPr="00264381">
        <w:rPr>
          <w:noProof/>
          <w:sz w:val="44"/>
          <w:szCs w:val="44"/>
          <w:lang w:val="ru-RU"/>
        </w:rPr>
        <w:lastRenderedPageBreak/>
        <w:t>БОРИС КРИГЕР</w:t>
      </w:r>
    </w:p>
    <w:p w14:paraId="3EF8E88A" w14:textId="77777777" w:rsidR="00C476DF" w:rsidRPr="00264381" w:rsidRDefault="00C476DF">
      <w:pPr>
        <w:widowControl w:val="0"/>
        <w:jc w:val="center"/>
        <w:rPr>
          <w:noProof/>
          <w:sz w:val="48"/>
          <w:szCs w:val="48"/>
          <w:lang w:val="ru-RU"/>
        </w:rPr>
      </w:pPr>
    </w:p>
    <w:p w14:paraId="100BE85C" w14:textId="294DD8D7" w:rsidR="007E18A9" w:rsidRDefault="00201368" w:rsidP="007E18A9">
      <w:pPr>
        <w:widowControl w:val="0"/>
        <w:spacing w:line="240" w:lineRule="auto"/>
        <w:jc w:val="center"/>
        <w:rPr>
          <w:b/>
          <w:bCs/>
          <w:caps/>
          <w:noProof/>
          <w:sz w:val="72"/>
          <w:szCs w:val="72"/>
          <w:lang w:val="ru-RU"/>
        </w:rPr>
      </w:pPr>
      <w:r>
        <w:rPr>
          <w:b/>
          <w:bCs/>
          <w:caps/>
          <w:noProof/>
          <w:sz w:val="72"/>
          <w:szCs w:val="72"/>
          <w:lang w:val="ru-RU"/>
        </w:rPr>
        <w:t>против</w:t>
      </w:r>
    </w:p>
    <w:p w14:paraId="35C48798" w14:textId="37D676D4" w:rsidR="00201368" w:rsidRDefault="00201368" w:rsidP="007E18A9">
      <w:pPr>
        <w:widowControl w:val="0"/>
        <w:spacing w:line="240" w:lineRule="auto"/>
        <w:jc w:val="center"/>
        <w:rPr>
          <w:b/>
          <w:bCs/>
          <w:caps/>
          <w:noProof/>
          <w:sz w:val="72"/>
          <w:szCs w:val="72"/>
          <w:lang w:val="ru-RU"/>
        </w:rPr>
      </w:pPr>
      <w:r>
        <w:rPr>
          <w:b/>
          <w:bCs/>
          <w:caps/>
          <w:noProof/>
          <w:sz w:val="72"/>
          <w:szCs w:val="72"/>
          <w:lang w:val="ru-RU"/>
        </w:rPr>
        <w:t>«теории</w:t>
      </w:r>
    </w:p>
    <w:p w14:paraId="4FBC7637" w14:textId="2483F1AE" w:rsidR="00201368" w:rsidRPr="00201368" w:rsidRDefault="00201368" w:rsidP="007E18A9">
      <w:pPr>
        <w:widowControl w:val="0"/>
        <w:spacing w:line="240" w:lineRule="auto"/>
        <w:jc w:val="center"/>
        <w:rPr>
          <w:b/>
          <w:bCs/>
          <w:caps/>
          <w:noProof/>
          <w:sz w:val="72"/>
          <w:szCs w:val="72"/>
          <w:lang w:val="ru-RU"/>
        </w:rPr>
      </w:pPr>
      <w:r>
        <w:rPr>
          <w:b/>
          <w:bCs/>
          <w:caps/>
          <w:noProof/>
          <w:sz w:val="72"/>
          <w:szCs w:val="72"/>
          <w:lang w:val="ru-RU"/>
        </w:rPr>
        <w:t>всего»</w:t>
      </w:r>
    </w:p>
    <w:p w14:paraId="30FECAE5" w14:textId="23C33906" w:rsidR="006A14D5" w:rsidRDefault="006A14D5" w:rsidP="007E18A9">
      <w:pPr>
        <w:widowControl w:val="0"/>
        <w:spacing w:line="240" w:lineRule="auto"/>
        <w:jc w:val="center"/>
        <w:rPr>
          <w:b/>
          <w:bCs/>
          <w:caps/>
          <w:noProof/>
          <w:sz w:val="72"/>
          <w:szCs w:val="72"/>
          <w:lang w:val="en-US"/>
        </w:rPr>
      </w:pPr>
      <w:r w:rsidRPr="006A14D5">
        <w:rPr>
          <w:b/>
          <w:bCs/>
          <w:caps/>
          <w:noProof/>
          <w:sz w:val="72"/>
          <w:szCs w:val="72"/>
          <w:lang w:val="en-US"/>
        </w:rPr>
        <w:drawing>
          <wp:inline distT="0" distB="0" distL="0" distR="0" wp14:anchorId="136F5986" wp14:editId="7BACE50B">
            <wp:extent cx="1941758" cy="1872977"/>
            <wp:effectExtent l="0" t="0" r="1905" b="0"/>
            <wp:docPr id="19243391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339118" name=""/>
                    <pic:cNvPicPr/>
                  </pic:nvPicPr>
                  <pic:blipFill>
                    <a:blip r:embed="rId9">
                      <a:extLst>
                        <a:ext uri="{BEBA8EAE-BF5A-486C-A8C5-ECC9F3942E4B}">
                          <a14:imgProps xmlns:a14="http://schemas.microsoft.com/office/drawing/2010/main">
                            <a14:imgLayer r:embed="rId10">
                              <a14:imgEffect>
                                <a14:saturation sat="0"/>
                              </a14:imgEffect>
                              <a14:imgEffect>
                                <a14:brightnessContrast bright="40000" contrast="20000"/>
                              </a14:imgEffect>
                            </a14:imgLayer>
                          </a14:imgProps>
                        </a:ext>
                      </a:extLst>
                    </a:blip>
                    <a:stretch>
                      <a:fillRect/>
                    </a:stretch>
                  </pic:blipFill>
                  <pic:spPr>
                    <a:xfrm>
                      <a:off x="0" y="0"/>
                      <a:ext cx="1954263" cy="1885039"/>
                    </a:xfrm>
                    <a:prstGeom prst="ellipse">
                      <a:avLst/>
                    </a:prstGeom>
                    <a:ln>
                      <a:noFill/>
                    </a:ln>
                    <a:effectLst>
                      <a:softEdge rad="112500"/>
                    </a:effectLst>
                  </pic:spPr>
                </pic:pic>
              </a:graphicData>
            </a:graphic>
          </wp:inline>
        </w:drawing>
      </w:r>
    </w:p>
    <w:p w14:paraId="00B3A0E0" w14:textId="21482905" w:rsidR="00C72231" w:rsidRPr="00201368" w:rsidRDefault="00201368" w:rsidP="00C72231">
      <w:pPr>
        <w:widowControl w:val="0"/>
        <w:spacing w:line="240" w:lineRule="auto"/>
        <w:jc w:val="center"/>
        <w:rPr>
          <w:b/>
          <w:i/>
          <w:iCs/>
          <w:caps/>
          <w:noProof/>
          <w:sz w:val="36"/>
          <w:szCs w:val="36"/>
          <w:lang w:val="ru-RU"/>
        </w:rPr>
      </w:pPr>
      <w:r>
        <w:rPr>
          <w:b/>
          <w:i/>
          <w:iCs/>
          <w:caps/>
          <w:noProof/>
          <w:sz w:val="36"/>
          <w:szCs w:val="36"/>
          <w:lang w:val="ru-RU"/>
        </w:rPr>
        <w:t xml:space="preserve"> </w:t>
      </w:r>
    </w:p>
    <w:p w14:paraId="4FCCD819" w14:textId="33DDC8F2" w:rsidR="00D62BC6" w:rsidRPr="00300C11" w:rsidRDefault="00981D35" w:rsidP="009B48A6">
      <w:pPr>
        <w:widowControl w:val="0"/>
        <w:spacing w:line="240" w:lineRule="auto"/>
        <w:jc w:val="center"/>
        <w:rPr>
          <w:noProof/>
          <w:sz w:val="72"/>
          <w:szCs w:val="72"/>
          <w:lang w:val="en-CA"/>
        </w:rPr>
      </w:pPr>
      <w:r w:rsidRPr="00300C11">
        <w:rPr>
          <w:noProof/>
          <w:sz w:val="72"/>
          <w:szCs w:val="72"/>
          <w:lang w:val="en-CA"/>
        </w:rPr>
        <w:t xml:space="preserve">  </w:t>
      </w: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4CFB475E" w14:textId="77777777" w:rsidR="00915B4F" w:rsidRDefault="00915B4F">
      <w:pPr>
        <w:rPr>
          <w:lang w:val="en-CA"/>
        </w:rPr>
      </w:pPr>
      <w:r>
        <w:rPr>
          <w:lang w:val="en-CA"/>
        </w:rPr>
        <w:br w:type="page"/>
      </w:r>
    </w:p>
    <w:p w14:paraId="67D2008D" w14:textId="698C7898" w:rsidR="00F7437B" w:rsidRPr="00201368" w:rsidRDefault="008C384E">
      <w:pPr>
        <w:widowControl w:val="0"/>
        <w:tabs>
          <w:tab w:val="left" w:pos="-720"/>
        </w:tabs>
        <w:rPr>
          <w:sz w:val="16"/>
          <w:szCs w:val="16"/>
          <w:lang w:val="ru-RU"/>
        </w:rPr>
      </w:pPr>
      <w:r w:rsidRPr="00201368">
        <w:rPr>
          <w:sz w:val="16"/>
          <w:szCs w:val="16"/>
          <w:lang w:val="ru-RU"/>
        </w:rPr>
        <w:lastRenderedPageBreak/>
        <w:t xml:space="preserve">© 202 </w:t>
      </w:r>
      <w:r w:rsidR="00981D35" w:rsidRPr="00201368">
        <w:rPr>
          <w:sz w:val="16"/>
          <w:szCs w:val="16"/>
          <w:lang w:val="ru-RU"/>
        </w:rPr>
        <w:t>5 Борис Кригер</w:t>
      </w:r>
    </w:p>
    <w:p w14:paraId="508801AE" w14:textId="764BB9A7" w:rsidR="00F7437B" w:rsidRPr="00201368" w:rsidRDefault="008C384E" w:rsidP="009B48A6">
      <w:pPr>
        <w:widowControl w:val="0"/>
        <w:spacing w:line="240" w:lineRule="auto"/>
        <w:ind w:right="720"/>
        <w:rPr>
          <w:sz w:val="16"/>
          <w:szCs w:val="16"/>
          <w:lang w:val="ru-RU"/>
        </w:rPr>
      </w:pPr>
      <w:r w:rsidRPr="00201368">
        <w:rPr>
          <w:sz w:val="16"/>
          <w:szCs w:val="16"/>
          <w:lang w:val="ru-RU"/>
        </w:rPr>
        <w:t xml:space="preserve">Запросы на разрешение копирования любой части этой работы следует направлять по электронной почте на адрес </w:t>
      </w:r>
      <w:hyperlink r:id="rId12" w:history="1">
        <w:r w:rsidR="00182F03" w:rsidRPr="00764124">
          <w:rPr>
            <w:rStyle w:val="Hyperlink"/>
            <w:sz w:val="16"/>
            <w:szCs w:val="16"/>
            <w:lang w:val="en-CA"/>
          </w:rPr>
          <w:t>krigerbruce</w:t>
        </w:r>
        <w:r w:rsidR="00182F03" w:rsidRPr="00201368">
          <w:rPr>
            <w:rStyle w:val="Hyperlink"/>
            <w:sz w:val="16"/>
            <w:szCs w:val="16"/>
            <w:lang w:val="ru-RU"/>
          </w:rPr>
          <w:t>@</w:t>
        </w:r>
        <w:r w:rsidR="00182F03" w:rsidRPr="00764124">
          <w:rPr>
            <w:rStyle w:val="Hyperlink"/>
            <w:sz w:val="16"/>
            <w:szCs w:val="16"/>
            <w:lang w:val="en-CA"/>
          </w:rPr>
          <w:t>gmail</w:t>
        </w:r>
        <w:r w:rsidR="00182F03" w:rsidRPr="00201368">
          <w:rPr>
            <w:rStyle w:val="Hyperlink"/>
            <w:sz w:val="16"/>
            <w:szCs w:val="16"/>
            <w:lang w:val="ru-RU"/>
          </w:rPr>
          <w:t>.</w:t>
        </w:r>
        <w:r w:rsidR="00182F03" w:rsidRPr="00764124">
          <w:rPr>
            <w:rStyle w:val="Hyperlink"/>
            <w:sz w:val="16"/>
            <w:szCs w:val="16"/>
            <w:lang w:val="en-CA"/>
          </w:rPr>
          <w:t>com</w:t>
        </w:r>
        <w:r w:rsidR="00182F03" w:rsidRPr="00201368">
          <w:rPr>
            <w:rStyle w:val="Hyperlink"/>
            <w:sz w:val="16"/>
            <w:szCs w:val="16"/>
            <w:lang w:val="ru-RU"/>
          </w:rPr>
          <w:t>.</w:t>
        </w:r>
      </w:hyperlink>
    </w:p>
    <w:p w14:paraId="0CB55A17" w14:textId="3D9E6FE5" w:rsidR="00F7437B" w:rsidRPr="00201368" w:rsidRDefault="00182F03" w:rsidP="009B48A6">
      <w:pPr>
        <w:widowControl w:val="0"/>
        <w:spacing w:line="240" w:lineRule="auto"/>
        <w:ind w:right="720"/>
        <w:rPr>
          <w:sz w:val="16"/>
          <w:szCs w:val="16"/>
          <w:lang w:val="ru-RU"/>
        </w:rPr>
      </w:pPr>
      <w:r w:rsidRPr="00201368">
        <w:rPr>
          <w:sz w:val="16"/>
          <w:szCs w:val="16"/>
          <w:lang w:val="ru-RU"/>
        </w:rPr>
        <w:t xml:space="preserve">Опубликовано издательством </w:t>
      </w:r>
      <w:proofErr w:type="spellStart"/>
      <w:r w:rsidRPr="00764124">
        <w:rPr>
          <w:sz w:val="16"/>
          <w:szCs w:val="16"/>
          <w:lang w:val="en-CA"/>
        </w:rPr>
        <w:t>Altaspera</w:t>
      </w:r>
      <w:proofErr w:type="spellEnd"/>
      <w:r w:rsidRPr="00201368">
        <w:rPr>
          <w:sz w:val="16"/>
          <w:szCs w:val="16"/>
          <w:lang w:val="ru-RU"/>
        </w:rPr>
        <w:t xml:space="preserve"> </w:t>
      </w:r>
      <w:r w:rsidRPr="00764124">
        <w:rPr>
          <w:sz w:val="16"/>
          <w:szCs w:val="16"/>
          <w:lang w:val="en-CA"/>
        </w:rPr>
        <w:t>Publishing</w:t>
      </w:r>
      <w:r w:rsidRPr="00201368">
        <w:rPr>
          <w:sz w:val="16"/>
          <w:szCs w:val="16"/>
          <w:lang w:val="ru-RU"/>
        </w:rPr>
        <w:t>.</w:t>
      </w:r>
    </w:p>
    <w:p w14:paraId="71B585D7" w14:textId="7832A452" w:rsidR="00EA2CD9" w:rsidRPr="00201368" w:rsidRDefault="00EA2CD9" w:rsidP="00EA2CD9">
      <w:pPr>
        <w:spacing w:line="240" w:lineRule="auto"/>
        <w:rPr>
          <w:sz w:val="16"/>
          <w:szCs w:val="16"/>
          <w:lang w:val="ru-RU"/>
        </w:rPr>
      </w:pPr>
      <w:bookmarkStart w:id="0" w:name="_Hlk217560610"/>
      <w:r w:rsidRPr="00201368">
        <w:rPr>
          <w:sz w:val="16"/>
          <w:szCs w:val="16"/>
          <w:lang w:val="ru-RU"/>
        </w:rPr>
        <w:t>Борис Кригер — междисциплинарный философ, посвятивший себя объединению разрозненных областей знаний в целостное видение Вселенной. Он много лет общался с одними из самых уважаемых специалистов в области астрофизики. Благодаря личной переписке, глубокому сотрудничеству и участию в международных научных конференциях он получил уникальное представление о передовых рубежах космологии и астрофизической мысли. В его работах сочетается глубокое понимание научных принципов с редким даром переводить сложные идеи в ясные, убедительные и заставляющие задуматься повествования.</w:t>
      </w:r>
    </w:p>
    <w:p w14:paraId="5F44BDDE" w14:textId="6C264EBA" w:rsidR="007E18A9" w:rsidRPr="00201368" w:rsidRDefault="00201368" w:rsidP="007E18A9">
      <w:pPr>
        <w:spacing w:line="240" w:lineRule="auto"/>
        <w:rPr>
          <w:b/>
          <w:bCs/>
          <w:sz w:val="16"/>
          <w:szCs w:val="16"/>
          <w:lang w:val="ru-RU"/>
        </w:rPr>
      </w:pPr>
      <w:r>
        <w:rPr>
          <w:b/>
          <w:bCs/>
          <w:sz w:val="16"/>
          <w:szCs w:val="16"/>
          <w:lang w:val="ru-RU"/>
        </w:rPr>
        <w:t>Против «Теории Всего»</w:t>
      </w:r>
    </w:p>
    <w:bookmarkEnd w:id="0"/>
    <w:p w14:paraId="5811D3B7" w14:textId="77777777" w:rsidR="001B2D0D" w:rsidRPr="00201368" w:rsidRDefault="001B2D0D" w:rsidP="001B2D0D">
      <w:pPr>
        <w:spacing w:line="240" w:lineRule="auto"/>
        <w:rPr>
          <w:sz w:val="16"/>
          <w:szCs w:val="16"/>
          <w:lang w:val="ru-RU"/>
        </w:rPr>
      </w:pPr>
      <w:r w:rsidRPr="00201368">
        <w:rPr>
          <w:sz w:val="16"/>
          <w:szCs w:val="16"/>
          <w:lang w:val="ru-RU"/>
        </w:rPr>
        <w:t>Физика долгое время преследовала единственную цель: расширять свои законы всё дальше и дальше, от мельчайших масштабов до самых больших, в надежде, что одна окончательная модель сможет объяснить всё. Снова и снова эта цель терпела неудачу — не потому, что эксперименты были недостаточны, а потому, что сама экстраполяция достигла своего математического предела.</w:t>
      </w:r>
    </w:p>
    <w:p w14:paraId="3EF3F50A" w14:textId="77777777" w:rsidR="001B2D0D" w:rsidRPr="00201368" w:rsidRDefault="001B2D0D" w:rsidP="001B2D0D">
      <w:pPr>
        <w:spacing w:line="240" w:lineRule="auto"/>
        <w:rPr>
          <w:sz w:val="16"/>
          <w:szCs w:val="16"/>
          <w:lang w:val="ru-RU"/>
        </w:rPr>
      </w:pPr>
      <w:r w:rsidRPr="00201368">
        <w:rPr>
          <w:sz w:val="16"/>
          <w:szCs w:val="16"/>
          <w:lang w:val="ru-RU"/>
        </w:rPr>
        <w:t xml:space="preserve">В этой книге представлен новый основополагающий результат: </w:t>
      </w:r>
      <w:r w:rsidRPr="00201368">
        <w:rPr>
          <w:b/>
          <w:bCs/>
          <w:sz w:val="16"/>
          <w:szCs w:val="16"/>
          <w:lang w:val="ru-RU"/>
        </w:rPr>
        <w:t xml:space="preserve">закон принципов, специфичных для конкретного масштаба </w:t>
      </w:r>
      <w:r w:rsidRPr="00201368">
        <w:rPr>
          <w:sz w:val="16"/>
          <w:szCs w:val="16"/>
          <w:lang w:val="ru-RU"/>
        </w:rPr>
        <w:t>. Он гласит, что всякий раз, когда экстраполяция между физическими масштабами не удается, а стабильные, воспроизводимые наблюдаемые величины сохраняются, сама математика требует поиска управляющих принципов, специфичных для нового масштаба. Это не философское предложение и не социологическое описание научных революций. Это структурное следствие теории перенормализации и эффективных описаний.</w:t>
      </w:r>
    </w:p>
    <w:p w14:paraId="300C4724" w14:textId="77777777" w:rsidR="001B2D0D" w:rsidRPr="00201368" w:rsidRDefault="001B2D0D" w:rsidP="001B2D0D">
      <w:pPr>
        <w:spacing w:line="240" w:lineRule="auto"/>
        <w:rPr>
          <w:sz w:val="16"/>
          <w:szCs w:val="16"/>
          <w:lang w:val="ru-RU"/>
        </w:rPr>
      </w:pPr>
      <w:r w:rsidRPr="00201368">
        <w:rPr>
          <w:sz w:val="16"/>
          <w:szCs w:val="16"/>
          <w:lang w:val="ru-RU"/>
        </w:rPr>
        <w:t>Опираясь на математическую архитектуру современной физики — поток ренормализационной группы, эффективную теорию поля, разделение и анализ неподвижных точек — книга представляет строгое обоснование этого закона. Она показывает, почему стабильные явления не могут возникать из асимптотически подавленных членов, почему неудачная экстраполяция не может быть исправлена в общем случае путем настройки параметров или поправок более высокого порядка, и почему новые организующие принципы становятся математически неизбежными при изменении масштабов. Доказательство не опирается на спекулятивные предположения, а на внутреннюю логику, уже принятую в квантовой теории поля, статистической механике и космологии.</w:t>
      </w:r>
    </w:p>
    <w:p w14:paraId="621206FE" w14:textId="77777777" w:rsidR="001B2D0D" w:rsidRPr="00201368" w:rsidRDefault="001B2D0D" w:rsidP="001B2D0D">
      <w:pPr>
        <w:spacing w:line="240" w:lineRule="auto"/>
        <w:rPr>
          <w:sz w:val="16"/>
          <w:szCs w:val="16"/>
          <w:lang w:val="ru-RU"/>
        </w:rPr>
      </w:pPr>
      <w:r w:rsidRPr="00201368">
        <w:rPr>
          <w:sz w:val="16"/>
          <w:szCs w:val="16"/>
          <w:lang w:val="ru-RU"/>
        </w:rPr>
        <w:t>Последствия этого имеют глубокий характер. Великие концептуальные сдвиги в физике — квантовая механика, термодинамика, теория относительности — предстают не как исторические случайности, а как предсказуемые следствия этого закона. Каждый из них возник именно там, где экстраполяция рухнула, а стабильность сохранилась. Та же закономерность теперь управляет нерешенными проблемами современной физики, от космологии до структуры самого пространства-времени.</w:t>
      </w:r>
    </w:p>
    <w:p w14:paraId="68A33316" w14:textId="77777777" w:rsidR="001B2D0D" w:rsidRPr="00201368" w:rsidRDefault="001B2D0D" w:rsidP="001B2D0D">
      <w:pPr>
        <w:spacing w:line="240" w:lineRule="auto"/>
        <w:rPr>
          <w:sz w:val="16"/>
          <w:szCs w:val="16"/>
          <w:lang w:val="ru-RU"/>
        </w:rPr>
      </w:pPr>
      <w:r w:rsidRPr="00201368">
        <w:rPr>
          <w:sz w:val="16"/>
          <w:szCs w:val="16"/>
          <w:lang w:val="ru-RU"/>
        </w:rPr>
        <w:t>Вместо того чтобы обещать окончательную теорию, эта книга объясняет, почему такая теория может быть ни возможной, ни необходимой. Физика развивается не за счет принудительного применения старых законов повсюду, а за счет определения границ их действия. Закон масштабно-специфических принципов предоставляет четкий критерий для определения этих границ и дисциплинированную основу для их пересечения.</w:t>
      </w:r>
    </w:p>
    <w:p w14:paraId="57EBB3A6" w14:textId="77777777" w:rsidR="001B2D0D" w:rsidRPr="00201368" w:rsidRDefault="001B2D0D" w:rsidP="001B2D0D">
      <w:pPr>
        <w:spacing w:line="240" w:lineRule="auto"/>
        <w:rPr>
          <w:sz w:val="16"/>
          <w:szCs w:val="16"/>
          <w:lang w:val="ru-RU"/>
        </w:rPr>
      </w:pPr>
      <w:r w:rsidRPr="00201368">
        <w:rPr>
          <w:sz w:val="16"/>
          <w:szCs w:val="16"/>
          <w:lang w:val="ru-RU"/>
        </w:rPr>
        <w:t>Написанная ясным, строгим языком и основанная на математических рассуждениях, эта книга предлагает как анализ прошлых неудач, так и руководство для будущих открытий. Она переосмысливает понимание физических законов, причины возникновения теоретических кризисов и необходимость поиска новых принципов — не как спекулятивных скачков, а как математических требований, продиктованных самой структурой реальности.</w:t>
      </w:r>
    </w:p>
    <w:sdt>
      <w:sdtPr>
        <w:rPr>
          <w:rFonts w:ascii="Times New Roman" w:eastAsia="Times New Roman" w:hAnsi="Times New Roman" w:cs="Times New Roman"/>
          <w:caps/>
          <w:color w:val="auto"/>
          <w:sz w:val="28"/>
          <w:szCs w:val="28"/>
          <w:lang w:val="ru-RU" w:eastAsia="en-CA"/>
        </w:rPr>
        <w:id w:val="-1230992976"/>
        <w:docPartObj>
          <w:docPartGallery w:val="Table of Contents"/>
          <w:docPartUnique/>
        </w:docPartObj>
      </w:sdtPr>
      <w:sdtEndPr>
        <w:rPr>
          <w:b/>
          <w:bCs/>
          <w:noProof/>
        </w:rPr>
      </w:sdtEndPr>
      <w:sdtContent>
        <w:p w14:paraId="3C8BC967" w14:textId="3E4FCDAD" w:rsidR="00291884" w:rsidRPr="00EE7082" w:rsidRDefault="00291884" w:rsidP="003857D0">
          <w:pPr>
            <w:pStyle w:val="TOCHeading"/>
            <w:spacing w:line="360" w:lineRule="auto"/>
            <w:jc w:val="center"/>
            <w:rPr>
              <w:b/>
              <w:bCs/>
              <w:caps/>
              <w:color w:val="auto"/>
              <w:sz w:val="28"/>
              <w:szCs w:val="28"/>
            </w:rPr>
          </w:pPr>
          <w:r w:rsidRPr="00EE7082">
            <w:rPr>
              <w:b/>
              <w:bCs/>
              <w:caps/>
              <w:color w:val="auto"/>
              <w:sz w:val="28"/>
              <w:szCs w:val="28"/>
            </w:rPr>
            <w:t>Содержание</w:t>
          </w:r>
        </w:p>
        <w:p w14:paraId="1E93A2DD" w14:textId="7FADB89A" w:rsidR="001A2D88" w:rsidRPr="001A2D88" w:rsidRDefault="00291884">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r w:rsidRPr="001A2D88">
            <w:rPr>
              <w:caps/>
              <w:sz w:val="28"/>
              <w:szCs w:val="28"/>
            </w:rPr>
            <w:fldChar w:fldCharType="begin"/>
          </w:r>
          <w:r w:rsidRPr="001A2D88">
            <w:rPr>
              <w:caps/>
              <w:sz w:val="28"/>
              <w:szCs w:val="28"/>
            </w:rPr>
            <w:instrText xml:space="preserve"> TOC \o "1-3" \h \z \u </w:instrText>
          </w:r>
          <w:r w:rsidRPr="001A2D88">
            <w:rPr>
              <w:caps/>
              <w:sz w:val="28"/>
              <w:szCs w:val="28"/>
            </w:rPr>
            <w:fldChar w:fldCharType="separate"/>
          </w:r>
          <w:hyperlink w:anchor="_Toc217574983" w:history="1">
            <w:r w:rsidR="001A2D88" w:rsidRPr="001A2D88">
              <w:rPr>
                <w:rStyle w:val="Hyperlink"/>
                <w:caps/>
                <w:noProof/>
                <w:lang w:val="en-US" w:eastAsia="en-US"/>
              </w:rPr>
              <w:t xml:space="preserve">тезис </w:t>
            </w:r>
          </w:hyperlink>
          <w:r w:rsidR="001A2D88" w:rsidRPr="001A2D88">
            <w:rPr>
              <w:caps/>
              <w:noProof/>
              <w:webHidden/>
            </w:rPr>
            <w:tab/>
          </w:r>
          <w:r w:rsidR="001A2D88" w:rsidRPr="001A2D88">
            <w:rPr>
              <w:caps/>
              <w:noProof/>
              <w:webHidden/>
            </w:rPr>
            <w:fldChar w:fldCharType="begin"/>
          </w:r>
          <w:r w:rsidR="001A2D88" w:rsidRPr="001A2D88">
            <w:rPr>
              <w:caps/>
              <w:noProof/>
              <w:webHidden/>
            </w:rPr>
            <w:instrText xml:space="preserve"> PAGEREF _Toc217574983 \h </w:instrText>
          </w:r>
          <w:r w:rsidR="001A2D88" w:rsidRPr="001A2D88">
            <w:rPr>
              <w:caps/>
              <w:noProof/>
              <w:webHidden/>
            </w:rPr>
          </w:r>
          <w:r w:rsidR="001A2D88" w:rsidRPr="001A2D88">
            <w:rPr>
              <w:caps/>
              <w:noProof/>
              <w:webHidden/>
            </w:rPr>
            <w:fldChar w:fldCharType="separate"/>
          </w:r>
          <w:r w:rsidR="00201368">
            <w:rPr>
              <w:caps/>
              <w:noProof/>
              <w:webHidden/>
            </w:rPr>
            <w:t>5</w:t>
          </w:r>
          <w:r w:rsidR="001A2D88" w:rsidRPr="001A2D88">
            <w:rPr>
              <w:caps/>
              <w:noProof/>
              <w:webHidden/>
            </w:rPr>
            <w:fldChar w:fldCharType="end"/>
          </w:r>
        </w:p>
        <w:p w14:paraId="20DBB3B5" w14:textId="60477396" w:rsidR="001A2D88" w:rsidRPr="001A2D88" w:rsidRDefault="001A2D88">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74984" w:history="1">
            <w:r w:rsidRPr="001A2D88">
              <w:rPr>
                <w:rStyle w:val="Hyperlink"/>
                <w:caps/>
                <w:noProof/>
                <w:lang w:val="en-US"/>
              </w:rPr>
              <w:t xml:space="preserve">Предисловие — Почему физика постоянно теряет свои окончательные объяснения и почему это нормально </w:t>
            </w:r>
          </w:hyperlink>
          <w:r w:rsidRPr="001A2D88">
            <w:rPr>
              <w:caps/>
              <w:noProof/>
              <w:webHidden/>
            </w:rPr>
            <w:tab/>
          </w:r>
          <w:r w:rsidRPr="001A2D88">
            <w:rPr>
              <w:caps/>
              <w:noProof/>
              <w:webHidden/>
            </w:rPr>
            <w:fldChar w:fldCharType="begin"/>
          </w:r>
          <w:r w:rsidRPr="001A2D88">
            <w:rPr>
              <w:caps/>
              <w:noProof/>
              <w:webHidden/>
            </w:rPr>
            <w:instrText xml:space="preserve"> PAGEREF _Toc217574984 \h </w:instrText>
          </w:r>
          <w:r w:rsidRPr="001A2D88">
            <w:rPr>
              <w:caps/>
              <w:noProof/>
              <w:webHidden/>
            </w:rPr>
          </w:r>
          <w:r w:rsidRPr="001A2D88">
            <w:rPr>
              <w:caps/>
              <w:noProof/>
              <w:webHidden/>
            </w:rPr>
            <w:fldChar w:fldCharType="separate"/>
          </w:r>
          <w:r w:rsidR="00201368">
            <w:rPr>
              <w:caps/>
              <w:noProof/>
              <w:webHidden/>
            </w:rPr>
            <w:t>8</w:t>
          </w:r>
          <w:r w:rsidRPr="001A2D88">
            <w:rPr>
              <w:caps/>
              <w:noProof/>
              <w:webHidden/>
            </w:rPr>
            <w:fldChar w:fldCharType="end"/>
          </w:r>
        </w:p>
        <w:p w14:paraId="2789DBCE" w14:textId="325F0B23" w:rsidR="001A2D88" w:rsidRPr="001A2D88" w:rsidRDefault="001A2D88">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74985" w:history="1">
            <w:r w:rsidRPr="001A2D88">
              <w:rPr>
                <w:rStyle w:val="Hyperlink"/>
                <w:caps/>
                <w:noProof/>
                <w:lang w:val="en-US"/>
              </w:rPr>
              <w:t xml:space="preserve">Глава 1 — Мечта о последней теории </w:t>
            </w:r>
          </w:hyperlink>
          <w:r w:rsidRPr="001A2D88">
            <w:rPr>
              <w:caps/>
              <w:noProof/>
              <w:webHidden/>
            </w:rPr>
            <w:tab/>
          </w:r>
          <w:r w:rsidRPr="001A2D88">
            <w:rPr>
              <w:caps/>
              <w:noProof/>
              <w:webHidden/>
            </w:rPr>
            <w:fldChar w:fldCharType="begin"/>
          </w:r>
          <w:r w:rsidRPr="001A2D88">
            <w:rPr>
              <w:caps/>
              <w:noProof/>
              <w:webHidden/>
            </w:rPr>
            <w:instrText xml:space="preserve"> PAGEREF _Toc217574985 \h </w:instrText>
          </w:r>
          <w:r w:rsidRPr="001A2D88">
            <w:rPr>
              <w:caps/>
              <w:noProof/>
              <w:webHidden/>
            </w:rPr>
          </w:r>
          <w:r w:rsidRPr="001A2D88">
            <w:rPr>
              <w:caps/>
              <w:noProof/>
              <w:webHidden/>
            </w:rPr>
            <w:fldChar w:fldCharType="separate"/>
          </w:r>
          <w:r w:rsidR="00201368">
            <w:rPr>
              <w:caps/>
              <w:noProof/>
              <w:webHidden/>
            </w:rPr>
            <w:t>33</w:t>
          </w:r>
          <w:r w:rsidRPr="001A2D88">
            <w:rPr>
              <w:caps/>
              <w:noProof/>
              <w:webHidden/>
            </w:rPr>
            <w:fldChar w:fldCharType="end"/>
          </w:r>
        </w:p>
        <w:p w14:paraId="6EC23863" w14:textId="22258076" w:rsidR="001A2D88" w:rsidRPr="001A2D88" w:rsidRDefault="001A2D88">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74986" w:history="1">
            <w:r w:rsidRPr="001A2D88">
              <w:rPr>
                <w:rStyle w:val="Hyperlink"/>
                <w:caps/>
                <w:noProof/>
                <w:lang w:val="en-US"/>
              </w:rPr>
              <w:t xml:space="preserve">Глава 2 — Масштаб как физическое понятие, а не техническая деталь </w:t>
            </w:r>
          </w:hyperlink>
          <w:r w:rsidRPr="001A2D88">
            <w:rPr>
              <w:caps/>
              <w:noProof/>
              <w:webHidden/>
            </w:rPr>
            <w:tab/>
          </w:r>
          <w:r w:rsidRPr="001A2D88">
            <w:rPr>
              <w:caps/>
              <w:noProof/>
              <w:webHidden/>
            </w:rPr>
            <w:fldChar w:fldCharType="begin"/>
          </w:r>
          <w:r w:rsidRPr="001A2D88">
            <w:rPr>
              <w:caps/>
              <w:noProof/>
              <w:webHidden/>
            </w:rPr>
            <w:instrText xml:space="preserve"> PAGEREF _Toc217574986 \h </w:instrText>
          </w:r>
          <w:r w:rsidRPr="001A2D88">
            <w:rPr>
              <w:caps/>
              <w:noProof/>
              <w:webHidden/>
            </w:rPr>
          </w:r>
          <w:r w:rsidRPr="001A2D88">
            <w:rPr>
              <w:caps/>
              <w:noProof/>
              <w:webHidden/>
            </w:rPr>
            <w:fldChar w:fldCharType="separate"/>
          </w:r>
          <w:r w:rsidR="00201368">
            <w:rPr>
              <w:caps/>
              <w:noProof/>
              <w:webHidden/>
            </w:rPr>
            <w:t>51</w:t>
          </w:r>
          <w:r w:rsidRPr="001A2D88">
            <w:rPr>
              <w:caps/>
              <w:noProof/>
              <w:webHidden/>
            </w:rPr>
            <w:fldChar w:fldCharType="end"/>
          </w:r>
        </w:p>
        <w:p w14:paraId="2BFA23E7" w14:textId="0F818EA7" w:rsidR="001A2D88" w:rsidRPr="001A2D88" w:rsidRDefault="001A2D88">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74987" w:history="1">
            <w:r w:rsidRPr="001A2D88">
              <w:rPr>
                <w:rStyle w:val="Hyperlink"/>
                <w:caps/>
                <w:noProof/>
                <w:lang w:val="en-US"/>
              </w:rPr>
              <w:t xml:space="preserve">Глава 3 — Кеннет Г. Уилсон и революция ренормализации </w:t>
            </w:r>
          </w:hyperlink>
          <w:r w:rsidRPr="001A2D88">
            <w:rPr>
              <w:caps/>
              <w:noProof/>
              <w:webHidden/>
            </w:rPr>
            <w:tab/>
          </w:r>
          <w:r w:rsidRPr="001A2D88">
            <w:rPr>
              <w:caps/>
              <w:noProof/>
              <w:webHidden/>
            </w:rPr>
            <w:fldChar w:fldCharType="begin"/>
          </w:r>
          <w:r w:rsidRPr="001A2D88">
            <w:rPr>
              <w:caps/>
              <w:noProof/>
              <w:webHidden/>
            </w:rPr>
            <w:instrText xml:space="preserve"> PAGEREF _Toc217574987 \h </w:instrText>
          </w:r>
          <w:r w:rsidRPr="001A2D88">
            <w:rPr>
              <w:caps/>
              <w:noProof/>
              <w:webHidden/>
            </w:rPr>
          </w:r>
          <w:r w:rsidRPr="001A2D88">
            <w:rPr>
              <w:caps/>
              <w:noProof/>
              <w:webHidden/>
            </w:rPr>
            <w:fldChar w:fldCharType="separate"/>
          </w:r>
          <w:r w:rsidR="00201368">
            <w:rPr>
              <w:caps/>
              <w:noProof/>
              <w:webHidden/>
            </w:rPr>
            <w:t>70</w:t>
          </w:r>
          <w:r w:rsidRPr="001A2D88">
            <w:rPr>
              <w:caps/>
              <w:noProof/>
              <w:webHidden/>
            </w:rPr>
            <w:fldChar w:fldCharType="end"/>
          </w:r>
        </w:p>
        <w:p w14:paraId="36402B29" w14:textId="5B083099" w:rsidR="001A2D88" w:rsidRPr="001A2D88" w:rsidRDefault="001A2D88">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74988" w:history="1">
            <w:r w:rsidRPr="001A2D88">
              <w:rPr>
                <w:rStyle w:val="Hyperlink"/>
                <w:caps/>
                <w:noProof/>
                <w:lang w:val="en-US"/>
              </w:rPr>
              <w:t xml:space="preserve">Глава 4 — Эффективные теории и смерть абсолюта </w:t>
            </w:r>
          </w:hyperlink>
          <w:r w:rsidRPr="001A2D88">
            <w:rPr>
              <w:caps/>
              <w:noProof/>
              <w:webHidden/>
            </w:rPr>
            <w:tab/>
          </w:r>
          <w:r w:rsidRPr="001A2D88">
            <w:rPr>
              <w:caps/>
              <w:noProof/>
              <w:webHidden/>
            </w:rPr>
            <w:fldChar w:fldCharType="begin"/>
          </w:r>
          <w:r w:rsidRPr="001A2D88">
            <w:rPr>
              <w:caps/>
              <w:noProof/>
              <w:webHidden/>
            </w:rPr>
            <w:instrText xml:space="preserve"> PAGEREF _Toc217574988 \h </w:instrText>
          </w:r>
          <w:r w:rsidRPr="001A2D88">
            <w:rPr>
              <w:caps/>
              <w:noProof/>
              <w:webHidden/>
            </w:rPr>
          </w:r>
          <w:r w:rsidRPr="001A2D88">
            <w:rPr>
              <w:caps/>
              <w:noProof/>
              <w:webHidden/>
            </w:rPr>
            <w:fldChar w:fldCharType="separate"/>
          </w:r>
          <w:r w:rsidR="00201368">
            <w:rPr>
              <w:caps/>
              <w:noProof/>
              <w:webHidden/>
            </w:rPr>
            <w:t>89</w:t>
          </w:r>
          <w:r w:rsidRPr="001A2D88">
            <w:rPr>
              <w:caps/>
              <w:noProof/>
              <w:webHidden/>
            </w:rPr>
            <w:fldChar w:fldCharType="end"/>
          </w:r>
        </w:p>
        <w:p w14:paraId="56C4A05B" w14:textId="59E2C783" w:rsidR="001A2D88" w:rsidRPr="001A2D88" w:rsidRDefault="001A2D88">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74989" w:history="1">
            <w:r w:rsidRPr="001A2D88">
              <w:rPr>
                <w:rStyle w:val="Hyperlink"/>
                <w:caps/>
                <w:noProof/>
                <w:lang w:val="en-US"/>
              </w:rPr>
              <w:t xml:space="preserve">Глава 5 — Универсальность: одинаковое поведение, разные миры </w:t>
            </w:r>
          </w:hyperlink>
          <w:r w:rsidRPr="001A2D88">
            <w:rPr>
              <w:caps/>
              <w:noProof/>
              <w:webHidden/>
            </w:rPr>
            <w:tab/>
          </w:r>
          <w:r w:rsidRPr="001A2D88">
            <w:rPr>
              <w:caps/>
              <w:noProof/>
              <w:webHidden/>
            </w:rPr>
            <w:fldChar w:fldCharType="begin"/>
          </w:r>
          <w:r w:rsidRPr="001A2D88">
            <w:rPr>
              <w:caps/>
              <w:noProof/>
              <w:webHidden/>
            </w:rPr>
            <w:instrText xml:space="preserve"> PAGEREF _Toc217574989 \h </w:instrText>
          </w:r>
          <w:r w:rsidRPr="001A2D88">
            <w:rPr>
              <w:caps/>
              <w:noProof/>
              <w:webHidden/>
            </w:rPr>
          </w:r>
          <w:r w:rsidRPr="001A2D88">
            <w:rPr>
              <w:caps/>
              <w:noProof/>
              <w:webHidden/>
            </w:rPr>
            <w:fldChar w:fldCharType="separate"/>
          </w:r>
          <w:r w:rsidR="00201368">
            <w:rPr>
              <w:caps/>
              <w:noProof/>
              <w:webHidden/>
            </w:rPr>
            <w:t>107</w:t>
          </w:r>
          <w:r w:rsidRPr="001A2D88">
            <w:rPr>
              <w:caps/>
              <w:noProof/>
              <w:webHidden/>
            </w:rPr>
            <w:fldChar w:fldCharType="end"/>
          </w:r>
        </w:p>
        <w:p w14:paraId="5048A271" w14:textId="1DDFD20E" w:rsidR="001A2D88" w:rsidRPr="001A2D88" w:rsidRDefault="001A2D88">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74990" w:history="1">
            <w:r w:rsidRPr="001A2D88">
              <w:rPr>
                <w:rStyle w:val="Hyperlink"/>
                <w:caps/>
                <w:noProof/>
                <w:lang w:val="en-US"/>
              </w:rPr>
              <w:t xml:space="preserve">Глава 6 — Почему редукционизм терпит неудачу тихо, а не драматически </w:t>
            </w:r>
          </w:hyperlink>
          <w:r w:rsidRPr="001A2D88">
            <w:rPr>
              <w:caps/>
              <w:noProof/>
              <w:webHidden/>
            </w:rPr>
            <w:tab/>
          </w:r>
          <w:r w:rsidRPr="001A2D88">
            <w:rPr>
              <w:caps/>
              <w:noProof/>
              <w:webHidden/>
            </w:rPr>
            <w:fldChar w:fldCharType="begin"/>
          </w:r>
          <w:r w:rsidRPr="001A2D88">
            <w:rPr>
              <w:caps/>
              <w:noProof/>
              <w:webHidden/>
            </w:rPr>
            <w:instrText xml:space="preserve"> PAGEREF _Toc217574990 \h </w:instrText>
          </w:r>
          <w:r w:rsidRPr="001A2D88">
            <w:rPr>
              <w:caps/>
              <w:noProof/>
              <w:webHidden/>
            </w:rPr>
          </w:r>
          <w:r w:rsidRPr="001A2D88">
            <w:rPr>
              <w:caps/>
              <w:noProof/>
              <w:webHidden/>
            </w:rPr>
            <w:fldChar w:fldCharType="separate"/>
          </w:r>
          <w:r w:rsidR="00201368">
            <w:rPr>
              <w:caps/>
              <w:noProof/>
              <w:webHidden/>
            </w:rPr>
            <w:t>124</w:t>
          </w:r>
          <w:r w:rsidRPr="001A2D88">
            <w:rPr>
              <w:caps/>
              <w:noProof/>
              <w:webHidden/>
            </w:rPr>
            <w:fldChar w:fldCharType="end"/>
          </w:r>
        </w:p>
        <w:p w14:paraId="0D8CABA9" w14:textId="1753FD7C" w:rsidR="001A2D88" w:rsidRPr="001A2D88" w:rsidRDefault="001A2D88">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74991" w:history="1">
            <w:r w:rsidRPr="001A2D88">
              <w:rPr>
                <w:rStyle w:val="Hyperlink"/>
                <w:caps/>
                <w:noProof/>
                <w:lang w:val="en-US"/>
              </w:rPr>
              <w:t xml:space="preserve">Глава 7 — Относительность законов без релятивизма </w:t>
            </w:r>
          </w:hyperlink>
          <w:r w:rsidRPr="001A2D88">
            <w:rPr>
              <w:caps/>
              <w:noProof/>
              <w:webHidden/>
            </w:rPr>
            <w:tab/>
          </w:r>
          <w:r w:rsidRPr="001A2D88">
            <w:rPr>
              <w:caps/>
              <w:noProof/>
              <w:webHidden/>
            </w:rPr>
            <w:fldChar w:fldCharType="begin"/>
          </w:r>
          <w:r w:rsidRPr="001A2D88">
            <w:rPr>
              <w:caps/>
              <w:noProof/>
              <w:webHidden/>
            </w:rPr>
            <w:instrText xml:space="preserve"> PAGEREF _Toc217574991 \h </w:instrText>
          </w:r>
          <w:r w:rsidRPr="001A2D88">
            <w:rPr>
              <w:caps/>
              <w:noProof/>
              <w:webHidden/>
            </w:rPr>
          </w:r>
          <w:r w:rsidRPr="001A2D88">
            <w:rPr>
              <w:caps/>
              <w:noProof/>
              <w:webHidden/>
            </w:rPr>
            <w:fldChar w:fldCharType="separate"/>
          </w:r>
          <w:r w:rsidR="00201368">
            <w:rPr>
              <w:caps/>
              <w:noProof/>
              <w:webHidden/>
            </w:rPr>
            <w:t>141</w:t>
          </w:r>
          <w:r w:rsidRPr="001A2D88">
            <w:rPr>
              <w:caps/>
              <w:noProof/>
              <w:webHidden/>
            </w:rPr>
            <w:fldChar w:fldCharType="end"/>
          </w:r>
        </w:p>
        <w:p w14:paraId="68A2275E" w14:textId="150BEE9D" w:rsidR="001A2D88" w:rsidRPr="001A2D88" w:rsidRDefault="001A2D88">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74992" w:history="1">
            <w:r w:rsidRPr="001A2D88">
              <w:rPr>
                <w:rStyle w:val="Hyperlink"/>
                <w:caps/>
                <w:noProof/>
                <w:lang w:val="en-US"/>
              </w:rPr>
              <w:t xml:space="preserve">Глава 8 — Космология и мираж окончательного объяснения </w:t>
            </w:r>
          </w:hyperlink>
          <w:r w:rsidRPr="001A2D88">
            <w:rPr>
              <w:caps/>
              <w:noProof/>
              <w:webHidden/>
            </w:rPr>
            <w:tab/>
          </w:r>
          <w:r w:rsidRPr="001A2D88">
            <w:rPr>
              <w:caps/>
              <w:noProof/>
              <w:webHidden/>
            </w:rPr>
            <w:fldChar w:fldCharType="begin"/>
          </w:r>
          <w:r w:rsidRPr="001A2D88">
            <w:rPr>
              <w:caps/>
              <w:noProof/>
              <w:webHidden/>
            </w:rPr>
            <w:instrText xml:space="preserve"> PAGEREF _Toc217574992 \h </w:instrText>
          </w:r>
          <w:r w:rsidRPr="001A2D88">
            <w:rPr>
              <w:caps/>
              <w:noProof/>
              <w:webHidden/>
            </w:rPr>
          </w:r>
          <w:r w:rsidRPr="001A2D88">
            <w:rPr>
              <w:caps/>
              <w:noProof/>
              <w:webHidden/>
            </w:rPr>
            <w:fldChar w:fldCharType="separate"/>
          </w:r>
          <w:r w:rsidR="00201368">
            <w:rPr>
              <w:caps/>
              <w:noProof/>
              <w:webHidden/>
            </w:rPr>
            <w:t>158</w:t>
          </w:r>
          <w:r w:rsidRPr="001A2D88">
            <w:rPr>
              <w:caps/>
              <w:noProof/>
              <w:webHidden/>
            </w:rPr>
            <w:fldChar w:fldCharType="end"/>
          </w:r>
        </w:p>
        <w:p w14:paraId="2FCD2B19" w14:textId="314724F1" w:rsidR="001A2D88" w:rsidRPr="001A2D88" w:rsidRDefault="001A2D88">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74993" w:history="1">
            <w:r w:rsidRPr="001A2D88">
              <w:rPr>
                <w:rStyle w:val="Hyperlink"/>
                <w:caps/>
                <w:noProof/>
                <w:lang w:val="en-US"/>
              </w:rPr>
              <w:t xml:space="preserve">Глава 9 — Математика, красота и соблазн завершения </w:t>
            </w:r>
          </w:hyperlink>
          <w:r w:rsidRPr="001A2D88">
            <w:rPr>
              <w:caps/>
              <w:noProof/>
              <w:webHidden/>
            </w:rPr>
            <w:tab/>
          </w:r>
          <w:r w:rsidRPr="001A2D88">
            <w:rPr>
              <w:caps/>
              <w:noProof/>
              <w:webHidden/>
            </w:rPr>
            <w:fldChar w:fldCharType="begin"/>
          </w:r>
          <w:r w:rsidRPr="001A2D88">
            <w:rPr>
              <w:caps/>
              <w:noProof/>
              <w:webHidden/>
            </w:rPr>
            <w:instrText xml:space="preserve"> PAGEREF _Toc217574993 \h </w:instrText>
          </w:r>
          <w:r w:rsidRPr="001A2D88">
            <w:rPr>
              <w:caps/>
              <w:noProof/>
              <w:webHidden/>
            </w:rPr>
          </w:r>
          <w:r w:rsidRPr="001A2D88">
            <w:rPr>
              <w:caps/>
              <w:noProof/>
              <w:webHidden/>
            </w:rPr>
            <w:fldChar w:fldCharType="separate"/>
          </w:r>
          <w:r w:rsidR="00201368">
            <w:rPr>
              <w:caps/>
              <w:noProof/>
              <w:webHidden/>
            </w:rPr>
            <w:t>176</w:t>
          </w:r>
          <w:r w:rsidRPr="001A2D88">
            <w:rPr>
              <w:caps/>
              <w:noProof/>
              <w:webHidden/>
            </w:rPr>
            <w:fldChar w:fldCharType="end"/>
          </w:r>
        </w:p>
        <w:p w14:paraId="6CFB31C6" w14:textId="476A079D" w:rsidR="001A2D88" w:rsidRPr="001A2D88" w:rsidRDefault="001A2D88">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74994" w:history="1">
            <w:r w:rsidRPr="001A2D88">
              <w:rPr>
                <w:rStyle w:val="Hyperlink"/>
                <w:caps/>
                <w:noProof/>
                <w:lang w:val="en-US"/>
              </w:rPr>
              <w:t xml:space="preserve">Глава 10 — Жизнь с неполными законами </w:t>
            </w:r>
          </w:hyperlink>
          <w:r w:rsidRPr="001A2D88">
            <w:rPr>
              <w:caps/>
              <w:noProof/>
              <w:webHidden/>
            </w:rPr>
            <w:tab/>
          </w:r>
          <w:r w:rsidRPr="001A2D88">
            <w:rPr>
              <w:caps/>
              <w:noProof/>
              <w:webHidden/>
            </w:rPr>
            <w:fldChar w:fldCharType="begin"/>
          </w:r>
          <w:r w:rsidRPr="001A2D88">
            <w:rPr>
              <w:caps/>
              <w:noProof/>
              <w:webHidden/>
            </w:rPr>
            <w:instrText xml:space="preserve"> PAGEREF _Toc217574994 \h </w:instrText>
          </w:r>
          <w:r w:rsidRPr="001A2D88">
            <w:rPr>
              <w:caps/>
              <w:noProof/>
              <w:webHidden/>
            </w:rPr>
          </w:r>
          <w:r w:rsidRPr="001A2D88">
            <w:rPr>
              <w:caps/>
              <w:noProof/>
              <w:webHidden/>
            </w:rPr>
            <w:fldChar w:fldCharType="separate"/>
          </w:r>
          <w:r w:rsidR="00201368">
            <w:rPr>
              <w:caps/>
              <w:noProof/>
              <w:webHidden/>
            </w:rPr>
            <w:t>194</w:t>
          </w:r>
          <w:r w:rsidRPr="001A2D88">
            <w:rPr>
              <w:caps/>
              <w:noProof/>
              <w:webHidden/>
            </w:rPr>
            <w:fldChar w:fldCharType="end"/>
          </w:r>
        </w:p>
        <w:p w14:paraId="7BB17502" w14:textId="7F2B7774" w:rsidR="001A2D88" w:rsidRPr="001A2D88" w:rsidRDefault="001A2D88">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74995" w:history="1">
            <w:r w:rsidRPr="001A2D88">
              <w:rPr>
                <w:rStyle w:val="Hyperlink"/>
                <w:caps/>
                <w:noProof/>
                <w:lang w:val="en-US"/>
              </w:rPr>
              <w:t xml:space="preserve">Глава 11 — Закон масштабно-специфических принципов </w:t>
            </w:r>
          </w:hyperlink>
          <w:r w:rsidRPr="001A2D88">
            <w:rPr>
              <w:caps/>
              <w:noProof/>
              <w:webHidden/>
            </w:rPr>
            <w:tab/>
          </w:r>
          <w:r w:rsidRPr="001A2D88">
            <w:rPr>
              <w:caps/>
              <w:noProof/>
              <w:webHidden/>
            </w:rPr>
            <w:fldChar w:fldCharType="begin"/>
          </w:r>
          <w:r w:rsidRPr="001A2D88">
            <w:rPr>
              <w:caps/>
              <w:noProof/>
              <w:webHidden/>
            </w:rPr>
            <w:instrText xml:space="preserve"> PAGEREF _Toc217574995 \h </w:instrText>
          </w:r>
          <w:r w:rsidRPr="001A2D88">
            <w:rPr>
              <w:caps/>
              <w:noProof/>
              <w:webHidden/>
            </w:rPr>
          </w:r>
          <w:r w:rsidRPr="001A2D88">
            <w:rPr>
              <w:caps/>
              <w:noProof/>
              <w:webHidden/>
            </w:rPr>
            <w:fldChar w:fldCharType="separate"/>
          </w:r>
          <w:r w:rsidR="00201368">
            <w:rPr>
              <w:caps/>
              <w:noProof/>
              <w:webHidden/>
            </w:rPr>
            <w:t>210</w:t>
          </w:r>
          <w:r w:rsidRPr="001A2D88">
            <w:rPr>
              <w:caps/>
              <w:noProof/>
              <w:webHidden/>
            </w:rPr>
            <w:fldChar w:fldCharType="end"/>
          </w:r>
        </w:p>
        <w:p w14:paraId="61E2C622" w14:textId="65B4ABC6" w:rsidR="001A2D88" w:rsidRPr="001A2D88" w:rsidRDefault="001A2D88">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74996" w:history="1">
            <w:r w:rsidRPr="001A2D88">
              <w:rPr>
                <w:rStyle w:val="Hyperlink"/>
                <w:caps/>
                <w:noProof/>
                <w:lang w:val="en-US"/>
              </w:rPr>
              <w:t xml:space="preserve">Глава 12 — Математическое доказательство </w:t>
            </w:r>
          </w:hyperlink>
          <w:r w:rsidRPr="001A2D88">
            <w:rPr>
              <w:caps/>
              <w:noProof/>
              <w:webHidden/>
            </w:rPr>
            <w:tab/>
          </w:r>
          <w:r w:rsidRPr="001A2D88">
            <w:rPr>
              <w:caps/>
              <w:noProof/>
              <w:webHidden/>
            </w:rPr>
            <w:fldChar w:fldCharType="begin"/>
          </w:r>
          <w:r w:rsidRPr="001A2D88">
            <w:rPr>
              <w:caps/>
              <w:noProof/>
              <w:webHidden/>
            </w:rPr>
            <w:instrText xml:space="preserve"> PAGEREF _Toc217574996 \h </w:instrText>
          </w:r>
          <w:r w:rsidRPr="001A2D88">
            <w:rPr>
              <w:caps/>
              <w:noProof/>
              <w:webHidden/>
            </w:rPr>
          </w:r>
          <w:r w:rsidRPr="001A2D88">
            <w:rPr>
              <w:caps/>
              <w:noProof/>
              <w:webHidden/>
            </w:rPr>
            <w:fldChar w:fldCharType="separate"/>
          </w:r>
          <w:r w:rsidR="00201368">
            <w:rPr>
              <w:caps/>
              <w:noProof/>
              <w:webHidden/>
            </w:rPr>
            <w:t>222</w:t>
          </w:r>
          <w:r w:rsidRPr="001A2D88">
            <w:rPr>
              <w:caps/>
              <w:noProof/>
              <w:webHidden/>
            </w:rPr>
            <w:fldChar w:fldCharType="end"/>
          </w:r>
        </w:p>
        <w:p w14:paraId="53D802A8" w14:textId="491C1377" w:rsidR="001A2D88" w:rsidRPr="001A2D88" w:rsidRDefault="001A2D88">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74997" w:history="1">
            <w:r w:rsidRPr="001A2D88">
              <w:rPr>
                <w:rStyle w:val="Hyperlink"/>
                <w:caps/>
                <w:noProof/>
                <w:lang w:val="en-US"/>
              </w:rPr>
              <w:t xml:space="preserve">Послесловие — Почему не может быть окончательной теории </w:t>
            </w:r>
          </w:hyperlink>
          <w:r w:rsidRPr="001A2D88">
            <w:rPr>
              <w:caps/>
              <w:noProof/>
              <w:webHidden/>
            </w:rPr>
            <w:tab/>
          </w:r>
          <w:r w:rsidRPr="001A2D88">
            <w:rPr>
              <w:caps/>
              <w:noProof/>
              <w:webHidden/>
            </w:rPr>
            <w:fldChar w:fldCharType="begin"/>
          </w:r>
          <w:r w:rsidRPr="001A2D88">
            <w:rPr>
              <w:caps/>
              <w:noProof/>
              <w:webHidden/>
            </w:rPr>
            <w:instrText xml:space="preserve"> PAGEREF _Toc217574997 \h </w:instrText>
          </w:r>
          <w:r w:rsidRPr="001A2D88">
            <w:rPr>
              <w:caps/>
              <w:noProof/>
              <w:webHidden/>
            </w:rPr>
          </w:r>
          <w:r w:rsidRPr="001A2D88">
            <w:rPr>
              <w:caps/>
              <w:noProof/>
              <w:webHidden/>
            </w:rPr>
            <w:fldChar w:fldCharType="separate"/>
          </w:r>
          <w:r w:rsidR="00201368">
            <w:rPr>
              <w:caps/>
              <w:noProof/>
              <w:webHidden/>
            </w:rPr>
            <w:t>230</w:t>
          </w:r>
          <w:r w:rsidRPr="001A2D88">
            <w:rPr>
              <w:caps/>
              <w:noProof/>
              <w:webHidden/>
            </w:rPr>
            <w:fldChar w:fldCharType="end"/>
          </w:r>
        </w:p>
        <w:p w14:paraId="20EACDFC" w14:textId="6786021E" w:rsidR="001A2D88" w:rsidRPr="001A2D88" w:rsidRDefault="001A2D88">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7574998" w:history="1">
            <w:r w:rsidRPr="001A2D88">
              <w:rPr>
                <w:rStyle w:val="Hyperlink"/>
                <w:caps/>
                <w:noProof/>
                <w:lang w:val="en-CA"/>
              </w:rPr>
              <w:t xml:space="preserve">Библиография </w:t>
            </w:r>
          </w:hyperlink>
          <w:r w:rsidRPr="001A2D88">
            <w:rPr>
              <w:caps/>
              <w:noProof/>
              <w:webHidden/>
            </w:rPr>
            <w:tab/>
          </w:r>
          <w:r w:rsidRPr="001A2D88">
            <w:rPr>
              <w:caps/>
              <w:noProof/>
              <w:webHidden/>
            </w:rPr>
            <w:fldChar w:fldCharType="begin"/>
          </w:r>
          <w:r w:rsidRPr="001A2D88">
            <w:rPr>
              <w:caps/>
              <w:noProof/>
              <w:webHidden/>
            </w:rPr>
            <w:instrText xml:space="preserve"> PAGEREF _Toc217574998 \h </w:instrText>
          </w:r>
          <w:r w:rsidRPr="001A2D88">
            <w:rPr>
              <w:caps/>
              <w:noProof/>
              <w:webHidden/>
            </w:rPr>
          </w:r>
          <w:r w:rsidRPr="001A2D88">
            <w:rPr>
              <w:caps/>
              <w:noProof/>
              <w:webHidden/>
            </w:rPr>
            <w:fldChar w:fldCharType="separate"/>
          </w:r>
          <w:r w:rsidR="00201368">
            <w:rPr>
              <w:caps/>
              <w:noProof/>
              <w:webHidden/>
            </w:rPr>
            <w:t>247</w:t>
          </w:r>
          <w:r w:rsidRPr="001A2D88">
            <w:rPr>
              <w:caps/>
              <w:noProof/>
              <w:webHidden/>
            </w:rPr>
            <w:fldChar w:fldCharType="end"/>
          </w:r>
        </w:p>
        <w:p w14:paraId="59BA554D" w14:textId="6AED060D" w:rsidR="00291884" w:rsidRPr="001A2D88" w:rsidRDefault="00291884" w:rsidP="003857D0">
          <w:pPr>
            <w:spacing w:line="360" w:lineRule="auto"/>
            <w:rPr>
              <w:caps/>
              <w:sz w:val="28"/>
              <w:szCs w:val="28"/>
            </w:rPr>
          </w:pPr>
          <w:r w:rsidRPr="001A2D88">
            <w:rPr>
              <w:b/>
              <w:bCs/>
              <w:caps/>
              <w:noProof/>
              <w:sz w:val="28"/>
              <w:szCs w:val="28"/>
            </w:rPr>
            <w:fldChar w:fldCharType="end"/>
          </w:r>
        </w:p>
      </w:sdtContent>
    </w:sdt>
    <w:p w14:paraId="1B41E51A" w14:textId="61E41118" w:rsidR="00F70FEC" w:rsidRPr="00264381" w:rsidRDefault="00264381" w:rsidP="00F70FEC">
      <w:pPr>
        <w:pStyle w:val="Heading1"/>
        <w:rPr>
          <w:lang w:val="en-US" w:eastAsia="en-US"/>
        </w:rPr>
      </w:pPr>
      <w:r>
        <w:rPr>
          <w:lang w:val="en-US" w:eastAsia="en-US"/>
        </w:rPr>
        <w:lastRenderedPageBreak/>
        <w:t xml:space="preserve"> </w:t>
      </w:r>
    </w:p>
    <w:p w14:paraId="42F777E3" w14:textId="08F0DC59" w:rsidR="00F70FEC" w:rsidRPr="00201368" w:rsidRDefault="00F70FEC" w:rsidP="00F70FEC">
      <w:pPr>
        <w:spacing w:before="100" w:beforeAutospacing="1" w:after="100" w:afterAutospacing="1" w:line="240" w:lineRule="auto"/>
        <w:ind w:right="0"/>
        <w:rPr>
          <w:i/>
          <w:iCs/>
          <w:sz w:val="28"/>
          <w:szCs w:val="28"/>
          <w:lang w:val="ru-RU" w:eastAsia="en-US"/>
        </w:rPr>
      </w:pPr>
      <w:r w:rsidRPr="00201368">
        <w:rPr>
          <w:i/>
          <w:iCs/>
          <w:sz w:val="28"/>
          <w:szCs w:val="28"/>
          <w:lang w:val="ru-RU" w:eastAsia="en-US"/>
        </w:rPr>
        <w:t>Основной тезис этой книги заключается в том, что физика не развивается путем бесконечного распространения одних и тех же законов на все области реальности. Она развивается путем распознавания точных моментов, когда такое распространение становится математически необоснованным и концептуально вводящим в заблуждение. Эти моменты — не провалы знаний, а структурные сигналы, указывающие на пределы данного режима описания.</w:t>
      </w:r>
    </w:p>
    <w:p w14:paraId="2ABF13E9" w14:textId="77777777" w:rsidR="00F70FEC" w:rsidRPr="00201368" w:rsidRDefault="00F70FEC" w:rsidP="00F70FEC">
      <w:pPr>
        <w:spacing w:before="100" w:beforeAutospacing="1" w:after="100" w:afterAutospacing="1" w:line="240" w:lineRule="auto"/>
        <w:ind w:right="0"/>
        <w:rPr>
          <w:i/>
          <w:iCs/>
          <w:sz w:val="28"/>
          <w:szCs w:val="28"/>
          <w:lang w:val="ru-RU" w:eastAsia="en-US"/>
        </w:rPr>
      </w:pPr>
      <w:r w:rsidRPr="00201368">
        <w:rPr>
          <w:i/>
          <w:iCs/>
          <w:sz w:val="28"/>
          <w:szCs w:val="28"/>
          <w:lang w:val="ru-RU" w:eastAsia="en-US"/>
        </w:rPr>
        <w:t xml:space="preserve">Закон </w:t>
      </w:r>
      <w:r w:rsidRPr="00201368">
        <w:rPr>
          <w:b/>
          <w:bCs/>
          <w:i/>
          <w:iCs/>
          <w:sz w:val="28"/>
          <w:szCs w:val="28"/>
          <w:lang w:val="ru-RU" w:eastAsia="en-US"/>
        </w:rPr>
        <w:t xml:space="preserve">масштабно-специфических принципов </w:t>
      </w:r>
      <w:r w:rsidRPr="00201368">
        <w:rPr>
          <w:i/>
          <w:iCs/>
          <w:sz w:val="28"/>
          <w:szCs w:val="28"/>
          <w:lang w:val="ru-RU" w:eastAsia="en-US"/>
        </w:rPr>
        <w:t>гласит, что всякий раз, когда экстраполяция между физическими масштабами не удается, а стабильные наблюдаемые величины сохраняются, математика требует поиска принципов, специфичных для нового масштаба. Этот закон не является философским предпочтением или социологическим наблюдением о научных революциях. Это следствие математической структуры эффективных теорий и перенормализации. Там, где существуют стабильные, воспроизводимые явления, должны существовать доминирующие организующие структуры. Если существующие законы не могут объяснить их посредством контролируемой экстраполяции, то руководящие принципы этого режима неизбежно будут иными по своей природе.</w:t>
      </w:r>
    </w:p>
    <w:p w14:paraId="7F6BA051" w14:textId="77777777" w:rsidR="00F70FEC" w:rsidRPr="00201368" w:rsidRDefault="00F70FEC" w:rsidP="00F70FEC">
      <w:pPr>
        <w:spacing w:before="100" w:beforeAutospacing="1" w:after="100" w:afterAutospacing="1" w:line="240" w:lineRule="auto"/>
        <w:ind w:right="0"/>
        <w:rPr>
          <w:i/>
          <w:iCs/>
          <w:sz w:val="28"/>
          <w:szCs w:val="28"/>
          <w:lang w:val="ru-RU" w:eastAsia="en-US"/>
        </w:rPr>
      </w:pPr>
      <w:r w:rsidRPr="00201368">
        <w:rPr>
          <w:i/>
          <w:iCs/>
          <w:sz w:val="28"/>
          <w:szCs w:val="28"/>
          <w:lang w:val="ru-RU" w:eastAsia="en-US"/>
        </w:rPr>
        <w:t xml:space="preserve">В книге утверждается, что многие из самых глубоких потрясений в истории физики — от классической к </w:t>
      </w:r>
      <w:r w:rsidRPr="00201368">
        <w:rPr>
          <w:i/>
          <w:iCs/>
          <w:sz w:val="28"/>
          <w:szCs w:val="28"/>
          <w:lang w:val="ru-RU" w:eastAsia="en-US"/>
        </w:rPr>
        <w:lastRenderedPageBreak/>
        <w:t>квантовой, от ньютоновской к релятивистской, от микроскопической динамики к термодинамике — следуют именно этой схеме. В каждом случае предшествующие законы оставались в силе в своих первоначальных областях, однако экстраполяция за пределы этих областей оказывалась неэффективной при наличии стабильных явлений. Прогресс происходил только тогда, когда вводились новые принципы, реорганизующие иерархию объяснения, а не уточняющие параметры в рамках исчерпанной системы.</w:t>
      </w:r>
    </w:p>
    <w:p w14:paraId="5EF238FD" w14:textId="77777777" w:rsidR="00F70FEC" w:rsidRPr="00201368" w:rsidRDefault="00F70FEC" w:rsidP="00F70FEC">
      <w:pPr>
        <w:spacing w:before="100" w:beforeAutospacing="1" w:after="100" w:afterAutospacing="1" w:line="240" w:lineRule="auto"/>
        <w:ind w:right="0"/>
        <w:rPr>
          <w:i/>
          <w:iCs/>
          <w:sz w:val="28"/>
          <w:szCs w:val="28"/>
          <w:lang w:val="ru-RU" w:eastAsia="en-US"/>
        </w:rPr>
      </w:pPr>
      <w:r w:rsidRPr="00201368">
        <w:rPr>
          <w:i/>
          <w:iCs/>
          <w:sz w:val="28"/>
          <w:szCs w:val="28"/>
          <w:lang w:val="ru-RU" w:eastAsia="en-US"/>
        </w:rPr>
        <w:t>Этот закон меняет подход к интерпретации нерешенных проблем современной физики. Устойчивые аномалии — это не просто технические трудности, которые необходимо разрешить путем все более сложных расширений существующих моделей. Когда такие аномалии демонстрируют стабильность и согласованность в новом режиме, они указывают на то, что сама концептуальная архитектура достигла своих границ. Продолжение принудительной экстраполяции за эти границы задерживает понимание и усиливает будущие теоретические нарушения.</w:t>
      </w:r>
    </w:p>
    <w:p w14:paraId="0D811B9A" w14:textId="77777777" w:rsidR="00F70FEC" w:rsidRPr="00201368" w:rsidRDefault="00F70FEC" w:rsidP="00F70FEC">
      <w:pPr>
        <w:spacing w:before="100" w:beforeAutospacing="1" w:after="100" w:afterAutospacing="1" w:line="240" w:lineRule="auto"/>
        <w:ind w:right="0"/>
        <w:rPr>
          <w:i/>
          <w:iCs/>
          <w:sz w:val="28"/>
          <w:szCs w:val="28"/>
          <w:lang w:val="ru-RU" w:eastAsia="en-US"/>
        </w:rPr>
      </w:pPr>
      <w:r w:rsidRPr="00201368">
        <w:rPr>
          <w:i/>
          <w:iCs/>
          <w:sz w:val="28"/>
          <w:szCs w:val="28"/>
          <w:lang w:val="ru-RU" w:eastAsia="en-US"/>
        </w:rPr>
        <w:t xml:space="preserve">Таким образом, тезис этой книги носит методологический и прогностический характер. Он утверждает, что правильным ответом на неудачную экстраполяцию является не защитное уточнение, а принципиальное исследование. Моделирование новых организующих принципов в этих условиях не является спекулятивным излишеством; оно математически </w:t>
      </w:r>
      <w:r w:rsidRPr="00201368">
        <w:rPr>
          <w:i/>
          <w:iCs/>
          <w:sz w:val="28"/>
          <w:szCs w:val="28"/>
          <w:lang w:val="ru-RU" w:eastAsia="en-US"/>
        </w:rPr>
        <w:lastRenderedPageBreak/>
        <w:t>обусловлено. Закон не обещает окончательной теории и не отрицает преемственность в физическом знании. Он предоставляет правило для распознавания момента нарушения преемственности контролируемым и понятным образом.</w:t>
      </w:r>
    </w:p>
    <w:p w14:paraId="2D0CA6AF" w14:textId="77777777" w:rsidR="00F70FEC" w:rsidRPr="00201368" w:rsidRDefault="00F70FEC" w:rsidP="00F70FEC">
      <w:pPr>
        <w:spacing w:before="100" w:beforeAutospacing="1" w:after="100" w:afterAutospacing="1" w:line="240" w:lineRule="auto"/>
        <w:ind w:right="0"/>
        <w:rPr>
          <w:i/>
          <w:iCs/>
          <w:sz w:val="28"/>
          <w:szCs w:val="28"/>
          <w:lang w:val="ru-RU" w:eastAsia="en-US"/>
        </w:rPr>
      </w:pPr>
      <w:r w:rsidRPr="00201368">
        <w:rPr>
          <w:i/>
          <w:iCs/>
          <w:sz w:val="28"/>
          <w:szCs w:val="28"/>
          <w:lang w:val="ru-RU" w:eastAsia="en-US"/>
        </w:rPr>
        <w:t>Физика, в том виде, в котором она представлена здесь, — это не движение к единой универсальной концепции, а развивающаяся архитектура принципов, зависящих от масштаба. Понимание этой архитектуры — её границ, переходов и структурных требований — является ключом к продвижению знаний без повторения одних и тех же концептуальных тупиков. Эта книга исходит из этого понимания и строит свою аргументацию соответствующим образом.</w:t>
      </w:r>
    </w:p>
    <w:p w14:paraId="2FC7BAE8" w14:textId="7D4BB349" w:rsidR="00DE6AB8" w:rsidRPr="00201368" w:rsidRDefault="00DE6AB8" w:rsidP="003857D0">
      <w:pPr>
        <w:pStyle w:val="Heading1"/>
        <w:spacing w:line="360" w:lineRule="auto"/>
        <w:rPr>
          <w:lang w:val="ru-RU"/>
        </w:rPr>
      </w:pPr>
      <w:bookmarkStart w:id="1" w:name="_Toc217574984"/>
      <w:r w:rsidRPr="00201368">
        <w:rPr>
          <w:lang w:val="ru-RU"/>
        </w:rPr>
        <w:lastRenderedPageBreak/>
        <w:t xml:space="preserve">Предисловие — Почему физика постоянно теряет свои окончательные объяснения </w:t>
      </w:r>
      <w:r w:rsidR="00117D1B" w:rsidRPr="00201368">
        <w:rPr>
          <w:lang w:val="ru-RU"/>
        </w:rPr>
        <w:t>и почему это нормально</w:t>
      </w:r>
      <w:bookmarkEnd w:id="1"/>
    </w:p>
    <w:p w14:paraId="754AC36C" w14:textId="77777777" w:rsidR="00117D1B" w:rsidRPr="00201368" w:rsidRDefault="00117D1B" w:rsidP="00117D1B">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Вы ставите чайник на плиту.</w:t>
      </w:r>
    </w:p>
    <w:p w14:paraId="50380DDB" w14:textId="77777777" w:rsidR="00117D1B" w:rsidRPr="00201368" w:rsidRDefault="00117D1B" w:rsidP="00117D1B">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 xml:space="preserve">Вода нагревается. </w:t>
      </w:r>
      <w:r w:rsidRPr="00201368">
        <w:rPr>
          <w:sz w:val="28"/>
          <w:szCs w:val="28"/>
          <w:lang w:val="ru-RU"/>
        </w:rPr>
        <w:br/>
        <w:t>Появляется пар. Чайник остается на месте.</w:t>
      </w:r>
    </w:p>
    <w:p w14:paraId="11785BB6" w14:textId="77777777" w:rsidR="00117D1B" w:rsidRPr="00201368" w:rsidRDefault="00117D1B" w:rsidP="00117D1B">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Ничто на кухне не намекает на глубинные структуры Вселенной. </w:t>
      </w:r>
      <w:r w:rsidRPr="00201368">
        <w:rPr>
          <w:sz w:val="28"/>
          <w:szCs w:val="28"/>
          <w:lang w:val="ru-RU"/>
        </w:rPr>
        <w:br/>
        <w:t>Пространство не расширяется, пока вы ждете. Квантовая неопределенность не размазывает чайник по комнате. Энергия вакуума не искажает геометрию стола.</w:t>
      </w:r>
    </w:p>
    <w:p w14:paraId="5162FDBA" w14:textId="77777777" w:rsidR="00117D1B" w:rsidRPr="00201368" w:rsidRDefault="00117D1B" w:rsidP="00117D1B">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И всё же всё это присутствует.</w:t>
      </w:r>
    </w:p>
    <w:p w14:paraId="5DACB3A4" w14:textId="77777777" w:rsidR="00117D1B" w:rsidRPr="00201368" w:rsidRDefault="00117D1B" w:rsidP="00117D1B">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 xml:space="preserve">Вселенная расширяется. </w:t>
      </w:r>
      <w:r w:rsidRPr="00201368">
        <w:rPr>
          <w:sz w:val="28"/>
          <w:szCs w:val="28"/>
          <w:lang w:val="ru-RU"/>
        </w:rPr>
        <w:br/>
        <w:t>Неопределенность является основополагающей. Пустое пространство несет энергию и искривляет пространство-время.</w:t>
      </w:r>
    </w:p>
    <w:p w14:paraId="45748A12" w14:textId="77777777" w:rsidR="00117D1B" w:rsidRPr="00201368" w:rsidRDefault="00117D1B" w:rsidP="00117D1B">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не теоретические возможности. Это установленные факты. И всё же они отстраняются от повседневного опыта. Они не вторгаются. Они не </w:t>
      </w:r>
      <w:r w:rsidRPr="00201368">
        <w:rPr>
          <w:sz w:val="28"/>
          <w:szCs w:val="28"/>
          <w:lang w:val="ru-RU"/>
        </w:rPr>
        <w:lastRenderedPageBreak/>
        <w:t>заявляют о себе. Они остаются безмолвными в масштабах человеческого существования.</w:t>
      </w:r>
    </w:p>
    <w:p w14:paraId="22E1B92B" w14:textId="77777777" w:rsidR="00117D1B" w:rsidRPr="00201368" w:rsidRDefault="00117D1B" w:rsidP="00117D1B">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Это молчание не случайно. Это условие существования мира в пригодной для использования форме. Если бы фундаментальные законы действовали с одинаковой силой на всех уровнях, не было бы стабильных объектов, надежных действий, обычной причинно-следственной связи. Мир был бы либо неизменным и неподвижным, либо хаотичным и бесполезным.</w:t>
      </w:r>
    </w:p>
    <w:p w14:paraId="48897E49" w14:textId="77777777" w:rsidR="00117D1B" w:rsidRPr="00201368" w:rsidRDefault="00117D1B" w:rsidP="00117D1B">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Вместо этого реальность многослойна. Ее глубинные принципы управляют целым, позволяя при этом локальным областям функционировать по своим собственным эффективным правилам. Вселенная сохраняет свои основы, скрывая их.</w:t>
      </w:r>
    </w:p>
    <w:p w14:paraId="5DBEA44A" w14:textId="77777777" w:rsidR="00117D1B" w:rsidRPr="00201368" w:rsidRDefault="00117D1B" w:rsidP="00117D1B">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Чайник закипает, потому что космология отходит на второй план.</w:t>
      </w:r>
    </w:p>
    <w:p w14:paraId="75B188B1" w14:textId="77777777" w:rsidR="00117D1B" w:rsidRPr="00201368" w:rsidRDefault="00117D1B" w:rsidP="00117D1B">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Эта книга начинается с этой сдержанности — и с вопроса, который она поднимает: не почему Вселенная подчиняется глубинным законам, а почему </w:t>
      </w:r>
      <w:r w:rsidRPr="00201368">
        <w:rPr>
          <w:sz w:val="28"/>
          <w:szCs w:val="28"/>
          <w:lang w:val="ru-RU"/>
        </w:rPr>
        <w:lastRenderedPageBreak/>
        <w:t>эти законы знают, когда не следует вмешиваться.</w:t>
      </w:r>
    </w:p>
    <w:p w14:paraId="697B1697" w14:textId="77777777" w:rsidR="00861EF6" w:rsidRPr="00201368" w:rsidRDefault="00861EF6" w:rsidP="00861EF6">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Если бы вам поручили создать мир, вы бы сделали именно это.</w:t>
      </w:r>
    </w:p>
    <w:p w14:paraId="321E807D" w14:textId="77777777" w:rsidR="00861EF6" w:rsidRPr="00201368" w:rsidRDefault="00861EF6" w:rsidP="00861EF6">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Нельзя исключить космологическое расширение или квантовую неопределенность. Без них не было бы атомов, химии, звезд, вообще никаких долгоживущих структур. Совершенно классическая, совершенно жесткая Вселенная застыла бы в тривиальности. Вселенная без квантовой неопределенности не имела бы стабильной материи. Вселенная без космологии не имела бы истории.</w:t>
      </w:r>
    </w:p>
    <w:p w14:paraId="573408E3" w14:textId="77777777" w:rsidR="00861EF6" w:rsidRPr="00201368" w:rsidRDefault="00861EF6" w:rsidP="00861EF6">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Но вы бы также не позволили этим факторам доминировать в повседневной жизни.</w:t>
      </w:r>
    </w:p>
    <w:p w14:paraId="0245BF44" w14:textId="77777777" w:rsidR="00861EF6" w:rsidRPr="00201368" w:rsidRDefault="00861EF6" w:rsidP="00861EF6">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Вы бы сделали их фундаментальными, но в то же время отстраненными. Существенными, но сдержанными. Присутствующими повсюду, но нигде не подавляющими. Космология управляла бы судьбой Вселенной, а не судьбой кухни. Квантовая неопределенность обеспечивала бы существование материи, а не мешала бы кипящей воде.</w:t>
      </w:r>
    </w:p>
    <w:p w14:paraId="48C73C2A" w14:textId="77777777" w:rsidR="00861EF6" w:rsidRPr="00201368" w:rsidRDefault="00861EF6" w:rsidP="00076DAC">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lastRenderedPageBreak/>
        <w:t xml:space="preserve">Иначе не было бы тихой кухни. </w:t>
      </w:r>
      <w:r w:rsidRPr="00201368">
        <w:rPr>
          <w:sz w:val="28"/>
          <w:szCs w:val="28"/>
          <w:lang w:val="ru-RU"/>
        </w:rPr>
        <w:br/>
        <w:t>Не было бы никаких надежных действий. Не было бы наблюдателя, стоящего там, ожидающего, пока закипит чайник, и способного понять, что происходит.</w:t>
      </w:r>
    </w:p>
    <w:p w14:paraId="1E5BF466" w14:textId="77777777" w:rsidR="00861EF6" w:rsidRPr="00201368" w:rsidRDefault="00861EF6" w:rsidP="00861EF6">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Мир, в котором фундаментальные эффекты проявляются непосредственно на всех уровнях, был бы нежизнеспособен, не говоря уже о его понимании. Он не смог бы поддерживать стабильные объекты, устойчивые воспоминания или рефлексивное мышление. Некому было бы заметить его законы.</w:t>
      </w:r>
    </w:p>
    <w:p w14:paraId="48BBAF11" w14:textId="77777777" w:rsidR="00861EF6" w:rsidRPr="00201368" w:rsidRDefault="00861EF6" w:rsidP="00861EF6">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Таким образом, глубинные свойства реальности должны действовать невидимо. Они должны создавать условия для существования, избегая при этом влияния опыта. Они должны формировать мир, не заявляя постоянно о себе.</w:t>
      </w:r>
    </w:p>
    <w:p w14:paraId="783F9E9C" w14:textId="77777777" w:rsidR="00B71F64" w:rsidRPr="00201368" w:rsidRDefault="00B71F64" w:rsidP="00B71F64">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Спокойствие на кухне — это не иллюзия и не случайность. </w:t>
      </w:r>
      <w:r w:rsidRPr="00201368">
        <w:rPr>
          <w:sz w:val="28"/>
          <w:szCs w:val="28"/>
          <w:lang w:val="ru-RU"/>
        </w:rPr>
        <w:br/>
        <w:t xml:space="preserve">Это признак практичного </w:t>
      </w:r>
      <w:r w:rsidRPr="00201368">
        <w:rPr>
          <w:b/>
          <w:bCs/>
          <w:sz w:val="28"/>
          <w:szCs w:val="28"/>
          <w:lang w:val="ru-RU"/>
        </w:rPr>
        <w:t xml:space="preserve">мира </w:t>
      </w:r>
      <w:r w:rsidRPr="00201368">
        <w:rPr>
          <w:sz w:val="28"/>
          <w:szCs w:val="28"/>
          <w:lang w:val="ru-RU"/>
        </w:rPr>
        <w:t>, мира, допускающего действие, понимание и размышление.</w:t>
      </w:r>
    </w:p>
    <w:p w14:paraId="3BB4B677" w14:textId="77777777" w:rsidR="00B71F64" w:rsidRPr="00201368" w:rsidRDefault="00B71F64" w:rsidP="00B71F64">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Только в таком мире можно вскипятить воду и понять, что Вселенная создана не для того, чтобы впечатлять, а для того, чтобы функционировать.</w:t>
      </w:r>
    </w:p>
    <w:p w14:paraId="1C5A3525" w14:textId="54A018A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В каждую эпоху разум стремился к окончательной карте мира — к исчерпывающему объяснению, которое бы показало, почему Вселенная такова, какая она есть, и почему иначе быть не может. Это стремление, глубоко укоренившееся в архитектуре человеческого сознания, проистекает не просто из любопытства, но из желания преобразовать случайность существования во что-то постижимое, стабильное и рациональное. Потребность в окончательном объяснении не только философская; она эмоциональная и экзистенциальная. В её основе лежит надежда, что реальность, будучи полностью понятой, перестанет казаться безразличной или чуждой. Поэтому поиск окончательности в физике никогда не является просто академическим предприятием; это также акт успокоения, жест к внутреннему покою, замаскированный под научную строгость.</w:t>
      </w:r>
    </w:p>
    <w:p w14:paraId="4BB57E4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Однако эти поиски оставили после себя следы, отмеченные не непреходящими триумфами, а многократными пересмотрами. От небесных сфер Аристотеля до гравитационного притяжения Ньютона, от плавного детерминизма Лапласа до статистических потрясений квантовой теории — каждая концепция, когда-то считавшаяся окончательной, в конечном итоге оказывалась лишь предварительной. История не щадит окончательные теории. Каждое поколение наследует, казалось бы, почти полную картину, но затем наблюдает, как она фрагментируется под давлением новых наблюдений или более глубоких концептуальных прозрений. Эта закономерность повторяется с пугающей регулярностью, что говорит о том, что структура физической реальности сопротивляется полному заключению в какую-либо единую объяснительную сеть.</w:t>
      </w:r>
    </w:p>
    <w:p w14:paraId="0CB9EEE4"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Распространенной ошибкой является путаница между удовлетворительным объяснением и подлинной онтологической завершенностью. Теория может </w:t>
      </w:r>
      <w:r w:rsidRPr="00201368">
        <w:rPr>
          <w:sz w:val="28"/>
          <w:szCs w:val="28"/>
          <w:lang w:val="ru-RU"/>
        </w:rPr>
        <w:lastRenderedPageBreak/>
        <w:t>предлагать ощущение ясности и согласованности, сопоставляя наблюдения и упрощая множество явлений, но при этом оставаться далекой от окончательного утверждения о том, что существует. Интеллектуальные системы всегда строятся в определенных пределах — в рамках восприятия, технологий, самого воображения. То, что они, казалось бы, точно соответствуют известному миру, не означает, что они исчерпывают все, что существует. Завершенность на уровне мышления часто маскирует неспособность подвергнуть сомнению предпосылки, из которых эта завершенность черпает свою авторитетность.</w:t>
      </w:r>
    </w:p>
    <w:p w14:paraId="540E61CA"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Утешение, рождающееся из замкнутости, обманывает научный импульс. Элегантность объединяющей теории, её кажущаяся простота и способность охватывать множество областей явлений могут вызывать своего рода эстетический восторг. Возникает соблазн поверить в её необходимость из-за красоты, которую она излучает. Однако такая красота часто зиждется на фундаменте непроверенных </w:t>
      </w:r>
      <w:r w:rsidRPr="00201368">
        <w:rPr>
          <w:sz w:val="28"/>
          <w:szCs w:val="28"/>
          <w:lang w:val="ru-RU"/>
        </w:rPr>
        <w:lastRenderedPageBreak/>
        <w:t>предположений, приближений или избирательного внимания к данным. Эта уязвимость особенно остро проявляется в моменты великого теоретического синтеза, когда разрозненные нити знаний сплетаются под знаменем единого принципа. Привлекательность единства соблазняет суждение, приводя к преждевременному ощущению, что больше ничего не нужно спрашивать.</w:t>
      </w:r>
    </w:p>
    <w:p w14:paraId="46CA6EBB" w14:textId="77777777" w:rsidR="00DE6AB8" w:rsidRPr="00264381"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этом контексте математика может как прояснять, так и обманывать. Она позволяет достигать точности, внутренней согласованности и создавать системы, столь же строгие, сколь и поразительно целостные. Но полноту в математическом смысле не следует путать с соответствием физической реальности. Формальные системы могут описывать множество возможных миров; тот факт, что одна такая система соответствует наблюдениям в данной области, не означает, что она исчерпывающе отражает реальность. Часто математическая элегантность принимается за доказательство истины — привычка, которая смешивает внутреннюю </w:t>
      </w:r>
      <w:r w:rsidRPr="00264381">
        <w:rPr>
          <w:sz w:val="28"/>
          <w:szCs w:val="28"/>
          <w:lang w:val="ru-RU"/>
        </w:rPr>
        <w:t xml:space="preserve">логику разума с </w:t>
      </w:r>
      <w:r w:rsidRPr="00264381">
        <w:rPr>
          <w:sz w:val="28"/>
          <w:szCs w:val="28"/>
          <w:lang w:val="ru-RU"/>
        </w:rPr>
        <w:lastRenderedPageBreak/>
        <w:t>непредсказуемыми случайностями внешнего мира.</w:t>
      </w:r>
    </w:p>
    <w:p w14:paraId="5F06C86F"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Ещё более тревожным является растущее понимание того, что физические законы могут быть неоднородными на всех масштабах действия и наблюдения. Законы, которые кажутся стабильными и универсальными на одном уровне, начинают распадаться или изменять свою форму при рассмотрении на другом. То, что управляет движением планет, может не управлять движением субатомных частиц. То, что кажется предсказуемым в одном режиме, становится вероятностным или даже хаотичным в другом. Больше нет уверенности в том, что единый набор принципов, сколь бы абстрактным или обобщённым он ни был, может управлять явлениями от самых малых до самых больших масштабов без изменений или переинтерпретации.</w:t>
      </w:r>
    </w:p>
    <w:p w14:paraId="224435A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Эта фрагментация представляет собой серьезный вызов представлению об окончательной теории. Она предполагает, что реальность, возможно, не структурирована таким образом, чтобы ее можно было полностью охватить единой системой </w:t>
      </w:r>
      <w:r w:rsidRPr="00201368">
        <w:rPr>
          <w:sz w:val="28"/>
          <w:szCs w:val="28"/>
          <w:lang w:val="ru-RU"/>
        </w:rPr>
        <w:lastRenderedPageBreak/>
        <w:t>координат. Возможно, формулируемые нами законы — это возникающие закономерности, действительные в определенных областях, но нарушающиеся на их границах. Они могут быть приближениями, порожденными нашей особой точкой зрения как существ среднего размера, настроенных на определенный диапазон масштабов, энергий и времен. То, что кажется закономерным, на самом деле может быть тенью более глубоких структур, которые не проявляются единообразно во всех контекстах.</w:t>
      </w:r>
    </w:p>
    <w:p w14:paraId="2DC9F2CC"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Исторически сложилось так, что каждый раз, когда предлагалось окончательное объяснение, оно сопровождалось чувством завершенности — не просто знания, но и самого исследования. Обещание всегда одно и то же: на этот раз мы достигли конца. Но эта схема стала знакомой. Открытие ведет к теории; теория становится каноном; канон нарушается аномалией. Аномалии множатся, требуя новых теоретических моделей, и процесс начинается заново. Это не провал науки, а признак ее </w:t>
      </w:r>
      <w:r w:rsidRPr="00201368">
        <w:rPr>
          <w:sz w:val="28"/>
          <w:szCs w:val="28"/>
          <w:lang w:val="ru-RU"/>
        </w:rPr>
        <w:lastRenderedPageBreak/>
        <w:t>жизнеспособности. Отказ мира быть полностью охваченным какой-либо одной моделью свидетельствует о его богатстве, а не о некомпетентности тех, кто стремится его понять.</w:t>
      </w:r>
    </w:p>
    <w:p w14:paraId="3774546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Однако существует искушение сопротивляться этой неопределенности. Одна из наиболее тонких опасностей в современном стремлении к окончательным объяснениям — это смешение полноты с авторитетом. Теория, претендующая на окончательность, начинает функционировать не просто как описание, а как догма. Вопросы, выходящие за ее рамки, игнорируются или отвергаются как бессмысленные. Таким образом, наука может смещаться в сторону своего рода ортодоксии, заменяя методическую скромность метафизической высокомерием. Такие тенденции являются не продуктом самой науки, а следствием отвращения человеческого разума к неопределенности.</w:t>
      </w:r>
    </w:p>
    <w:p w14:paraId="04D5BFA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Признание предварительного характера физического объяснения не означает принятия релятивизма или </w:t>
      </w:r>
      <w:r w:rsidRPr="00201368">
        <w:rPr>
          <w:sz w:val="28"/>
          <w:szCs w:val="28"/>
          <w:lang w:val="ru-RU"/>
        </w:rPr>
        <w:lastRenderedPageBreak/>
        <w:t>интеллектуального поражения. Скорее, это означает принятие более строгой дисциплины мышления — такой, которая сопротивляется соблазну лёгкого завершения и остаётся открытой для непрерывного раскрытия сложности. Возможно, окончательное объяснение заключается не в одном уравнении или единой теории поля, а в признании того, что мир ускользает от окончательного понимания, что его реальность разворачивается послойно, и что каждая попытка его осмыслить выявляет как понимание, так и ограничения.</w:t>
      </w:r>
    </w:p>
    <w:p w14:paraId="1726BFF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Эстетическая жажда единства, столь сильная в теоретической физике, часто скрывает эту более глубокую истину. Единство может вдохновлять, но может и вводить в заблуждение. Красивая теория не обязательно верна, а хаотичная реальность не обязательно свидетельствует о непонимании. Задача физики состоит не в том, чтобы навязывать единство там, где его нет, а в том, чтобы обнаружить порядок, который на самом деле управляет явлениями, даже если этот порядок множественен, прерывист или </w:t>
      </w:r>
      <w:r w:rsidRPr="00201368">
        <w:rPr>
          <w:sz w:val="28"/>
          <w:szCs w:val="28"/>
          <w:lang w:val="ru-RU"/>
        </w:rPr>
        <w:lastRenderedPageBreak/>
        <w:t>устойчив к полному синтезу. Это требует бдительности против преждевременного предположения, что новейшая концепция будет последней.</w:t>
      </w:r>
    </w:p>
    <w:p w14:paraId="449F2D1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В свете этого роль физика должна сместиться от роли архитектора замкнутых систем к роли терпеливого интерпретатора. Задача состоит не в том, чтобы завершить строительство здания объяснения, а в том, чтобы усовершенствовать его каркас, осознавая, что ландшафт может меняться с каждым шагом вперед. Это не умаляет величия научного предприятия; скорее, это помещает это величие в надлежащий контекст — как стремление без конечной цели, метод без метафизических гарантий, поиск, который чтит истину, никогда не претендуя на ее полное обладание.</w:t>
      </w:r>
    </w:p>
    <w:p w14:paraId="29919456"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Необходимо задуматься, не связано ли повторяющееся разочарование в окончательных теориях не с их содержанием, а со структурой самих ожиданий. Желание сказать последнее слово, найти ключ, открывающий все двери, может быть психологически сильным, но эпистемологически </w:t>
      </w:r>
      <w:r w:rsidRPr="00201368">
        <w:rPr>
          <w:sz w:val="28"/>
          <w:szCs w:val="28"/>
          <w:lang w:val="ru-RU"/>
        </w:rPr>
        <w:lastRenderedPageBreak/>
        <w:t>ошибочным. Мир может не соответствовать человеческим стремлениям. Он может потребовать развития новых форм понимания, которые учитывают временность, множественность и странную возможность того, что даже самые элегантные уравнения — это лишь частичные проблески более глубокой и бесконечной загадки.</w:t>
      </w:r>
    </w:p>
    <w:p w14:paraId="50F47DEF"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В конечном счете, именно напряжение между ясностью и неполнотой определяет наиболее честную науку. Глубочайшее уважение к природе заключается не в утверждении, что она расшифровала всю ее полноту, а в продолжении прислушиваться к ней — особенно когда она сопротивляется ответу.</w:t>
      </w:r>
    </w:p>
    <w:p w14:paraId="4E9019B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Концептуальный сдвиг, внесенный современными теориями поля, подрывающий идею масштабно- независимого описания • Аргумент о том, что неспособность достичь замкнутости — это не недостаток физики, а структурная особенность реальности • Различие между логической непротиворечивостью внутри теории и ее релевантностью физическому миру • Центральный </w:t>
      </w:r>
      <w:r w:rsidRPr="00201368">
        <w:rPr>
          <w:sz w:val="28"/>
          <w:szCs w:val="28"/>
          <w:lang w:val="ru-RU"/>
        </w:rPr>
        <w:lastRenderedPageBreak/>
        <w:t>тезис книги: физические законы — это масштабно-относительные конструкции, а не абсолютные истины</w:t>
      </w:r>
    </w:p>
    <w:p w14:paraId="093807F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Появление современных теорий поля ознаменовало собой глубокий поворотный момент в понимании природы, не просто уточнив существовавшие ранее концепции, но и внеся фундаментальный сдвиг в сам способ осмысления реальности. Если раньше целью физики было создание описаний, одинаково и беспрепятственно применимых ко всем масштабам, то эти теории выявили хрупкость подобных предположений. Само представление о том, что закон, сформулированный для описания движения или силы на одном уровне наблюдения, может бесконечно распространяться в обоих направлениях — от микроскопического до космического — начало терять свою авторитетность. Вместо того чтобы предлагать универсальные предписания, физические законы стали рассматриваться как зависящие от масштаба, в котором разворачиваются явления. Это осознание возникло не из простых теоретических рассуждений, а из накопленной силы эмпирического </w:t>
      </w:r>
      <w:r w:rsidRPr="00201368">
        <w:rPr>
          <w:sz w:val="28"/>
          <w:szCs w:val="28"/>
          <w:lang w:val="ru-RU"/>
        </w:rPr>
        <w:lastRenderedPageBreak/>
        <w:t>противостояния: то, что безупречно функционировало в одной области, не могло объяснить поведение, возникающее в других.</w:t>
      </w:r>
    </w:p>
    <w:p w14:paraId="4596007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Эти изменения носили не косметический, а структурный характер, повлияв на эпистемологические основы физических наук. Масштаб, некогда считавшийся второстепенным параметром, стал определяющим. Он определял не только то, что можно измерить, но и то, что можно осмысленно описать. Теории поля, возникшие в этом контексте — электромагнетизм, квантовая теория поля и общая теория относительности — каждая по-своему продемонстрировала, что разные масштабы раскрывают разные режимы порядка, управляемые принципами, которые не просто вытекают из высшего закона, но возникают сами по себе. Эти концепции не расширяли предыдущие теории; они часто полностью заменяли их, вводя неприводимые понятия, переопределяя причинность и разрушая ожидание непрерывности между величинами.</w:t>
      </w:r>
    </w:p>
    <w:p w14:paraId="269DCE5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По мере расширения границ наблюдения благодаря </w:t>
      </w:r>
      <w:r w:rsidRPr="00201368">
        <w:rPr>
          <w:sz w:val="28"/>
          <w:szCs w:val="28"/>
          <w:lang w:val="ru-RU"/>
        </w:rPr>
        <w:lastRenderedPageBreak/>
        <w:t>технологическому прогрессу и математическим инновациям, то, что когда-то казалось аномалиями, оказалось симптомами более глубокой структурной истины: неспособность достичь завершенности в физических теориях была не временным неудобством и не признаком теоретической незрелости, а устойчивой особенностью того, как предстает реальность. Неуловимый характер окончательного объяснения объяснялся не упущениями, невежеством или ошибками, а многослойной природой физического мира, который отказывается раскрывать свои секреты единому, целостному языку. Дело было не в том, что окончательный ключ еще не найден; дело в том, что идея такого ключа предполагала согласованность, которую природа на самом деле не предлагает.</w:t>
      </w:r>
    </w:p>
    <w:p w14:paraId="0F01E76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этих рамках логика построения теории требовала новой скромности. Внутренняя согласованность математической структуры, какой бы элегантной она ни была, больше не была достаточной для подтверждения её притязаний на физическую </w:t>
      </w:r>
      <w:r w:rsidRPr="00201368">
        <w:rPr>
          <w:sz w:val="28"/>
          <w:szCs w:val="28"/>
          <w:lang w:val="ru-RU"/>
        </w:rPr>
        <w:lastRenderedPageBreak/>
        <w:t>значимость. Теории могли быть симметричными, конечными и самодостаточными, но при этом оставаться инертными перед лицом реального поведения природы. Стало необходимо резко различать то, что было согласовано в сознании, и то, что соответствовало миру. Этот разрыв между внутренней логикой и эмпирической применимостью разрушил иллюзию того, что интеллект посредством чистого рассуждения может извлечь истину непосредственно из пустоты. Даже самые строгие системы мышления нуждались в постоянной проверке на сопротивление реальности, которая проявлялась в виде непредсказуемых данных, отклонений и неприводимых сложностей.</w:t>
      </w:r>
    </w:p>
    <w:p w14:paraId="57162CCF"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Эта трансформация завершилась осознанием того, что физические законы — это не декларации метафизической необходимости, а, скорее, конструкции, которые действуют в определенных областях, при определенных условиях и для определенных целей. Они являются инструментами навигации, а не зеркалами высшей истины. Их сила </w:t>
      </w:r>
      <w:r w:rsidRPr="00201368">
        <w:rPr>
          <w:sz w:val="28"/>
          <w:szCs w:val="28"/>
          <w:lang w:val="ru-RU"/>
        </w:rPr>
        <w:lastRenderedPageBreak/>
        <w:t>заключается не в их абсолютности, а в их адаптивности. Центральный тезис, вытекающий из этой траектории, — это не отступление от строгости, а продвижение к ясности: законы физики — это не вечные истины, ожидающие открытия, а формулировки, зависящие от масштаба, имеющие смысл только в тех рамках, для которых они были разработаны.</w:t>
      </w:r>
    </w:p>
    <w:p w14:paraId="08C1E05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Подобный тезис требует переоценки давно устоявшихся предположений. Он противостоит идее о том, что наука асимптотически движется к единому, объединяющему объяснению всех явлений. Вместо этого он предлагает мозаику локально действительных моделей, каждая из которых формируется под влиянием наблюдательных ограничений и энергетических режимов, в рамках которых она функционирует. Мир, согласно этой точке зрения, — это не монолит, ожидающий расшифровки, а динамическое взаимодействие режимов, ни один из которых не предлагает полной точки зрения. Нет архимедовой точки опоры вне </w:t>
      </w:r>
      <w:r w:rsidRPr="00201368">
        <w:rPr>
          <w:sz w:val="28"/>
          <w:szCs w:val="28"/>
          <w:lang w:val="ru-RU"/>
        </w:rPr>
        <w:lastRenderedPageBreak/>
        <w:t>потока, из которой можно было бы вывести все остальное.</w:t>
      </w:r>
    </w:p>
    <w:p w14:paraId="10C8F72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Далеко не сигнализируя о крахе научной деятельности, эта точка зрения углубляет её интеллектуальную целостность. Она признаёт, что точность всегда зависит от контекста и что обобщение за пределами этого контекста чревато искажением. Относительность законов масштаба не подразумевает субъективизма; она раскрывает многослойную архитектуру космоса. Подобно геологическим пластам, каждый уровень описания накладывается на следующий и взаимодействует с ним, но не может быть сведён к нему. Ньютоновская механика остаётся точной в своей области не потому, что она в конечном итоге верна, а потому, что условия, при которых она сформировалась, достаточно точно аппроксимируют реальность при скоростях и массах, характерных для человеческого масштаба. Аналогично, квантовая механика не противоречит классической физике; она вытесняет её, работая в области, где классические предположения </w:t>
      </w:r>
      <w:r w:rsidRPr="00201368">
        <w:rPr>
          <w:sz w:val="28"/>
          <w:szCs w:val="28"/>
          <w:lang w:val="ru-RU"/>
        </w:rPr>
        <w:lastRenderedPageBreak/>
        <w:t>больше не применимы.</w:t>
      </w:r>
    </w:p>
    <w:p w14:paraId="08BD47F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Это многообразие теоретических рамок — не недостаток, который нужно преодолеть, а проявление присущего миру богатства. Попытки свести всю физику к одной теории рискуют разрушить это многообразие, превратив его в искусственное единство, подавляя те самые особенности, которые делают явления понятными. Даже самые передовые теории — те, которые стремятся объединить фундаментальные силы — должны учитывать возможность того, что их область применения ограничена неисследованными зависимостями от масштаба, и что то, что кажется универсальным с одной точки зрения, может распасться при другой.</w:t>
      </w:r>
    </w:p>
    <w:p w14:paraId="607E913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Таким образом, остается не отчаяние, а более зрелое понимание научного знания. Понимание, которое больше не стремится к единственной конечной точке, а рассматривает теорию как развивающуюся серию приближений, каждое из которых откалибровано в определенном масштабе, каждое несет в себе свои собственные идеи и ограничения. Признание того, </w:t>
      </w:r>
      <w:r w:rsidRPr="00201368">
        <w:rPr>
          <w:sz w:val="28"/>
          <w:szCs w:val="28"/>
          <w:lang w:val="ru-RU"/>
        </w:rPr>
        <w:lastRenderedPageBreak/>
        <w:t>что окончательное завершение структурно исключено, не ослабляет науку; оно освобождает ее от бремени метафизических претензий. Оно позволяет проводить исследования без ограничений тотализации, обеспечивая более глубокое изучение специфики, которую раскрывает каждый масштаб.</w:t>
      </w:r>
    </w:p>
    <w:p w14:paraId="7294E30F"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Согласно этой точке зрения, мир не становится более хаотичным или произвольным. Напротив, он становится более выразительным. Каждая область говорит на своем собственном языке. Гравитация искривляет пространство-время в космических масштабах, в то время как квантовые поля вероятностно танцуют в субатомном мире. Ни одно из них не исключает другое и не сливается в единое целое. Они сосуществуют в напряжении, каждое освещая отдельный аспект целого. Попытка их объединения может привести к созданию полезных моделей, но предположение о необходимости или даже возможности такого объединения сейчас представляется скорее эстетическим порывом, чем эмпирической необходимостью.</w:t>
      </w:r>
    </w:p>
    <w:p w14:paraId="54D7A39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В этом свете история физики переосмысливается не как марш к высшей истине, а как наслоение все более сложных описаний. Каждый шаг вперед открывал не только новые области знаний, но и новые границы, новые асимптоты, которые сопротивляются дальнейшей интеграции. Идея о том, что знание развивается линейно к полноте, растворяется под тяжестью этих доказательств. Вселенная предстает, вместо этого, как неисчерпаемая структура взаимодействующих масштабов, каждый из которых подчиняется своим собственным принципам и требует особого способа анализа.</w:t>
      </w:r>
    </w:p>
    <w:p w14:paraId="6FACD743"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Это не подрывает силу или обоснованность физической теории, но переосмысливает её цели. Роль теории заключается не в том, чтобы заключить мир в окончательный набор уравнений, а в том, чтобы постоянно уточнять его описания в ответ на новые эмпирические требования. Таким образом, научный прогресс становится открытым движением, направленным не к завершению, а к более глубокому познанию многообразия реальности.</w:t>
      </w:r>
    </w:p>
    <w:p w14:paraId="54CB10A3"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Принимая теорию относительности масштабов, наука избегает ловушек абсолютизма, не впадая при этом в релятивизм. Она отстаивает требование точности и согласованности, признавая при этом условный характер своих достижений. Она становится дисциплиной не абсолютных истин, а дисциплинированных неопределенностей — дисциплиной, которая сохраняет свою строгость именно благодаря признанию пределов своих возможностей.</w:t>
      </w:r>
    </w:p>
    <w:p w14:paraId="0D4A1B4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В конечном счете, стремление к абсолютным законам должно быть заменено признанием множественных структур, сопротивляющихся объединению. Мир не един, а представляет собой множество переплетенных многослойных порядков, каждый из которых различим только в пределах своего масштаба. Неспособность достичь завершенности — это не недостаток метода, а зеркало, отражающее саму реальность, раскрывающее космос, слишком сложный, чтобы его можно было уместить в одном взгляде.</w:t>
      </w:r>
    </w:p>
    <w:p w14:paraId="6F043E83" w14:textId="008125C8"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 xml:space="preserve"> </w:t>
      </w:r>
    </w:p>
    <w:p w14:paraId="10DF26BF" w14:textId="77777777" w:rsidR="00DE6AB8" w:rsidRPr="00201368" w:rsidRDefault="00DE6AB8" w:rsidP="003857D0">
      <w:pPr>
        <w:pStyle w:val="Heading1"/>
        <w:spacing w:line="360" w:lineRule="auto"/>
        <w:rPr>
          <w:lang w:val="ru-RU"/>
        </w:rPr>
      </w:pPr>
      <w:bookmarkStart w:id="2" w:name="_Toc217574985"/>
      <w:r w:rsidRPr="00201368">
        <w:rPr>
          <w:lang w:val="ru-RU"/>
        </w:rPr>
        <w:lastRenderedPageBreak/>
        <w:t>Глава 1 — Мечта о последней теории</w:t>
      </w:r>
      <w:bookmarkEnd w:id="2"/>
    </w:p>
    <w:p w14:paraId="5BDE2A4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Стремление к созданию окончательной теории не возникло внезапно в голове одного мыслителя и не сразу заявило о себе как о формальной доктрине. Оно росло медленно, подобно миражу, сливающемуся на краю концептуального видения, обретая форму в процессе развития классической механики. С каждым новым триумфом математической формулировки и точности предсказаний начинала укореняться более амбициозная идея: что природа во всей своей полноте в конечном итоге может быть заключена в целостную и самодостаточную систему физических законов. Это видение было не просто научным по своему масштабу; оно было метафизическим по своим амбициям. Оно предполагало, что все движение, все изменения, каждое проблеское становление во Вселенной могут быть выведены из набора универсальных принципов, выраженных ясно и элегантно и применимых без исключения.</w:t>
      </w:r>
    </w:p>
    <w:p w14:paraId="7509BFA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Эта мечта нашла свое первое истинное воплощение в ньютоновской механике. Сформулированные </w:t>
      </w:r>
      <w:r w:rsidRPr="00201368">
        <w:rPr>
          <w:sz w:val="28"/>
          <w:szCs w:val="28"/>
          <w:lang w:val="ru-RU"/>
        </w:rPr>
        <w:lastRenderedPageBreak/>
        <w:t>Ньютоном законы были революционными не только по своей предсказуемости, но и по широте явлений, которые они, как утверждалось, объясняли. Гравитация, некогда невидимая сила, о которой с осторожностью рассуждали, под влиянием Ньютона стала универсальной силой, измеримой и поддающейся расчету, простирающейся от падения яблока до танца небесных тел. Математика его системы — точная, доступная и общая — предложила модель того, каким может быть научное объяснение. Она представляла Вселенную как грандиозную, подобную часам структуру, управляемую неизменными законами. Все, что движется, движется в соответствии с разумом; каждое следствие имеет познаваемую причину; и каждая причина, в принципе, может быть прослежена до исходной конфигурации материи и движения.</w:t>
      </w:r>
    </w:p>
    <w:p w14:paraId="120AA19F"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этой системе возникло ощущение завершенности. Законы, казалось, не допускали исключений. Планеты подчинялись им, как и пушечные ядра и маятники. Границы природы, казалось, сжимались внутрь, </w:t>
      </w:r>
      <w:r w:rsidRPr="00201368">
        <w:rPr>
          <w:sz w:val="28"/>
          <w:szCs w:val="28"/>
          <w:lang w:val="ru-RU"/>
        </w:rPr>
        <w:lastRenderedPageBreak/>
        <w:t>уступая место авторитету механического описания. На какое-то время казалось, что все тайны стали поддающимися расчету. Предсказательный успех ньютоновской модели был настолько ошеломляющим, что стало трудно представить себе явление, которое могло бы ускользнуть от ее влияния. Простота принципов в сочетании с их объяснительной силой создавала иллюзию того, что ничто существенное не осталось за пределами системы.</w:t>
      </w:r>
    </w:p>
    <w:p w14:paraId="3CE7018A"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ощущение завершенности было усилено работами Пьера-Симона Лапласа, чье видение довело ньютоновскую механику до логического предела. В концепции Лапласа Вселенная была не просто закономерной — она была исчерпывающе познаваема. Если бы положение и импульс каждой частицы были известны в один конкретный момент, то, утверждал он, все прошлое и будущее космоса можно было бы вывести из одного лишь этого знания. Такой взгляд превратил физическую Вселенную в замкнутую систему причин и следствий, </w:t>
      </w:r>
      <w:r w:rsidRPr="00201368">
        <w:rPr>
          <w:sz w:val="28"/>
          <w:szCs w:val="28"/>
          <w:lang w:val="ru-RU"/>
        </w:rPr>
        <w:lastRenderedPageBreak/>
        <w:t>космическую машину, каждая шестерня и рычаг которой следовали точной и нерушимой последовательности. Лапласовский детерминизм не просто утверждал закономерность; он делал иллюзии свободы и случайности порожденными невежеством.</w:t>
      </w:r>
    </w:p>
    <w:p w14:paraId="0532EE7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Последствия этой точки зрения выходили далеко за пределы физики. Вселенная, полностью управляемая детерминистическими законами, казалось, не оставляла места для новизны, спонтанности или выбора. Будущее, хотя и еще не увиденное, уже было написано; время стало всего лишь развертыванием того, что уже было закодировано в ткани начальных условий. Таким образом, физика перешла в метафизику, предлагая не только то, как движется мир, но и то, каким он является — миром, в котором ничего по-настоящему нового не может произойти, где каждое событие является лишь следствием предшествующей необходимости. Этот механистический детерминизм незаметно размыл границы между законами природы и судьбой.</w:t>
      </w:r>
    </w:p>
    <w:p w14:paraId="0DF405B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рамках этой системы истина казалась неотличимой </w:t>
      </w:r>
      <w:r w:rsidRPr="00201368">
        <w:rPr>
          <w:sz w:val="28"/>
          <w:szCs w:val="28"/>
          <w:lang w:val="ru-RU"/>
        </w:rPr>
        <w:lastRenderedPageBreak/>
        <w:t>от возможности вычисления. То, что можно было свести к набору уравнений, было реальным; то, что нельзя было, казалось излишним или иллюзорным. Успех ньютоновской механики придал этому взгляду мощную убедительность. Когда теория и опыт так идеально совпали, возникло искушение предположить, что теория не только верна, но и полна. Простота и предсказательная способность стали восприниматься как признаки окончательности. Если законы движения и гравитации могли предсказывать орбиты планет с такой поразительной точностью, то, несомненно, они могли бы служить и главным ключом ко всем физическим явлениям. Структура знаний начала отражать воображаемую структуру Вселенной — упорядоченную, иерархическую и рациональную.</w:t>
      </w:r>
    </w:p>
    <w:p w14:paraId="658BB17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Однако за этим ранним триумфом скрывалось тонкое недопонимание. Ясность и согласованность ньютоновской механики воспринимались как признаки её совершенства, а не как результат её масштаба. Теория великолепно работала в той </w:t>
      </w:r>
      <w:r w:rsidRPr="00201368">
        <w:rPr>
          <w:sz w:val="28"/>
          <w:szCs w:val="28"/>
          <w:lang w:val="ru-RU"/>
        </w:rPr>
        <w:lastRenderedPageBreak/>
        <w:t>области, которую она рассматривала, но она не объясняла всего. Её предположения — точечные массы, абсолютное пространство и время, мгновенное действие на расстоянии — рассматривались не как идеализации, а как буквальное описание реальности. Успех системы ослепил многих, заставив их не замечать её ограничений, а кажущаяся завершенность теории способствовала смешению полезности и онтологической завершенности.</w:t>
      </w:r>
    </w:p>
    <w:p w14:paraId="3B25063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этом смысле ранняя физика ошибочно принимала элегантность своих формулировок за доказательство абсолютной истины. Она не осознавала, что простота модели часто возникает не из фундаментальной природы мира, а из преднамеренного абстрагирования сложности. Пренебрегая трением, рассматривая тела как изолированные, предполагая однородный фон пространства и времени, ранние физики создали мир, который можно было решить. Сам акт моделирования накладывал на реальность рамки, отфильтровывая большую часть её трудноразрешимой структуры. То, что эти рамки так </w:t>
      </w:r>
      <w:r w:rsidRPr="00201368">
        <w:rPr>
          <w:sz w:val="28"/>
          <w:szCs w:val="28"/>
          <w:lang w:val="ru-RU"/>
        </w:rPr>
        <w:lastRenderedPageBreak/>
        <w:t>хорошо соответствовали наблюдениям в определённых пределах, не означало, что они охватывали всё сущее.</w:t>
      </w:r>
    </w:p>
    <w:p w14:paraId="166C44D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Таким образом, мечта об окончательной теории родилась из глубокой, но ошибочной уверенности — уверенности в том, что открытые законы не только эффективны, но и исчерпывающи. Эта мечта была привлекательна, поскольку обещала как интеллектуальное завершение, так и эмоциональное успокоение. Она предполагала, что человеческий разум, посредством дисциплинированного исследования и рационального мышления, может прийти к полной картине Вселенной, не оставив ничего неучтенного. Это обещание, хотя и заманчивое, несло в себе опасную жесткость. Оно оставляло мало места для явлений, которые сопротивлялись упрощению, и мало терпения для концепций, которые нельзя было выразить механическими терминами.</w:t>
      </w:r>
    </w:p>
    <w:p w14:paraId="5299FCA4"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То, что начиналось как метод — идеализация, абстракция, моделирование — постепенно </w:t>
      </w:r>
      <w:r w:rsidRPr="00201368">
        <w:rPr>
          <w:sz w:val="28"/>
          <w:szCs w:val="28"/>
          <w:lang w:val="ru-RU"/>
        </w:rPr>
        <w:lastRenderedPageBreak/>
        <w:t>превратилось в метафизическое убеждение. Вселенная, согласно этой точке зрения, не просто поддавалась математическому описанию; это была математика в движении. Всё, что нельзя было количественно оценить или свести к формуле, отодвигалось на периферию, рассматривалось как второстепенное или как продукт недостаточного понимания. В блеске законов Ньютона мир казался лишённым двусмысленности, разворачиваясь с ясностью геометрии. Однако эта самая ясность, хотя и мощная в своей рамках, скрывала более глубокие двусмысленности, которые лишь позже станут очевидны.</w:t>
      </w:r>
    </w:p>
    <w:p w14:paraId="787E082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Оглядываясь назад, полноту ньютоновской механики можно рассматривать не как кульминацию исследования, а как начало более глубокого анализа. Её кажущаяся завершенность была зеркалом, отражающим пределы её собственных предположений. Успех системы заключался в её способности осветить определённые аспекты мира; её неудача — в том, что она приняла это освещение за </w:t>
      </w:r>
      <w:r w:rsidRPr="00201368">
        <w:rPr>
          <w:sz w:val="28"/>
          <w:szCs w:val="28"/>
          <w:lang w:val="ru-RU"/>
        </w:rPr>
        <w:lastRenderedPageBreak/>
        <w:t>абсолютный свет. Мечта об окончательной теории, рожденная в эту эпоху точности и изящества, будет преследовать науку ещё столетия — не как легко отбрасываемая ошибка, а как идеал, от которого трудно отказаться. Ибо всегда легче верить в замкнутый, постижимый мир, чем принять открытость мира, сопротивляющегося окончательному объяснению.</w:t>
      </w:r>
    </w:p>
    <w:p w14:paraId="160C9612"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______________________________________ • Культурный престиж замкнутых систем и завершенных объяснений • Скрытый теологический подтекст вселенной, управляемой единым высшим законом • Как ранние успехи в ограниченных масштабах породили неоправданную уверенность во всех масштабах • Симметрия как обещание полноты, а не физическая гарантия • Первые предупреждающие знаки, заложенные в термодинамике и необратимости • Почему мечта о завершенности сохранилась, несмотря на накапливающиеся концептуальные трещины</w:t>
      </w:r>
    </w:p>
    <w:p w14:paraId="7BE5DD6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Возвышение классической механики не просто </w:t>
      </w:r>
      <w:r w:rsidRPr="00201368">
        <w:rPr>
          <w:sz w:val="28"/>
          <w:szCs w:val="28"/>
          <w:lang w:val="ru-RU"/>
        </w:rPr>
        <w:lastRenderedPageBreak/>
        <w:t>преобразило научную практику — оно переосмыслило культурное воображение. Вселенная, управляемая точными законами, которую можно описать исключительно математическими уравнениями, апеллировала не только к интеллекту, но и к более глубокому стремлению к порядку, постоянству и ясности. В этом новом, механизированном космосе природа стала закрытой книгой, страницы которой уже написаны и ждут лишь правильного прочтения. Привлекательность завершенного объяснения, полного описания всего сущего и всего будущего, была огромной. Она придала авторитет тем, кто мог расшифровать скрытую логику мира, возведя фигуру ученого до уровня современного оракула. Закрытые системы приобрели не только интеллектуальное уважение, но и символический вес — они означали мастерство, завершенность, своего рода рациональную святость.</w:t>
      </w:r>
    </w:p>
    <w:p w14:paraId="3C6C4A82"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Философские последствия этого сдвига невозможно переоценить. Система, объясняющая всё, не допускает соперничества, не оставляет никаких </w:t>
      </w:r>
      <w:r w:rsidRPr="00201368">
        <w:rPr>
          <w:sz w:val="28"/>
          <w:szCs w:val="28"/>
          <w:lang w:val="ru-RU"/>
        </w:rPr>
        <w:lastRenderedPageBreak/>
        <w:t>скрытых тайн. В рамках такой модели каждое следствие находит свою причину, каждое движение — свой предшественник, и каждое неизвестное становится, в принципе, познаваемым. Такая объяснительная замкнутость приобрела почти сакральный оттенок. Хотя она и была облечена в светский язык, она часто несла в себе структуру и резонанс более старых теологических видений. Идея единого, высшего закона, управляющего всей реальностью, отражала монотеистический импульс — веру в окончательное единство, стоящее за множеством явлений. Подобно тому, как Бог когда-то представлялся как скрытая основа всего порядка, так теперь вселенский закон, рациональный и неизменный, занял это место в воображении. Он не требовал поклонения, но требовал благоговения.</w:t>
      </w:r>
    </w:p>
    <w:p w14:paraId="217321CA"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Этот скрытый теологический подтекст, хотя и редко признаваемый, помог стабилизировать мечту о завершенности. Он придал научному проекту моральный и метафизический вес, предполагая, что Вселенная не только постижима, но и предназначена </w:t>
      </w:r>
      <w:r w:rsidRPr="00201368">
        <w:rPr>
          <w:sz w:val="28"/>
          <w:szCs w:val="28"/>
          <w:lang w:val="ru-RU"/>
        </w:rPr>
        <w:lastRenderedPageBreak/>
        <w:t>для понимания, что ее порядок не просто функционален, но и осмыслен. В этом представлении беспорядок, случайность и непрозрачность стали аномалиями, которые нужно объяснить , а не особенностями, которые нужно принять. Успех механики в определенных пределах укрепил это отношение. То, что она так хорошо работала на уровне движения планет и земной механики, казалось доказательством того, что она должна работать на всех уровнях. Области, где она потерпела неудачу, рассматривались не как контрпримеры, а как временные пробелы — проблемы, которые необходимо решить путем дальнейшего уточнения.</w:t>
      </w:r>
    </w:p>
    <w:p w14:paraId="58E3FD93"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То, что начиналось как серия локальных триумфов, было ошибочно истолковано как признак глобальной достоверности. Предполагалось, что законы, управляющие маятниками и снарядами, с такой же точностью управляют молекулами и звездами. Способность к объяснению на одном уровне порождала неоправданную уверенность на всех остальных. Зависимость от масштаба еще не вошла в </w:t>
      </w:r>
      <w:r w:rsidRPr="00201368">
        <w:rPr>
          <w:sz w:val="28"/>
          <w:szCs w:val="28"/>
          <w:lang w:val="ru-RU"/>
        </w:rPr>
        <w:lastRenderedPageBreak/>
        <w:t>научное сознание. Идея о том, что разные уровни природы могут подчиняться разным правилам — правилам, не сводимым к единому формализму, — была не только чужда, но и еретична для единого видения. Ранние физики не задавались вопросом, может ли ясность, обнаруженная в промежуточном мире человеческого восприятия, размыться, если ее слишком сильно растянуть в любом направлении.</w:t>
      </w:r>
    </w:p>
    <w:p w14:paraId="3D83DD46"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Симметрия, с её математической элегантностью и визуальной гармонией, стала ещё одним столпом, поддерживающим веру в полноту. Закон симметрии предлагал не только простоту, но и обещание завершенности. Симметрия подразумевала необходимость — если система выглядела одинаково после преобразования, то, казалось, она не содержала скрытой сложности. Её инвариантность воспринималась как знак того, что все существенные особенности были учтены. Это было не просто методологическое предпочтение, а метафизическое утверждение. Предполагалось, что природа предпочитает простоту, правильность, симметрию, а </w:t>
      </w:r>
      <w:r w:rsidRPr="00201368">
        <w:rPr>
          <w:sz w:val="28"/>
          <w:szCs w:val="28"/>
          <w:lang w:val="ru-RU"/>
        </w:rPr>
        <w:lastRenderedPageBreak/>
        <w:t>отклонения от таких форм рассматривались как несовершенства или шум. Красота стала критерием истины, а теоретическая элегантность начала функционировать как доказательство, даже в отсутствие полного эмпирического подтверждения.</w:t>
      </w:r>
    </w:p>
    <w:p w14:paraId="06CC9D5A"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Но первые предостережения уже начали накапливаться, хотя их значение осознавалось медленно. Термодинамика, возникшая из практических проблем, связанных с двигателями и теплом, начала раскрывать совершенно иное видение природы — видение, в котором процессы необратимы, где беспорядок усиливается, а системы эволюционируют к состояниям деградации, а не равновесия. Второй закон термодинамики, утверждающий необратимое увеличение энтропии в изолированных системах, подорвал представление о механистическом мире. В ньютоновской динамике время могло течь вперед или назад, не влияя на лежащую в его основе механику; в термодинамике стрела времени стала неизбежной. Эта необратимость указывала на более глубокую асимметрию в природе, </w:t>
      </w:r>
      <w:r w:rsidRPr="00201368">
        <w:rPr>
          <w:sz w:val="28"/>
          <w:szCs w:val="28"/>
          <w:lang w:val="ru-RU"/>
        </w:rPr>
        <w:lastRenderedPageBreak/>
        <w:t>которую теории, основанные на симметрии, не могли легко объяснить.</w:t>
      </w:r>
    </w:p>
    <w:p w14:paraId="72BD2DC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Тем не менее, мечта о завершенности сохранялась. Трещины в концептуальном здании игнорировались как аномалии, а не как признаки фундаментальной слабости. Каждое новое открытие, усложняющее картину, рассматривалось как проблема, которую нужно решить в рамках существующей структуры, а не как свидетельство того, что сама структура может быть ограничена. Детерминистическое мировоззрение, основанное на математической простоте и подкрепленное первыми успехами, слишком глубоко вплелось в философскую ткань науки, чтобы от него можно было легко отказаться. Оно предлагало не просто знание, но и согласованность; не просто предсказание, но и утешение. Отказаться от идеала окончательной теории означало признать, что природа может быть не полностью прозрачна для разума, что некоторые аспекты мира могут оставаться структурно непрозрачными для человеческого понимания.</w:t>
      </w:r>
    </w:p>
    <w:p w14:paraId="5E92325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Частично устойчивость этого идеала заключалась в его культурной функции. В мире, все больше раздробленном социальной, политической и моральной неопределенностью, образ рационального космоса, управляемого вечными законами, предлагал противовес человеческой нестабильности. Научное единство стало заменой теологическому единству, обеспечивая своего рода интеллектуальное убежище. Настойчивое утверждение о том, что все явления в конечном итоге должны подчиняться одним и тем же принципам, было не столько выводом из доказательств, сколько выражением стремления — к определенности, к единству, к порядку, которому можно доверять.</w:t>
      </w:r>
    </w:p>
    <w:p w14:paraId="29A10D3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Однако признаки напряженности продолжали нарастать. За термодинамикой последовала статистическая механика, которая ввела теорию вероятности в системы, ранее считавшиеся строго детерминистическими. Квантовая теория разрушила идею о том, что частицы обладают четко определенными свойствами, независимыми от </w:t>
      </w:r>
      <w:r w:rsidRPr="00201368">
        <w:rPr>
          <w:sz w:val="28"/>
          <w:szCs w:val="28"/>
          <w:lang w:val="ru-RU"/>
        </w:rPr>
        <w:lastRenderedPageBreak/>
        <w:t>измерения. Общая теория относительности заменила абсолюты пространства и времени динамической геометрией, формируемой материей и энергией. Каждое из этих достижений бросало вызов предположениям о замкнутости и окончательности, вводя концепции — неопределенность, кривизну, флуктуацию — которые не поддавались интеграции в единое, симметричное видение. И все же мечта не покидала нас. Даже когда основы менялись, многие продолжали верить, что эти новые теории в конечном итоге примирятся в более глубокое единство — грандиозный синтез, который восстановит утраченную целостность ньютоновского мира.</w:t>
      </w:r>
    </w:p>
    <w:p w14:paraId="2283DA62"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Эта устойчивая вера говорит не столько о содержании науки, сколько о структуре человеческих ожиданий. Непрерывность мечты показывает, насколько глубоко идея завершенности укоренилась в интеллектуальной жизни. Даже когда она подрывается доказательствами, она сохраняется как стремление, защищенное своим эмоциональным резонансом и эстетической привлекательностью. Она предлагает </w:t>
      </w:r>
      <w:r w:rsidRPr="00201368">
        <w:rPr>
          <w:sz w:val="28"/>
          <w:szCs w:val="28"/>
          <w:lang w:val="ru-RU"/>
        </w:rPr>
        <w:lastRenderedPageBreak/>
        <w:t>ощущение завершенности в мире, который часто кажется фрагментарным. Но, как показывает история физики, эта завершенность неоднократно оказывалась иллюзорной. То, что сначала кажется окончательным словом, вскоре становится частным случаем, действительным только в определенных рамках, вытесняемым новыми формулировками, раскрывающими скрытую сложность реальности.</w:t>
      </w:r>
    </w:p>
    <w:p w14:paraId="375DA35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Представление о том, что Вселенная должна подчиняться единому, непреложному закону — совершенному по симметрии, вечному по форме, исчерпывающему по масштабу — не подтверждается развитием физической теории. Напротив, это отражение особого метафизического стремления, которое смешивает красоту модели с необходимостью её истинности. Истинный урок научных исследований заключается не в том, что мир подчиняется окончательному объяснению, а в том, что он продолжает превосходить любую систему, созданную для его удержания.</w:t>
      </w:r>
    </w:p>
    <w:p w14:paraId="1E4F195E" w14:textId="58AD0A24"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5B8CF4CD" w14:textId="77777777" w:rsidR="00DE6AB8" w:rsidRPr="00201368" w:rsidRDefault="00DE6AB8" w:rsidP="003857D0">
      <w:pPr>
        <w:pStyle w:val="Heading1"/>
        <w:spacing w:line="360" w:lineRule="auto"/>
        <w:rPr>
          <w:lang w:val="ru-RU"/>
        </w:rPr>
      </w:pPr>
      <w:bookmarkStart w:id="3" w:name="_Toc217574986"/>
      <w:r w:rsidRPr="00201368">
        <w:rPr>
          <w:lang w:val="ru-RU"/>
        </w:rPr>
        <w:lastRenderedPageBreak/>
        <w:t>Глава 2 — Масштаб как физическое понятие, а не техническая деталь.</w:t>
      </w:r>
      <w:bookmarkEnd w:id="3"/>
    </w:p>
    <w:p w14:paraId="49984B84"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Убеждение в том, что подлинный закон природы должен действовать одинаково во всех масштабах — что то, что управляет поведением атомов, должно, в каком-то глубоко рациональном смысле, также управлять поведением звезд, — глубоко укоренено в интуитивной структуре мышления. Оно отражает стремление к согласованности, убеждение в том, что истина, если она действительно должна быть фундаментальной, должна быть единообразной. Сказать, что закон применим «везде», значит сказать, что он применим всегда, не поколебавшись при изменении размера, энергии или контекста. Это ожидание рождается не только из научных рассуждений; оно возникает из человеческой склонности рассматривать масштаб как случайность, а не как фактор, способный изменить саму природу вещей. Песчинка и гора состоят из одних и тех же атомов, рассуждают они, и поэтому должны подчиняться одним и тем же правилам. Но это, хотя и </w:t>
      </w:r>
      <w:r w:rsidRPr="00201368">
        <w:rPr>
          <w:sz w:val="28"/>
          <w:szCs w:val="28"/>
          <w:lang w:val="ru-RU"/>
        </w:rPr>
        <w:lastRenderedPageBreak/>
        <w:t>убедительно в своей простоте, не выдерживает проверки физической реальностью.</w:t>
      </w:r>
    </w:p>
    <w:p w14:paraId="7295E822"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Несостоятельность этой интуиции становится очевидной, когда рассматриваешь, как на самом деле ведут себя физические системы. То, что кажется незначительным изменением масштаба, часто приводит к глубокому изменению динамики. Молекула и стакан воды состоят из одних и тех же компонентов, но демонстрируют принципиально различное поведение. Законы, предсказывающие взаимодействие отдельных частиц — точные, вероятностные и глубоко укорененные в квантовой механике — не просто масштабируются, чтобы объяснить поведение жидкостей или термодинамических систем. То, что управляет микроскопическим, не определяет макроскопическое каким-либо прямым образом. Вместо этого возникают новые закономерности, формируются новые закономерности, и сам словарь объяснений должен меняться. Чем больше система, тем больше ее поведение становится коллективным, а не </w:t>
      </w:r>
      <w:r w:rsidRPr="00201368">
        <w:rPr>
          <w:sz w:val="28"/>
          <w:szCs w:val="28"/>
          <w:lang w:val="ru-RU"/>
        </w:rPr>
        <w:lastRenderedPageBreak/>
        <w:t>индивидуальным, и эта коллективность не может быть сведена к простому агрегированию взаимодействий на микроуровне.</w:t>
      </w:r>
    </w:p>
    <w:p w14:paraId="7BF750B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Понимание масштаба как физического понятия подразумевает признание того, что он изменяет не только количество информации, но и качество того, что имеет физическое значение. Каждый масштаб определяет свой собственный режим доминирующих переменных, отбрасывая одни и возвышая другие. То, что важно в одной области, может стать незначительным в другой, не потому что оно исчезает, а потому что его влияние отходит на второй план в коллективном поведении. Это не недостаток разрешения; это трансформация структуры. Степени свободы, которые необходимы в микроскопическом описании — такие как точное положение и импульс каждой частицы — становятся неактуальными в более высоких масштабах. Они не теряются, но поглощаются шумом более крупных паттернов, подавляемые возникающими качественно иными особенностями.</w:t>
      </w:r>
    </w:p>
    <w:p w14:paraId="59E1748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В макроскопическом мире описания смещаются от траектории частиц к движению потоков, от положения к давлению, от отдельных сил к усредненным величинам, таким как температура или энтропия. Эти макроскопические переменные не существуют в той же форме на микроскопическом уровне; это не скрытые свойства, ожидающие своего открытия, а конструкции, которые возникают только при взаимодействии достаточного числа компонентов. Нельзя найти температуру в отдельной молекуле, как и энтропию в отдельном атоме. Эти величины не являются иллюзиями, а зависят от масштаба. Они возникают не вопреки потере микродеталей, а благодаря ей. В этом контексте укрупнение масштаба — это не досадная необходимость, а условие для осмысленного описания.</w:t>
      </w:r>
    </w:p>
    <w:p w14:paraId="3940EB83"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Именно по этой причине повышение микроскопической точности не обеспечивает макроскопического контроля. Более глубокое знание отдельных частиц не приводит к более точным </w:t>
      </w:r>
      <w:r w:rsidRPr="00201368">
        <w:rPr>
          <w:sz w:val="28"/>
          <w:szCs w:val="28"/>
          <w:lang w:val="ru-RU"/>
        </w:rPr>
        <w:lastRenderedPageBreak/>
        <w:t>прогнозам на уровне облаков, экосистем или живых тканей. Поведение на таких уровнях регулируется принципами, зависящими от организации, а не от компонентов. Иллюзия того, что полное знание на самом малом уровне откроет полный контроль над более крупными системами, рушится, как только начинаешь наблюдать, как с каждым изменением масштаба появляются новые структуры и формируются новые законы. Эти законы не сводятся к своим предшественникам; они не являются фрагментами более глубокого целого. Это законы сами по себе, имеющие смысл только в контексте, для которого они сформулированы.</w:t>
      </w:r>
    </w:p>
    <w:p w14:paraId="0A97D37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Такое расхождение между уровнями описания выявляет несостоятельность представления о том, что «истинный» закон должен действовать независимо от масштаба. Масштаб — это не техническое осложнение, не помеха, которую нужно устранить, а фундаментальный аспект того, как устроен мир. Переходы между уровнями — это не плавные преобразования, а трансформации, и они требуют </w:t>
      </w:r>
      <w:r w:rsidRPr="00201368">
        <w:rPr>
          <w:sz w:val="28"/>
          <w:szCs w:val="28"/>
          <w:lang w:val="ru-RU"/>
        </w:rPr>
        <w:lastRenderedPageBreak/>
        <w:t>формулирования новых концепций. Поведение газов, например, можно статистически вывести из молекулярной динамики, но процесс вывода предполагает отказ от точного в пользу среднего. Теория, возникающая на макроскопическом уровне, не воспроизводит микроскопическое описание; она заменяет его.</w:t>
      </w:r>
    </w:p>
    <w:p w14:paraId="7D982BA8"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имеет последствия для того, как следует понимать физические знания. Если законы природы ограничены масштабом, то поиск единой, окончательной теории становится неуместным стремлением. Ни один формализм не может претендовать на универсальность во всех режимах без искажений. Каждый режим раскрывает иную грань реальности, и ни одна единая система координат не может исчерпать их многообразие. Вместо того чтобы искать закон, стирающий различия, необходимо начать видеть в масштабе источник богатства, принцип физической дифференциации. Мир не построен по единому плану, просто повторяющемуся в разных масштабах; он состоит из вложенных </w:t>
      </w:r>
      <w:r w:rsidRPr="00201368">
        <w:rPr>
          <w:sz w:val="28"/>
          <w:szCs w:val="28"/>
          <w:lang w:val="ru-RU"/>
        </w:rPr>
        <w:lastRenderedPageBreak/>
        <w:t>систем, каждая из которых обладает своей собственной формой согласованности.</w:t>
      </w:r>
    </w:p>
    <w:p w14:paraId="51CFCB6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Даже переход от микроуровня к макроуровню нельзя рассматривать как плавный континуум. Фазовые переходы, критические явления и появление порядка из беспорядка — всё это показывает, что нечто действительно новое происходит, когда система пересекает определённые пороговые значения. Выравнивание спинов в магните, конденсация пара в жидкость, самоорганизация клеток в ткани — ничто из этого нельзя предсказать, исходя из поведения отдельных частей. Они возникают не путём расширения, а путём трансформации. Само пространство возможностей меняется, а вместе с ним и смысл причинно-следственной связи.</w:t>
      </w:r>
    </w:p>
    <w:p w14:paraId="2BBB4CE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преобразование нельзя обратить вспять, просто снова переместившись «вниз» по шкале. Как только возникают эмерджентные свойства, они обусловливают поведение составляющих их элементов. Петли обратной связи, ограничения и закономерности более высокого уровня оказывают </w:t>
      </w:r>
      <w:r w:rsidRPr="00201368">
        <w:rPr>
          <w:sz w:val="28"/>
          <w:szCs w:val="28"/>
          <w:lang w:val="ru-RU"/>
        </w:rPr>
        <w:lastRenderedPageBreak/>
        <w:t>нисходящее влияние, явление, часто называемое нисходящей причинностью. В этом смысле макроскопическое не является пассивным следствием микроскопического, а представляет собой область со своей собственной движущей силой. Становится ясно, что понимание одного уровня в мельчайших деталях не гарантирует понимания другого; каждый уровень требует своей собственной системы координат, своей собственной интерпретационной линзы.</w:t>
      </w:r>
    </w:p>
    <w:p w14:paraId="4B81A72F"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Таким образом, традиционная иерархия, в которой микроскопическое считается более «фундаментальным», чем макроскопическое, начинает рушиться. Фундаментальность также становится относительной по отношению к масштабу. Правила, управляющие атомными взаимодействиями, не более реальны, чем те, которые управляют динамикой галактик или термодинамическим поведением газа. Они просто актуальны для разных режимов. Стремление свести все явления к взаимодействиям на микроуровне </w:t>
      </w:r>
      <w:r w:rsidRPr="00201368">
        <w:rPr>
          <w:sz w:val="28"/>
          <w:szCs w:val="28"/>
          <w:lang w:val="ru-RU"/>
        </w:rPr>
        <w:lastRenderedPageBreak/>
        <w:t>игнорирует тот факт, что многие физические истины имеют смысл только на коллективном уровне, где структура, функция и поведение принимают формы, которых не существует на более низких уровнях.</w:t>
      </w:r>
    </w:p>
    <w:p w14:paraId="47F7A68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Этот сдвиг в понимании требует переосмысления того, что такое физический закон. Это не вечная заповедь, заложенная в самой основе бытия, а структурированное отношение, возникающее при определенных условиях. Его действенность измеряется не распространением на все масштабы, а согласованностью, которую он обеспечивает в пределах своей надлежащей области. Авторитет закона локален, а не глобален. Он не теряет своей силы из-за ограничений; он обретает ясность благодаря должным рамкам.</w:t>
      </w:r>
    </w:p>
    <w:p w14:paraId="02BCEEA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Рассматривать масштаб в таком свете — значит отказаться от идеи физики как раскрытия единого лежащего в основе механизма и принять многослойную реальность, в которой каждый слой требует своего собственного описательного порядка. Стремление к полному объединению отступает не из-</w:t>
      </w:r>
      <w:r w:rsidRPr="00201368">
        <w:rPr>
          <w:sz w:val="28"/>
          <w:szCs w:val="28"/>
          <w:lang w:val="ru-RU"/>
        </w:rPr>
        <w:lastRenderedPageBreak/>
        <w:t>за каких-либо методических недостатков, а потому что сам мир не соответствует такой простоте. Сложность, некогда считавшаяся препятствием для познания, предстает вместо этого как естественная грамматика вещей. И в рамках этой грамматики масштаб — это не деталь, а синтаксис, без которого смысл исчезает.</w:t>
      </w:r>
    </w:p>
    <w:p w14:paraId="251B3895" w14:textId="024C79EB"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2056786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Представление о природе как об иерархии механизмов, где явления высшего порядка полностью определяются расположением и поведением частей низшего порядка, когда-то казалось неоспоримым. Редукционизм обещал не только ясность, но и полноту. Считалось, что, изолируя составляющие, отслеживая их взаимодействия и реконструируя системы с нуля, наука раскроет всю архитектуру Вселенной. В своей наивной форме этот подход предполагал, что как только будут известны фундаментальные строительные блоки и их законы, вся возникающая сложность может быть выведена как вопрос технических деталей. Однако эта </w:t>
      </w:r>
      <w:r w:rsidRPr="00201368">
        <w:rPr>
          <w:sz w:val="28"/>
          <w:szCs w:val="28"/>
          <w:lang w:val="ru-RU"/>
        </w:rPr>
        <w:lastRenderedPageBreak/>
        <w:t>уверенность колеблется на границах между масштабами, где сама природа того, что считается физически значимым, претерпевает резкую трансформацию. Предположение о том, что объяснение непрерывно течет от меньшего к большему, терпит неудачу именно в тех местах, где реальность меняет свой способ организации.</w:t>
      </w:r>
    </w:p>
    <w:p w14:paraId="30561B2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этих переходах нарушается не способность к описанию, а предположение о том, что описание на одном уровне может быть линейно распространено на другой. Между масштабами происходит нечто прерывистое. Плавная градация, представляемая наивным редукционизмом, уступает место разрывам — точкам, в которых возникают новые модели поведения, новые свойства и новые виды причинно-следственных связей. Это не косметические изменения; они переопределяют то, что следует считать реальным. При пересечении таких порогов физические системы начинают подчиняться другим принципам. Турбулентность сменяет ламинарный поток. Жесткость возникает там, где раньше было </w:t>
      </w:r>
      <w:r w:rsidRPr="00201368">
        <w:rPr>
          <w:sz w:val="28"/>
          <w:szCs w:val="28"/>
          <w:lang w:val="ru-RU"/>
        </w:rPr>
        <w:lastRenderedPageBreak/>
        <w:t>только движение. Вероятность уступает место закономерности, а иногда детерминистические правила растворяются в статистике. Это не изменения в измерениях — это изменения самой формы физического мира.</w:t>
      </w:r>
    </w:p>
    <w:p w14:paraId="725D6EA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Чтобы понять глубину этой трансформации, необходимо рассматривать масштаб не как пассивное измерение размера, а как активный фильтр, который перестраивает причинно-следственные связи. Каждый масштаб отбирает из всей сложности микроскопических переменных те немногие характеристики, которые структурируют поведение на этом уровне. Остальные отбрасываются. Эти отброшенные переменные не перестают существовать, но они больше не влияют на результаты каким-либо заметным образом. Таким образом, масштаб — это не просто перспектива, с которой можно рассматривать систему; это условие, при котором определенные законы становятся эффективными, а другие отступают на второй план. Причинно-следственная архитектура мира </w:t>
      </w:r>
      <w:r w:rsidRPr="00201368">
        <w:rPr>
          <w:sz w:val="28"/>
          <w:szCs w:val="28"/>
          <w:lang w:val="ru-RU"/>
        </w:rPr>
        <w:lastRenderedPageBreak/>
        <w:t>неоднородна; она меняется в зависимости от масштаба, и каждый слой реальности подчиняется своим собственным доминирующим закономерностям.</w:t>
      </w:r>
    </w:p>
    <w:p w14:paraId="056BE12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Этот процесс отбора меняет саму природу объяснения. Описание системы, математически полное на одном масштабе, может стать физически бессмысленным на другом. Описание может быть точным, но при этом не прояснять ситуацию. Поэтому язык физики должен быть адаптирован не только к системе, но и к уровню, на котором эта система рассматривается. Математические выражения сохраняют свою формальную корректность при применении в разных областях, но их физический смысл — нет. Уравнение, моделирующее движение одной частицы, не дает представления о коллективном поведении десяти миллиардов таких частиц, даже если каждая из этих частиц подчиняется одному и тому же правилу. Смысл правила меняется с масштабом не потому, что меняется само правило, а потому, что меняется структура релевантности.</w:t>
      </w:r>
    </w:p>
    <w:p w14:paraId="16AA5EC8"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Из этого следует, что объяснение должно соответствовать масштабу. Модель, действительная для отдельной молекулы, не может быть непосредственно применена к газу, не потому что молекула и газ относятся к разным типам реальности, а потому что в каждом случае важны разные факторы. В молекуле доминируют индивидуальный импульс и взаимодействие. В газе важны распределение энергии, среднее поведение, возникающие свойства. Настаивать на применении модели более низкого уровня там, где она больше не дает понимания, — это не триумф строгости, а недостаток перспективы. Точность становится бесплодной, когда она оторвана от соответствия. Следовательно, научное понимание зависит не от мельчайших деталей, а от соответствия между масштабом наблюдения и используемыми концептуальными инструментами.</w:t>
      </w:r>
    </w:p>
    <w:p w14:paraId="2102D38F"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Эта необходимость переориентирует роль теории в науке. Теория оценивается не по её способности распространяться на все уровни, а по её способности говорить правдиво в той области, которую она </w:t>
      </w:r>
      <w:r w:rsidRPr="00201368">
        <w:rPr>
          <w:sz w:val="28"/>
          <w:szCs w:val="28"/>
          <w:lang w:val="ru-RU"/>
        </w:rPr>
        <w:lastRenderedPageBreak/>
        <w:t>рассматривает. Микроскопическая модель атомов не опровергается тем, что она не может предсказать поведение ураганов, так же как термодинамика не дискредитируется своим молчанием о квантовой запутанности. Каждая теория, при условии её правильного определения, остаётся легитимной. Её сила проистекает не из универсальности, а из контекстной точности. Элегантность науки заключается в её стратификации — в её способности разрабатывать различные, но взаимосвязанные концептуальные основы, каждая из которых адаптирована к явлениям, которые она стремится объяснить.</w:t>
      </w:r>
    </w:p>
    <w:p w14:paraId="047AD192"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Такой подход требует определенной интеллектуальной дисциплины. Он требует отказа от фантазии о единственном, не зависящем от масштаба объяснении, которое охватывает все. Он требует внимания к тому, что действительно действует в данной ситуации. Без этого понимания наука становится либо редуктивно узкой, либо безнадежно расплывчатой. Пренебрежение масштабом приводит </w:t>
      </w:r>
      <w:r w:rsidRPr="00201368">
        <w:rPr>
          <w:sz w:val="28"/>
          <w:szCs w:val="28"/>
          <w:lang w:val="ru-RU"/>
        </w:rPr>
        <w:lastRenderedPageBreak/>
        <w:t>к путанице между уровнями описания, где элегантность математической модели ошибочно принимается за адекватность физического понимания. Можно писать уравнения, не зная, понимают ли они суть . Только согласовывая объяснение с масштабом, знание может оставаться понятным.</w:t>
      </w:r>
    </w:p>
    <w:p w14:paraId="76C67F7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Однако такое согласование не происходит автоматически. Оно требует размышления, рассудительности и чувствительности к закономерностям, которые проявляются только при определенных условиях. Осознание масштаба должно стать необходимым условием для любого осмысленного научного описания, поскольку без него язык физики рискует скатиться в абстракцию, оторванную от структуры мира. Например, понятие температуры не имеет связного смысла на уровне отдельной частицы; оно становится реальным только тогда, когда системы содержат достаточно компонентов для возникновения статистической закономерности. Аналогично, такие понятия, как </w:t>
      </w:r>
      <w:r w:rsidRPr="00201368">
        <w:rPr>
          <w:sz w:val="28"/>
          <w:szCs w:val="28"/>
          <w:lang w:val="ru-RU"/>
        </w:rPr>
        <w:lastRenderedPageBreak/>
        <w:t>вязкость, упругость или фазовый переход, не имеют прямых микроскопических аналогов; они возникают только тогда, когда система достигает достаточной сложности для появления новых режимов поведения.</w:t>
      </w:r>
    </w:p>
    <w:p w14:paraId="3815DA1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Иерархия масштабов — это не лестница возрастающей сложности, построенная на фундаментальной простоте; это серия взаимонеприводимых режимов, каждый из которых обладает собственной когерентностью. Когерентность на каждом уровне возникает из слияния деталей в структуру — из множества переменных в меньший набор эффективных степеней свободы. Эти степени свободы не очевидны; их необходимо обнаружить, и процесс их обнаружения определяет труд теоретической физики. Недостаточно просто выявить законы, управляющие отдельными частями; необходимо также понимать архитектуру, в которой эти части объединяются, и новые реальности, к которым приводят такие комбинации.</w:t>
      </w:r>
    </w:p>
    <w:p w14:paraId="395D868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Вот почему стремление к универсальности, хотя и </w:t>
      </w:r>
      <w:r w:rsidRPr="00201368">
        <w:rPr>
          <w:sz w:val="28"/>
          <w:szCs w:val="28"/>
          <w:lang w:val="ru-RU"/>
        </w:rPr>
        <w:lastRenderedPageBreak/>
        <w:t>благородное по своей сути, должно быть смягчено осознанием его ограничений. Чем больше развивалась физика, тем больше она раскрывала специфику законов — их ограниченность областями применения, зависимость от условий, их неспособность быть объединенными в единую систему без искажений. Законы гравитации не управляют гидродинамикой; принципы статистической механики не распространяются на химическую самоорганизацию без адаптации. Каждая область требует своего собственного набора концепций, и переходы между областями должны осуществляться с осторожностью, а не путем предположений.</w:t>
      </w:r>
    </w:p>
    <w:p w14:paraId="53FF4D93"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Такое понимание не разрушает науку, а укрепляет её. Признавая необходимость описания, учитывающего масштаб, научное исследование становится одновременно более строгим и более верным многообразию природы. Оно переходит от иллюзии целостности к дисциплине ситуативного объяснения. С этой точки зрения редукционизм не отвергается, а </w:t>
      </w:r>
      <w:r w:rsidRPr="00201368">
        <w:rPr>
          <w:sz w:val="28"/>
          <w:szCs w:val="28"/>
          <w:lang w:val="ru-RU"/>
        </w:rPr>
        <w:lastRenderedPageBreak/>
        <w:t>переосмысливается. Он становится инструментом для изучения того, как системы ведут себя на определённых уровнях, а не доктриной, утверждающей, что все более высокие уровни являются иллюзией. Реализм теперь должен учитывать идею о том, что разные уровни — это не просто явления, а допустимые способы физической организации.</w:t>
      </w:r>
    </w:p>
    <w:p w14:paraId="044FDA6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Следовательно, чтобы мыслить ясно, наука должна мыслить в масштабе. Она должна знать, где применим ее язык и где его необходимо трансформировать. В этом смысле понимание масштаба становится не дополнением к теории, а условием ее понятности. Это грамматика, которая делает возможной научную речь, и без нее даже самые элегантные предложения растворяются в шуме.</w:t>
      </w:r>
    </w:p>
    <w:p w14:paraId="067A0DF1" w14:textId="2435680D"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13758156" w14:textId="77777777" w:rsidR="00DE6AB8" w:rsidRPr="00201368" w:rsidRDefault="00DE6AB8" w:rsidP="003857D0">
      <w:pPr>
        <w:pStyle w:val="Heading1"/>
        <w:spacing w:line="360" w:lineRule="auto"/>
        <w:rPr>
          <w:lang w:val="ru-RU"/>
        </w:rPr>
      </w:pPr>
      <w:bookmarkStart w:id="4" w:name="_Toc217574987"/>
      <w:r w:rsidRPr="00201368">
        <w:rPr>
          <w:lang w:val="ru-RU"/>
        </w:rPr>
        <w:lastRenderedPageBreak/>
        <w:t>Глава 3 — Кеннет Г. Уилсон и революция ренормализации</w:t>
      </w:r>
      <w:bookmarkEnd w:id="4"/>
    </w:p>
    <w:p w14:paraId="1DEF8F38"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На протяжении большей части двадцатого века квантовая теория поля представляла собой одновременно триумф и кризис в теоретической физике. Она объединила квантовую механику и специальную теорию относительности в единый формализм, предложила инструменты предсказания беспрецедентной точности и породила самые успешные теории взаимодействия частиц, когда-либо разработанные. Однако в своей основе она таила в себе глубокую нестабильность. Вычисления, выходящие за определенные пределы, давали бессмысленные результаты: бесконечные энергии, расходящиеся массы, вероятности больше единицы. Эти бесконечности не отражали аномалии на периферии — они возникали из самого ядра теории. Они преследовали каждое вычисление, включающее самовзаимодействие частиц, угрожая свести иначе элегантные уравнения к бессмысленным выражениям.</w:t>
      </w:r>
    </w:p>
    <w:p w14:paraId="0A561C0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Для сохранения предсказательной способности теории физики разработали набор методов, известных как перенормализация. Эти процедуры включали отбрасывание определённых бесконечностей путём вычитания, переопределение физических величин через наблюдаемые значения и введение контрчленов для компенсации расходимостей. Хотя эти методы давали результаты, согласующиеся с экспериментом, их статус оставался неопределённым. Они работали, но никто до конца не понимал, почему. Процессу не хватало физической прозрачности и математической элегантности. Критикам перенормализация казалась временным решением, прагматичным компромиссом. Она сохраняла механизм квантовой электродинамики, но за счёт теоретической ясности.</w:t>
      </w:r>
    </w:p>
    <w:p w14:paraId="247F0E38"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Беспокойство носило как философский, так и технический характер. Теория, основанная на произвольных вычитаниях и переопределениях, поднимала неудобные вопросы о самой природе физических законов. Если для получения конечных предсказаний приходилось вручную удалять </w:t>
      </w:r>
      <w:r w:rsidRPr="00201368">
        <w:rPr>
          <w:sz w:val="28"/>
          <w:szCs w:val="28"/>
          <w:lang w:val="ru-RU"/>
        </w:rPr>
        <w:lastRenderedPageBreak/>
        <w:t>бесконечности, то описывала ли теория реальность или лишь аппроксимировала её с помощью хитрых численных уловок? Ощущение того, что перенормировка может быть не более чем вычислительной уловкой, омрачало достижения, которые она позволила осуществить. Великие умы признавали её полезность, но не доверяли её смыслу. Вычитание бесконечностей оставляло после себя остаток сомнений.</w:t>
      </w:r>
    </w:p>
    <w:p w14:paraId="3951389C"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Именно в этот контекст вошёл Кеннет Г. Уилсон, принеся с собой трансформацию перспективы, которая переосмыслила основы теории поля. Прозрение Уилсона заключалось не в усовершенствовании существующих инструментов перенормализации, а в опровержении лежащих в их основе предположений. Вместо того чтобы рассматривать перенормализацию как математическое решение, он переосмыслил её как физический процесс, раскрывающий многослойную структуру самой природы. В его руках перенормализация стала не средством сокрытия </w:t>
      </w:r>
      <w:r w:rsidRPr="00201368">
        <w:rPr>
          <w:sz w:val="28"/>
          <w:szCs w:val="28"/>
          <w:lang w:val="ru-RU"/>
        </w:rPr>
        <w:lastRenderedPageBreak/>
        <w:t>бесконечностей, а окном в то, как физические системы ведут себя при изменении масштаба. Бесконечные величины не были препятствиями, которые нужно обойти; они были сигналами более глубоких истин о том, как теории должны адаптироваться при их распространении на новые режимы.</w:t>
      </w:r>
    </w:p>
    <w:p w14:paraId="7BF59056"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основе переосмысления теории Вильсоном лежало признание того, что физические законы никогда не бывают полностью независимыми от масштаба. Каждая теория работает в диапазоне применимости, определяемом энергетическими или пространственными масштабами, которые она может осмысленно описывать. Переход между масштабами означает не линейное расширение теории, а её трансформацию. Параметры теории — массы, константы связи, напряженность поля — не остаются неизменными при изменении масштаба; они меняются. Эта идея о потоке параметров при масштабных преобразованиях стала основой ренормализационной группы — концептуальной и </w:t>
      </w:r>
      <w:r w:rsidRPr="00201368">
        <w:rPr>
          <w:sz w:val="28"/>
          <w:szCs w:val="28"/>
          <w:lang w:val="ru-RU"/>
        </w:rPr>
        <w:lastRenderedPageBreak/>
        <w:t>математической модели, которая показывает, как физические системы эволюционируют при рассмотрении на разных уровнях разрешения.</w:t>
      </w:r>
    </w:p>
    <w:p w14:paraId="16AF2104"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Подход Вильсона рассматривал масштабные преобразования как фундаментальную операцию физического описания. Систематически интегрируя степени свободы на меньших масштабах, получают эффективные теории, описывающие поведение системы на больших масштабах. Этот процесс не является произвольным. Он подчиняется правилам, отслеживающим изменение параметров теории, и часто приводит к фиксированным точкам — значениям, к которым параметры стремятся при многократных преобразованиях. Эти фиксированные точки соответствуют классам универсальности, наборам систем, которые, несмотря на микроскопические различия, демонстрируют идентичное поведение на больших масштабах. Возникновение универсальности объясняет, почему такие разнообразные системы, как магниты, жидкости вблизи критических точек и некоторые </w:t>
      </w:r>
      <w:r w:rsidRPr="00201368">
        <w:rPr>
          <w:sz w:val="28"/>
          <w:szCs w:val="28"/>
          <w:lang w:val="ru-RU"/>
        </w:rPr>
        <w:lastRenderedPageBreak/>
        <w:t>взаимодействия частиц, могут быть описаны одними и теми же уравнениями, несмотря на их различную микроструктуру.</w:t>
      </w:r>
    </w:p>
    <w:p w14:paraId="57924DF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Ключевым открытием стало то, что перенормализация не была направлена на исправление ошибочных теорий. Она заключалась в принятии того факта, что природа организуется иерархически, причем разные законы становятся доминирующими на разных масштабах. Бесконечности, которые преследовали более ранние формулировки, были симптомами попытки вывести теорию за пределы ее возможностей. Когда теория перестраивается с учетом зависимости от масштаба, бесконечности исчезают — не путем вычитания, а путем переинтерпретации. То, что раньше рассматривалось как расхождения, теперь понимается как сигналы нового поведения, указывающие на то, где одно описание должно уступить место другому.</w:t>
      </w:r>
    </w:p>
    <w:p w14:paraId="22C63A2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Методы Вильсона впервые были применены не в физике высоких энергий, а в изучении фазовых </w:t>
      </w:r>
      <w:r w:rsidRPr="00201368">
        <w:rPr>
          <w:sz w:val="28"/>
          <w:szCs w:val="28"/>
          <w:lang w:val="ru-RU"/>
        </w:rPr>
        <w:lastRenderedPageBreak/>
        <w:t>переходов, в частности, в статистической механике. Его успех в объяснении критического поведения систем, претерпевающих фазовые переходы второго порядка — там, где традиционные подходы потерпели неудачу — продемонстрировал мощь ренормализационной группы. Эти переходы включали изменения состояния материи, происходящие без характерного масштаба длины, что приводило к флуктуациям всех размеров. Единственный способ когерентно описать такие системы заключался в использовании структуры, способной обрабатывать это многомасштабное поведение, и ренормализация Вильсона обеспечила именно это. Его уравнения отслеживали, как взаимодействия изменяются с масштабом, показывая, что критическое поведение совершенно разных систем может определяться одними и теми же фиксированными точками. Этот результат был не просто объяснительным — он был предсказательным.</w:t>
      </w:r>
    </w:p>
    <w:p w14:paraId="29B1A4D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Таким образом, группа ренормализации перевернула с ног на голову саму идею редукционизма. Вместо </w:t>
      </w:r>
      <w:r w:rsidRPr="00201368">
        <w:rPr>
          <w:sz w:val="28"/>
          <w:szCs w:val="28"/>
          <w:lang w:val="ru-RU"/>
        </w:rPr>
        <w:lastRenderedPageBreak/>
        <w:t>того чтобы выводить поведение больших систем непосредственно из их мельчайших компонентов, она показала, что крупномасштабное поведение часто возникает в результате коллективных эффектов, невидимых на микроскопическом уровне. Микроскопические детали теряют свою значимость, в то время как новые эффективные законы, формируемые потоком параметров, выходят на первый план. В этом представлении фундаментальное не всегда находится внизу. Оно находится там, где поведение системы становится стабильным, понятным и нечувствительным к дальнейшему уточнению. Таким образом, поиск окончательности смещается: не к мельчайшим строительным блокам, а к структурам, которые сохраняются в разных масштабах.</w:t>
      </w:r>
    </w:p>
    <w:p w14:paraId="1F0D8833"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Вклад Уилсона переосмыслил значение теории. Теория — это не фиксированный объект, а динамическая сущность, которая развивается в зависимости от масштаба. Ее успех заключается не в универсальности во всех режимах, а в способности </w:t>
      </w:r>
      <w:r w:rsidRPr="00201368">
        <w:rPr>
          <w:sz w:val="28"/>
          <w:szCs w:val="28"/>
          <w:lang w:val="ru-RU"/>
        </w:rPr>
        <w:lastRenderedPageBreak/>
        <w:t>плавно трансформироваться при переходе из одного режима в другой. Ренормализационная группа сделала эту трансформацию вычислимой. Она предоставила язык для описания того, как теория должна адаптироваться, и математику для строгого отслеживания этой адаптации. Там, где старые методы полагались на грубую силу и взаимное уничтожение, структура Уилсона предложила структуру, понимание и ясность.</w:t>
      </w:r>
    </w:p>
    <w:p w14:paraId="652ED9E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Эта революция не просто разрешила технический кризис; она изменила эпистемологические основы физики. Она свергла мечту о едином, неизменном законе, управляющем всем и везде. Вместо этого она предложила видение многослойной реальности — реальности, в которой законы возникают, развиваются и адаптируются по мере продвижения по иерархии масштабов. Она показала, что теории действительны не потому, что они вечны, а потому, что они стабильны в условиях изменения масштабов. Эта стабильность, а не постоянство, стала новым критерием теоретической обоснованности.</w:t>
      </w:r>
    </w:p>
    <w:p w14:paraId="516B4B4A"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Работа Уилсона изменила отношения между математикой и физикой. Она выявила ограничения чисто формальной элегантности, оторванной от физической интерпретации. Теория, какой бы математически полной она ни была, не может претендовать на актуальность, если она не учитывает структуру масштаба. Перенормировка — это не уловка для упрощения вычислений; это дисциплина, которая приводит теоретическое описание в соответствие с иерархической природой мира. С тех пор это понимание проникло во все уголки физики, от физики конденсированных сред до теории элементарных частиц, от космологии до квантовой информации.</w:t>
      </w:r>
    </w:p>
    <w:p w14:paraId="1C3428D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Оглядываясь назад, можно сказать, что революция Уилсона была не просто ответом на технический тупик — это было фундаментальное переосмысление того, что значит понимать. Она переопределила структуру объяснения в физике, сместив акцент с фиксированных истин на динамические отношения. При этом она вывела абстрактную идею масштаба в </w:t>
      </w:r>
      <w:r w:rsidRPr="00201368">
        <w:rPr>
          <w:sz w:val="28"/>
          <w:szCs w:val="28"/>
          <w:lang w:val="ru-RU"/>
        </w:rPr>
        <w:lastRenderedPageBreak/>
        <w:t>центр физического мышления, перестав рассматривать её как помеху или границу, а как саму ось, вокруг которой вращается постижимость.</w:t>
      </w:r>
    </w:p>
    <w:p w14:paraId="180F29C8" w14:textId="4F8B7E1F"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18C28C3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Кульминацией переосмысления Кеннетом Уилсоном концепции ренормализации стало открытие настолько глубокое, что оно изменило не только математический подход к физическим теориям, но и саму онтологию того, что значит описывать реальность. Ключевым моментом этой трансформации стало появление </w:t>
      </w:r>
      <w:r w:rsidRPr="00201368">
        <w:rPr>
          <w:i/>
          <w:iCs/>
          <w:sz w:val="28"/>
          <w:szCs w:val="28"/>
          <w:lang w:val="ru-RU"/>
        </w:rPr>
        <w:t xml:space="preserve">неподвижных точек </w:t>
      </w:r>
      <w:r w:rsidRPr="00201368">
        <w:rPr>
          <w:sz w:val="28"/>
          <w:szCs w:val="28"/>
          <w:lang w:val="ru-RU"/>
        </w:rPr>
        <w:t xml:space="preserve">— стабильных конфигураций, к которым стремятся параметры теории при непрерывных изменениях масштаба наблюдений. Эти точки представляли собой не просто математические удобства или вычислительные средства; они воплощали идею о том, что определенные структуры в природе сохраняются, оставаясь инвариантными, несмотря на изменение деталей, происходящее на разных уровнях увеличения. На языке ренормализационной группы неподвижная точка обозначает своего рода </w:t>
      </w:r>
      <w:r w:rsidRPr="00201368">
        <w:rPr>
          <w:sz w:val="28"/>
          <w:szCs w:val="28"/>
          <w:lang w:val="ru-RU"/>
        </w:rPr>
        <w:lastRenderedPageBreak/>
        <w:t>структурное равновесие: место, где теория перестает изменяться при дальнейшем укрупнении масштаба, где поведение системы становится самоподобным в разных масштабах.</w:t>
      </w:r>
    </w:p>
    <w:p w14:paraId="7A88DF8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Эти фиксированные точки открыли новый ракурс для рассмотрения физических систем не как композиций неприводимых частей, а как участников более широких </w:t>
      </w:r>
      <w:r w:rsidRPr="00201368">
        <w:rPr>
          <w:i/>
          <w:iCs/>
          <w:sz w:val="28"/>
          <w:szCs w:val="28"/>
          <w:lang w:val="ru-RU"/>
        </w:rPr>
        <w:t xml:space="preserve">классов универсальности </w:t>
      </w:r>
      <w:r w:rsidRPr="00201368">
        <w:rPr>
          <w:sz w:val="28"/>
          <w:szCs w:val="28"/>
          <w:lang w:val="ru-RU"/>
        </w:rPr>
        <w:t xml:space="preserve">. Было показано, что системы, обладающие одинаковыми симметриями, размерностью и типами взаимодействий, сходятся к одним и тем же фиксированным точкам в своем крупномасштабном поведении, даже когда их микроскопические составляющие существенно различаются. Ферромагнетик вблизи температуры Кюри и жидкость вблизи критической точки, хотя и состоят из совершенно разных материалов и подчиняются различным атомным взаимодействиям, могут демонстрировать идентичные законы масштабирования, одинаковые критические показатели и совпадающие формы </w:t>
      </w:r>
      <w:r w:rsidRPr="00201368">
        <w:rPr>
          <w:sz w:val="28"/>
          <w:szCs w:val="28"/>
          <w:lang w:val="ru-RU"/>
        </w:rPr>
        <w:lastRenderedPageBreak/>
        <w:t>дальнедействующей корреляции. Это было не просто совпадение; это было фундаментальное открытие.</w:t>
      </w:r>
    </w:p>
    <w:p w14:paraId="6FF54DC8"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Вывод был радикальным и прямым: микроскопические детали, долгое время считавшиеся основой всей объяснительной силы, могли стать неактуальными для явлений, наблюдаемых в больших масштабах. Точная форма взаимодействия, конкретные атомные составляющие или тонко настроенные параметры данной системы могут влиять на поведение на малых расстояниях или при низких энергиях, но они теряют свою значимость, когда система рассматривается издалека. На их место приходят новые переменные — возникающие величины, описывающие коллективное поведение, формируемое не точной архитектурой частей, а широкой структурной категорией, к которой принадлежит система.</w:t>
      </w:r>
    </w:p>
    <w:p w14:paraId="30B5F3F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Этот сдвиг в перспективе ознаменовал отказ от того, что долгое время считалось характерным для редукционистской науки: привилегированного статуса микроскопического. До этого момента </w:t>
      </w:r>
      <w:r w:rsidRPr="00201368">
        <w:rPr>
          <w:sz w:val="28"/>
          <w:szCs w:val="28"/>
          <w:lang w:val="ru-RU"/>
        </w:rPr>
        <w:lastRenderedPageBreak/>
        <w:t>считалось, что самый малый масштаб предлагает наиболее фундаментальное описание реальности — уровень, на котором истина наиболее обнажена, нефильтрована и точна. Считалось, что, спускаясь к более высоким разрешениям, мы приближаемся к самой основе природы. Работа Уилсона опровергла эту точку зрения, показав, что физическое значение не обязательно находится на самом низком масштабе. Вместо этого смысл может возникать на более высоких масштабах, где несущественные микроскопические вариации стираются, и система организуется в новые формы закономерности.</w:t>
      </w:r>
    </w:p>
    <w:p w14:paraId="4F5CD30C"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Такой взгляд переориентирует цель теоретической физики. Перенормализация становится не методом математической коррекции — устройством для устранения бесконечностей или восстановления согласованности, — а теорией </w:t>
      </w:r>
      <w:r w:rsidRPr="00201368">
        <w:rPr>
          <w:i/>
          <w:iCs/>
          <w:sz w:val="28"/>
          <w:szCs w:val="28"/>
          <w:lang w:val="ru-RU"/>
        </w:rPr>
        <w:t xml:space="preserve">релевантности </w:t>
      </w:r>
      <w:r w:rsidRPr="00201368">
        <w:rPr>
          <w:sz w:val="28"/>
          <w:szCs w:val="28"/>
          <w:lang w:val="ru-RU"/>
        </w:rPr>
        <w:t xml:space="preserve">. Она показывает, какие аспекты системы важны на каждом масштабе, а какие можно обоснованно игнорировать. Это теория не вычитания, а фильтрации. Она позволяет строить </w:t>
      </w:r>
      <w:r w:rsidRPr="00201368">
        <w:rPr>
          <w:i/>
          <w:iCs/>
          <w:sz w:val="28"/>
          <w:szCs w:val="28"/>
          <w:lang w:val="ru-RU"/>
        </w:rPr>
        <w:t xml:space="preserve">эффективные </w:t>
      </w:r>
      <w:r w:rsidRPr="00201368">
        <w:rPr>
          <w:sz w:val="28"/>
          <w:szCs w:val="28"/>
          <w:lang w:val="ru-RU"/>
        </w:rPr>
        <w:t xml:space="preserve">теории, </w:t>
      </w:r>
      <w:r w:rsidRPr="00201368">
        <w:rPr>
          <w:sz w:val="28"/>
          <w:szCs w:val="28"/>
          <w:lang w:val="ru-RU"/>
        </w:rPr>
        <w:lastRenderedPageBreak/>
        <w:t>описывающие явления в определенных масштабах, без иллюзии, что они должны сходиться к какому-то окончательному, всеобъемлющему закону. Цель больше не состоит в том, чтобы сжать мир в единый формализм, а в том, чтобы проследить траектории систем по мере их эволюции под воздействием преобразований разрешения.</w:t>
      </w:r>
    </w:p>
    <w:p w14:paraId="3719536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В интерпретации Уилсона ренормализация становится не только физической, но и эпистемологической основой. Она позволяет понять, как должно быть структурировано само знание: ни один уровень описания не охватывает всего реального, адекватность объяснения ограничена масштабом, и то, что считается фундаментальным, варьируется в зависимости от области интереса. Это неизбежно приводит к краху идеи о существовании единого, объединяющего, микроскопического описания реальности, из которого вытекает все остальное.</w:t>
      </w:r>
    </w:p>
    <w:p w14:paraId="61A2047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Этот коллапс не влечет за собой хаоса или произвола. Напротив, он раскрывает новый вид порядка — </w:t>
      </w:r>
      <w:r w:rsidRPr="00201368">
        <w:rPr>
          <w:sz w:val="28"/>
          <w:szCs w:val="28"/>
          <w:lang w:val="ru-RU"/>
        </w:rPr>
        <w:lastRenderedPageBreak/>
        <w:t>порядка, основанного не на единстве, а на стабильности при трансформациях. Неподвижные точки и универсальные классы обеспечивают согласованность, не сводя мир к тождественности. Они показывают, что различные системы могут вести себя идентично при рассмотрении в правильном масштабе, и что это тождественность выводится не из их частей, а из их структуры. Такой подход не устраняет необходимости в микроскопической теории; он помещает эту теорию в более широкую иерархию объяснений, каждое из которых действительно в своей области, и ни одно из них не может затмить другие по общности.</w:t>
      </w:r>
    </w:p>
    <w:p w14:paraId="1F9225D8"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Философские последствия этого сдвига имеют далеко идущие последствия. Он подрывает традиционную иерархию знаний, в которой предполагалось, что мельчайшие компоненты содержат чистейшую истину. Вместо этого он предполагает, что законы природы — это не абсолютные догматы, исходящие из самых низших уровней материи, а эмергентные правила, возникающие в результате взаимодействий, </w:t>
      </w:r>
      <w:r w:rsidRPr="00201368">
        <w:rPr>
          <w:sz w:val="28"/>
          <w:szCs w:val="28"/>
          <w:lang w:val="ru-RU"/>
        </w:rPr>
        <w:lastRenderedPageBreak/>
        <w:t>зависящих от масштаба. Таким образом, понятие фундаментальности отделяется от понятия размера. Важно не то, насколько мала вещь, а то, остается ли ее поведение устойчивым при изменении условий наблюдения.</w:t>
      </w:r>
    </w:p>
    <w:p w14:paraId="44C2966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Это осознание меняет смысл физических законов. Закон перестаёт быть чем-то вечным и непреклонным; он становится чем-то временным, условным и часто возникающим. Законы обретают авторитет не благодаря утверждению универсальности, а благодаря демонстрации устойчивости к преобразованиям. Законы, пережившие поток перенормировки — те, которые сходятся к фиксированным точкам, — заслуживают своего статуса не благодаря происхождению из метафизического принципа, а благодаря сохранению через многочисленные фильтры масштаба.</w:t>
      </w:r>
    </w:p>
    <w:p w14:paraId="7811ADF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Такой взгляд не ослабляет науку — он уточняет её цель. Он освобождает физику от догмы полного упрощения, позволяя ей исследовать явления по мере их возникновения, рассматривать сложность как </w:t>
      </w:r>
      <w:r w:rsidRPr="00201368">
        <w:rPr>
          <w:sz w:val="28"/>
          <w:szCs w:val="28"/>
          <w:lang w:val="ru-RU"/>
        </w:rPr>
        <w:lastRenderedPageBreak/>
        <w:t>объект исследования, а не как ошибку, которую нужно устранить. Он позволяет создать науку, более верную многослойному богатству мира, более чуткую к структурам, возникающим в результате взаимодействия, и более осведомленную о тех областях, в которых её утверждения остаются в силе.</w:t>
      </w:r>
    </w:p>
    <w:p w14:paraId="594B9274"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В этом свете ренормализационная группа Вильсона предлагает не просто инструмент для физики элементарных частиц или статистической механики, но и модель того, как следует размышлять о самом объяснении. Она учит тому, что стабильность важнее глубины, что согласованность на разных масштабах более значима, чем формальное единство, и что поиск истины должен учитывать условия, при которых истина становится видимой. В этой концепции реальность находится не путем углубления, а путем следования за потоком — наблюдения за тем, как системы трансформируются, как развиваются описания и как возникает смысл, когда шум деталей стихает.</w:t>
      </w:r>
    </w:p>
    <w:p w14:paraId="433E4F1F"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На смену мечте о едином фундаментальном описании </w:t>
      </w:r>
      <w:r w:rsidRPr="00201368">
        <w:rPr>
          <w:sz w:val="28"/>
          <w:szCs w:val="28"/>
          <w:lang w:val="ru-RU"/>
        </w:rPr>
        <w:lastRenderedPageBreak/>
        <w:t>приходит не отчаяние, а более честная архитектура знания. Архитектура, построенная из пересекающихся теорий, каждая из которых чувствительна к масштабу, каждая ограничена и каждая способна охватить отдельную грань физического мира. В этой архитектуре перенормализация — это не мост к окончательности, а метод навигации в условиях сложности. Она учит смирению локальности — осознанию того, что ни один закон не говорит извне мира, что все понимание является перспективным и что даже самые глубокие уравнения формируются условиями, в которых от них требуется говорить.</w:t>
      </w:r>
    </w:p>
    <w:p w14:paraId="486E3014" w14:textId="7F723E5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4637449C" w14:textId="77777777" w:rsidR="00DE6AB8" w:rsidRPr="00201368" w:rsidRDefault="00DE6AB8" w:rsidP="003857D0">
      <w:pPr>
        <w:pStyle w:val="Heading1"/>
        <w:spacing w:line="360" w:lineRule="auto"/>
        <w:rPr>
          <w:lang w:val="ru-RU"/>
        </w:rPr>
      </w:pPr>
      <w:bookmarkStart w:id="5" w:name="_Toc217574988"/>
      <w:r w:rsidRPr="00201368">
        <w:rPr>
          <w:lang w:val="ru-RU"/>
        </w:rPr>
        <w:lastRenderedPageBreak/>
        <w:t>Глава 4 — Эффективные теории и смерть абсолюта</w:t>
      </w:r>
      <w:bookmarkEnd w:id="5"/>
    </w:p>
    <w:p w14:paraId="514FEA3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Понятие эффективной теории часто неверно интерпретируется в популярных или даже педагогических источниках, сводясь к идее временного приближения или заменителя, ожидающего завершения более глубокой, фундаментальной истиной. Такая трактовка выдает сохраняющееся влияние иерархического взгляда на знание, предполагающего, что любая теория, не закрепленная на самом микроскопическом уровне, должна быть неполной или производной. Но концепция эффективной теории, в правильном понимании, представляет собой не признание невежества, а зрелое понимание многоуровневой структуры физической реальности. Это не второсортное решение или тень более глубоких законов — это форма, которую принимает достоверное знание в мире, где разные масштабы порождают качественно различные режимы поведения.</w:t>
      </w:r>
    </w:p>
    <w:p w14:paraId="01DA10A3"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Эффективная теория — это концептуальная основа, предназначенная для описания явлений в определенной области энергии, длины или сложности, без обращения к глубинным деталям, лежащим за пределами этого масштаба. Ее сила заключается не в иллюзии универсальности, а в точности в пределах заданных границ. Она фокусируется на переменных, степенях свободы и взаимодействиях, которые имеют значение в данном масштабе, систематически отбрасывая те, которые, хотя и могут физически присутствовать, не влияют на поведение системы каким-либо заметным образом. В результате получается не приближение к более глубокой теории, а теория, адаптированная к логике описываемой ею области.</w:t>
      </w:r>
    </w:p>
    <w:p w14:paraId="25BCF4F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Эффективность такой теории — это не признак ограниченности, а демонстрация автономии. Когда система проявляет закономерности, предсказуемые паттерны и измеримые результаты на данном уровне, эти характеристики не обязательно наследуются от составляющих микроуровня. Часто они являются </w:t>
      </w:r>
      <w:r w:rsidRPr="00201368">
        <w:rPr>
          <w:sz w:val="28"/>
          <w:szCs w:val="28"/>
          <w:lang w:val="ru-RU"/>
        </w:rPr>
        <w:lastRenderedPageBreak/>
        <w:t>результатом коллективного поведения, возникающего только в совокупности. Законы, управляющие этим поведением, не сводятся просто к сумме микроскопических уравнений; их необходимо сформулировать заново, используя переменные и принципы, которые не имеют смысла в меньших масштабах. Таким образом, эффективные теории выражают автономию уровней — они показывают, что разные слои природы действуют по разным правилам, и что эти правила не могут быть выведены каким-либо прямым образом из того, что находится ниже.</w:t>
      </w:r>
    </w:p>
    <w:p w14:paraId="5D0E609A"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Эта автономность особенно поразительна, когда эффективные теории достигают предсказательной способности независимо от каких-либо ссылок на механизмы более низкого масштаба. В классической гидродинамике, например, уравнения Навье-Стокса с необычайным успехом описывают движение вязких жидкостей, описывая турбулентность, течение и давление без необходимости знания молекулярных взаимодействий. Эти уравнения не являются </w:t>
      </w:r>
      <w:r w:rsidRPr="00201368">
        <w:rPr>
          <w:sz w:val="28"/>
          <w:szCs w:val="28"/>
          <w:lang w:val="ru-RU"/>
        </w:rPr>
        <w:lastRenderedPageBreak/>
        <w:t>приближениями к поведению атомов; это эмергентные законы, которые становятся осмысленными только тогда, когда триллионы частиц действуют вместе в согласованных закономерностях. Их справедливость не зависит от точности более глубокой теории, поскольку область их применимости определяется совершенно другими условиями. Молекулы существуют, но для целей гидродинамики они не имеют значения.</w:t>
      </w:r>
    </w:p>
    <w:p w14:paraId="0B9CDF9F"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Аналогично, термодинамические законы, управляющие теплотой, обменом энергией и энтропией, не имеют четкого аналога в области отдельных частиц. Температуру нельзя присвоить отдельному атому; это статистическая мера, которая возникает из больших чисел. Тем не менее, термодинамика не является заменой более «реального» микроскопического описания. Это полная и непротиворечивая концептуальная основа, предлагающая мощные предсказания в контекстах, где микроскопическая история недоступна и неактуальна. Успех термодинамики не зависит от </w:t>
      </w:r>
      <w:r w:rsidRPr="00201368">
        <w:rPr>
          <w:sz w:val="28"/>
          <w:szCs w:val="28"/>
          <w:lang w:val="ru-RU"/>
        </w:rPr>
        <w:lastRenderedPageBreak/>
        <w:t>сведения ее к статистической механике; она существует сама по себе, определяемая масштабом, в котором ее переменные становятся значимыми.</w:t>
      </w:r>
    </w:p>
    <w:p w14:paraId="1C3B8AEA"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Это не означает, что лежащая в основе микроструктура не важна во всех контекстах, а лишь то, что во многих случаях её детали отфильтровываются динамикой агрегации. Микроскопические различия размываются, превращаясь в единообразие, когда взаимодействует достаточное количество компонентов, и системы, различающиеся на базовом уровне, становятся неразличимыми на более высоких уровнях. Именно эта конвергенция делает возможными эффективные теории. Речь идёт не об исчезновении различий, а об их поглощении новой структурой. Поведение целого начинает определяться симметриями, ограничениями и закономерностями, которые выходят за рамки частностей их происхождения.</w:t>
      </w:r>
    </w:p>
    <w:p w14:paraId="334CF6A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Рассматривать такие теории как всего лишь приближения — значит неправильно понимать их роль. Приближение подразумевает близость к более </w:t>
      </w:r>
      <w:r w:rsidRPr="00201368">
        <w:rPr>
          <w:sz w:val="28"/>
          <w:szCs w:val="28"/>
          <w:lang w:val="ru-RU"/>
        </w:rPr>
        <w:lastRenderedPageBreak/>
        <w:t>точному описанию, близость к конечной истине. Эффективные теории отвергают это стремление. Они не стремятся докопаться до сути вещей; они стремятся уловить то, что является существенным на данном уровне. Их обоснование носит эмпирический, структурный и контекстуальный характер, а не метафизический. Они оправданы не тем, что являются конечной точкой редуктивной цепочки, а той согласованностью, которую они демонстрируют в своей собственной системе. Логика их формулировки исходит из наблюдения за тем, что имеет значение, а не из вывода того, что должно быть.</w:t>
      </w:r>
    </w:p>
    <w:p w14:paraId="2A9FD8C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знаменует собой решающий разрыв с мечтой об абсолютизме в науке — мечтой о существовании единой теоретической основы, из которой можно вывести все остальные. Эта мечта предполагала однонаправленный поток объяснений, от самых фундаментальных к самым сложным, от основополагающих к возникающим явлениям. Но подход эффективной теории показывает, что такого потока не существует. Нет универсального </w:t>
      </w:r>
      <w:r w:rsidRPr="00201368">
        <w:rPr>
          <w:sz w:val="28"/>
          <w:szCs w:val="28"/>
          <w:lang w:val="ru-RU"/>
        </w:rPr>
        <w:lastRenderedPageBreak/>
        <w:t>уравнения, из которого можно было бы вывести законы биологии, экономики, погоды или даже движения жидкости. То, что возникает на каждом уровне, должно изучаться в своих собственных терминах. Поиск единой фундаментальной теории в этом свете становится не только бесполезным, но и ошибочным.</w:t>
      </w:r>
    </w:p>
    <w:p w14:paraId="514C689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Вместо этого, на смену ей приходит структура перекрывающихся областей, каждая из которых подчиняется эффективным законам, соответствующим её масштабу. Эти законы могут быть совместимыми, даже слабо связанными, но они не подчинены центральной власти. Мир предстаёт как лоскутное одеяло из взаимодействующих уровней, каждый из которых имеет свою собственную логику описания. В этом лоскутном одеяле истина сосредоточена не внизу, а распределена по масштабам. Нет окончательной теории, есть лишь временные рамки, которые оказываются успешными, поскольку соответствуют явлениям, которые они описывают.</w:t>
      </w:r>
    </w:p>
    <w:p w14:paraId="7B5647D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Смерть абсолютизма не приводит к релятивизму. Она приводит к более точному пониманию точности. Эффективные теории не являются расплывчатыми, неполными или гибкими в смысле произвольности. Напротив, они часто математически точны, экспериментально надежны и обладают высокой прогностической способностью. Но их строгость локальна, а не глобальна. Они ясно говорят в тех областях, в которых существуют, и молчат там, где их язык больше не применим. Их границы — это не недостатки; это особенности, сохраняющие смысл.</w:t>
      </w:r>
    </w:p>
    <w:p w14:paraId="380E15A3"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требует изменения подхода к оценке физических знаний. Вместо поиска окончательных объяснений акцент смещается на контекстную согласованность. Важно, охватывает ли теория соответствующие степени свободы, отфильтровывает ли она нерелевантное и соответствует ли она фактически проявляющемуся поведению. Это стандарт одновременно более скромный и более мощный, чем стандарт полной выводимости. Он признает, что сложность — это не шум, который нужно устранить, </w:t>
      </w:r>
      <w:r w:rsidRPr="00201368">
        <w:rPr>
          <w:sz w:val="28"/>
          <w:szCs w:val="28"/>
          <w:lang w:val="ru-RU"/>
        </w:rPr>
        <w:lastRenderedPageBreak/>
        <w:t>а структура, которую следует интерпретировать в ее собственных рамках.</w:t>
      </w:r>
    </w:p>
    <w:p w14:paraId="0F60D9AC"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В таких рамках роль физика сводится уже не к роли археолога, раскапывающего все более глубокие слои, а к роли картографа, наносящего на карту территории в том масштабе, в котором они становятся понятными. Знание становится не столько путем к единству, сколько дисциплиной локализации. Теории не вытекают из аксиом, а развиваются из взаимодействия с явлениями, из калибровки описания в соответствии с масштабом. И, как показала революция перенормализации, даже когда существует более глубокая теория, зачастую именно эффективная теория содержит ключ к пониманию.</w:t>
      </w:r>
    </w:p>
    <w:p w14:paraId="118B4B9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не исключает возможности объединения, но переосмысливает его значение. Единство, с этой точки зрения, — это не сжатие всех законов в одну формулу, а согласованность множества частичных прозрений, наложенных друг на друга и взаимосвязанных. Элегантность физики сохраняется, но она заключается не в конечности, а в гармонии </w:t>
      </w:r>
      <w:r w:rsidRPr="00201368">
        <w:rPr>
          <w:sz w:val="28"/>
          <w:szCs w:val="28"/>
          <w:lang w:val="ru-RU"/>
        </w:rPr>
        <w:lastRenderedPageBreak/>
        <w:t>различий — порядке, который уважает структуру масштаба, автономию уровней и неприводимость реального.</w:t>
      </w:r>
    </w:p>
    <w:p w14:paraId="27DFAADC" w14:textId="1DF5E0BB"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4AAA8CF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Традиционная архитектура физической теории некогда основывалась на иерархии, столь же интуитивно понятной, сколь и метафизически убедительной: внизу — наиболее фундаментальные составляющие материи, подчиняющиеся основным законам, а над ними — последовательные слои сложности, каждый из которых сводился к поведению нижележащего слоя. В рамках этой структуры, чем глубже объяснение, тем реальнее оно считалось. Теория атомов считалась более глубокой, чем теория жидкостей; квантовое описание электронов — более значимым, чем термодинамическое описание тепла. Такое вертикальное расположение подразумевало не просто связь вывода, но и связь ценности — где фундаментальные законы были не просто ниже по масштабу, но и онтологически выше.</w:t>
      </w:r>
    </w:p>
    <w:p w14:paraId="0BEDDD4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Однако разворачивающаяся логика современной </w:t>
      </w:r>
      <w:r w:rsidRPr="00201368">
        <w:rPr>
          <w:sz w:val="28"/>
          <w:szCs w:val="28"/>
          <w:lang w:val="ru-RU"/>
        </w:rPr>
        <w:lastRenderedPageBreak/>
        <w:t>физики не сохранила это видение; она его разрушила. Убеждение в том, что реальность лучше всего описывается на самом малом уровне, и что все описания более высокого уровня являются приближениями или проекциями, больше не соответствует ни практике, ни структуре современной науки. Крахнула не идея о том, что физические системы имеют части, и не возможность построения описаний на разных уровнях, а привилегированный статус, некогда предоставленный микроскопу как единственному носителю истины. Различие между «более реальными» и «менее реальными» законами — теми, что ближе к основанию, и теми, что дальше — исчезло под давлением эмпирических успехов и теоретических пересмотров.</w:t>
      </w:r>
    </w:p>
    <w:p w14:paraId="3F4EE3E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Физика в своих наиболее успешных приложениях уже функционирует без окончательной, фундаментальной теории. Ее достижения — от твердотельной электроники до моделирования климата, от физики плазмы до космологии — зависят не от объединения </w:t>
      </w:r>
      <w:r w:rsidRPr="00201368">
        <w:rPr>
          <w:sz w:val="28"/>
          <w:szCs w:val="28"/>
          <w:lang w:val="ru-RU"/>
        </w:rPr>
        <w:lastRenderedPageBreak/>
        <w:t>всего под одним набором принципов, а от создания теорий, эффективных в конкретных режимах. Эти теории не ждут обоснования на более глубоких уровнях; они обосновываются своей эмпирической адекватностью, предсказательной способностью и внутренней согласованностью. Их полезность не зависит от возможности вывода из предполагаемой базы. Во многих случаях описание на более низком уровне неизвестно, недоступно или не имеет отношения к делу. И все же теория более высокого уровня работает.</w:t>
      </w:r>
    </w:p>
    <w:p w14:paraId="508AF3F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Эта практическая независимость не является отражением интеллектуальной лени или эпистемологического компромисса. Это выражение того, как ведет себя сам мир. Эффективность теории — это не просто особенность ее построения; это структурное свойство реальности. Системы организуются таким образом, что определенные степени свободы становятся доминирующими, другие — незначительными, и возникают закономерности, подчиняющиеся их собственной </w:t>
      </w:r>
      <w:r w:rsidRPr="00201368">
        <w:rPr>
          <w:sz w:val="28"/>
          <w:szCs w:val="28"/>
          <w:lang w:val="ru-RU"/>
        </w:rPr>
        <w:lastRenderedPageBreak/>
        <w:t>внутренней динамике. Эти закономерности — не иллюзии или артефакты ограниченного понимания, они физически реальны, потому что они стабильны, воспроизводимы и инвариантны в отношении ряда возмущений. Структуры, отраженные в эффективных теориях, — это не тени более глубокой истины, а выражения многослойной закономерности мира.</w:t>
      </w:r>
    </w:p>
    <w:p w14:paraId="7DBDD75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С этой точки зрения, глубина объяснения не всегда коррелирует с глубиной понимания. Знание молекулярной структуры воздуха ничего не добавляет к пониманию аэродинамической подъемной силы. Понимание уравнения Шрёдингера для электронов в металле не проясняет теплопроводность решетки, если оно не переведено в макроскопические величины. Идея о том, что более глубокие объяснения автоматически улучшают понимание, основана на предположении, что понимание — это просто вопрос близости к основным принципам. Но понимание в науке исходит из понятности — из осознания того, как переменные связаны внутри системы в том масштабе, где они </w:t>
      </w:r>
      <w:r w:rsidRPr="00201368">
        <w:rPr>
          <w:sz w:val="28"/>
          <w:szCs w:val="28"/>
          <w:lang w:val="ru-RU"/>
        </w:rPr>
        <w:lastRenderedPageBreak/>
        <w:t>оказывают причинное влияние. Если микроскопическая динамика не является источником этого влияния, то обращение к ней не дает никакого объяснительного эффекта.</w:t>
      </w:r>
    </w:p>
    <w:p w14:paraId="76FA2C0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Эта перестройка кладёт конец предположению об абсолютности физических законов. Сегодня ни одна теория не рассматривается как окончательная ни по форме, ни по масштабу. Общая теория относительности и квантовая теория поля — каждая из которых является величественным памятником мысли </w:t>
      </w:r>
      <w:r w:rsidRPr="00DE6AB8">
        <w:rPr>
          <w:sz w:val="28"/>
          <w:szCs w:val="28"/>
          <w:lang w:val="en-US"/>
        </w:rPr>
        <w:t>XX</w:t>
      </w:r>
      <w:r w:rsidRPr="00201368">
        <w:rPr>
          <w:sz w:val="28"/>
          <w:szCs w:val="28"/>
          <w:lang w:val="ru-RU"/>
        </w:rPr>
        <w:t xml:space="preserve"> века — известны своей неполнотой, неспособностью описывать определённые области, такие как недра чёрных дыр или самые ранние моменты Вселенной. Теория струн, предложенная в качестве возможного объединения, остаётся спекулятивной и не имеет экспериментального подтверждения. Между тем, бесчисленные рабочие теории — о системах конденсированного состояния, о ядерных реакторах, о биологических сетях — процветают, не обращаясь к этим более глубоким уровням, и часто без потери точности или </w:t>
      </w:r>
      <w:r w:rsidRPr="00201368">
        <w:rPr>
          <w:sz w:val="28"/>
          <w:szCs w:val="28"/>
          <w:lang w:val="ru-RU"/>
        </w:rPr>
        <w:lastRenderedPageBreak/>
        <w:t>надёжности.</w:t>
      </w:r>
    </w:p>
    <w:p w14:paraId="7678984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Методологический сдвиг тонкий, но определяющий: физика больше не исходит из предположения, что «глубина означает истинность». Она исходит из признания того, что описание должно формироваться релевантностью, и что релевантность определяется не метафизической позицией, а структурной необходимостью. Теории должны соответствовать системам, которые они рассматривают, не в их мельчайших деталях, а в их действующем поведении. Этот критерий не является ни релятивистским, ни разрешительным — он требователен. Он требует, чтобы теория объясняла наблюдаемые явления с точностью, стабильностью и ясностью, но освобождает теоретика от обязанности вписывать все объяснения в единое, фундаментальное повествование.</w:t>
      </w:r>
    </w:p>
    <w:p w14:paraId="0B77E15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При этом физика приняла своего рода концептуальный плюрализм. Она признает, что множество теорий могут сосуществовать, даже если они не сводятся друг к другу, при условии, что каждая </w:t>
      </w:r>
      <w:r w:rsidRPr="00201368">
        <w:rPr>
          <w:sz w:val="28"/>
          <w:szCs w:val="28"/>
          <w:lang w:val="ru-RU"/>
        </w:rPr>
        <w:lastRenderedPageBreak/>
        <w:t>из них действительна в своей области. Теория упругости не конкурирует с квантовой хромодинамикой, хотя обе они описывают физические явления. Их объекты, переменные и методы слишком различны, чтобы допускать сравнение по глубине. Их объединяет не общий фундамент, а общая ориентация на эмпирическую согласованность. Единство физики, в той мере, в какой оно существует, заключается не в каком-то одном конечном уравнении, а в непрерывности метода — в стремлении проверять, пересматривать и уточнять описания в свете наблюдений.</w:t>
      </w:r>
    </w:p>
    <w:p w14:paraId="110CD44C"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Ренормализационная группа, сформулированная Вильсоном и расширенная в различных областях, придала математическую форму этому новому пониманию. Она формализует, как законы изменяются с масштабом, как одни особенности проявляются, а другие исчезают, и как теории развиваются при преобразованиях, которые не сохраняют всей структуры. Она показывает, что физические системы — это не статические иерархии, </w:t>
      </w:r>
      <w:r w:rsidRPr="00201368">
        <w:rPr>
          <w:sz w:val="28"/>
          <w:szCs w:val="28"/>
          <w:lang w:val="ru-RU"/>
        </w:rPr>
        <w:lastRenderedPageBreak/>
        <w:t>а динамические поля взаимодействия, в которых масштаб играет активную роль в определении того, что считается реальным. Уравнения потока группы описывают не только движение параметров, но и движение смысла внутри физической теории. Они переворачивают старую иерархию с ног на голову: то, что сохраняется в потоке, — это не самый глубокий закон, а самый стабильный.</w:t>
      </w:r>
    </w:p>
    <w:p w14:paraId="34392D98"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Этот сдвиг не прекращает поиск более глубоких слоев и не исключает открытия объединяющих принципов. Но он переосмысливает цель. Единство, если оно существует, не будет достигнуто путем сжатия всех описаний в единый, безмасштабный формализм. Оно будет достигнуто путем понимания того, как возникают различные режимы поведения, как они связаны и как можно отобразить переходы между ними, не сводя один к другому. Цель больше не состоит в метафизическом завершении, а в структурной артикуляции.</w:t>
      </w:r>
    </w:p>
    <w:p w14:paraId="1096ECB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этом свете разрушение иерархии между более и менее реальными законами — это не потеря </w:t>
      </w:r>
      <w:r w:rsidRPr="00201368">
        <w:rPr>
          <w:sz w:val="28"/>
          <w:szCs w:val="28"/>
          <w:lang w:val="ru-RU"/>
        </w:rPr>
        <w:lastRenderedPageBreak/>
        <w:t>строгости, а приобретение ясности. Оно освобождает науку от устаревших предположений о фундаментальности и позволяет ей рассматривать мир таким, какой он есть: многослойным, сложным и неприводимо разнообразным. Оно позволяет физике говорить на многих диалектах, каждый из которых настроен на свой предмет, каждый строг по-своему. Сейчас важно не то, происходит ли теория от абсолютных законов, а то, раскрывает ли она форму мира, в котором мы с ней сталкиваемся — в том масштабе, где становятся видимыми её закономерности и начинают проявляться её структуры.</w:t>
      </w:r>
    </w:p>
    <w:p w14:paraId="09043A25" w14:textId="327F8F29"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0237551E" w14:textId="77777777" w:rsidR="00DE6AB8" w:rsidRPr="00201368" w:rsidRDefault="00DE6AB8" w:rsidP="003857D0">
      <w:pPr>
        <w:pStyle w:val="Heading1"/>
        <w:spacing w:line="360" w:lineRule="auto"/>
        <w:rPr>
          <w:lang w:val="ru-RU"/>
        </w:rPr>
      </w:pPr>
      <w:bookmarkStart w:id="6" w:name="_Toc217574989"/>
      <w:r w:rsidRPr="00201368">
        <w:rPr>
          <w:lang w:val="ru-RU"/>
        </w:rPr>
        <w:lastRenderedPageBreak/>
        <w:t>Глава 5 — Универсальность: одинаковое поведение, разные миры</w:t>
      </w:r>
      <w:bookmarkEnd w:id="6"/>
    </w:p>
    <w:p w14:paraId="1FC911C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Одно из самых поразительных и революционных открытий в современной физике — это феномен универсальности: многократное появление идентичных законов и закономерностей в системах, не имеющих микроскопического сходства. Эта идея подрывает традиционное представление о том, что объяснение должно начинаться с мельчайших деталей, или что причинно-следственное понимание состоит в том, чтобы напрямую проследить макроскопическое поведение до микроскопических взаимодействий. Универсальность показывает, что совершенно разные материалы, управляемые различными микроуровневыми динамическими процессами, тем не менее могут демонстрировать одинаковое макроскопическое поведение при исследовании вблизи определенных критических точек. Возникающие закономерности не наследуются снизу вверх, а возникают независимо от того, что лежит в их основе.</w:t>
      </w:r>
    </w:p>
    <w:p w14:paraId="7FBCBE43"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Нигде это явление не демонстрируется так наглядно, как в изучении фазовых переходов. По мере приближения веществ к критическим условиям — таким как переход из жидкости в газ или из намагниченного состояния в ненамагниченное — их поведение начинает определяться крупномасштабными флуктуациями и дальнодействующими корреляциями. Именно в этих точках с необычайной ясностью проявляется универсальное поведение. Магнит и жидкость, хотя и управляются совершенно разными составляющими частицами и силами, демонстрируют одинаковые критические показатели и масштабирующие соотношения. Их флуктуации растут с одинаковой математической формой, а их термодинамические свойства следуют одной и той же структуре. Важно не то, из чего состоят системы, а то, как организуется их коллективное поведение вблизи точки перехода.</w:t>
      </w:r>
    </w:p>
    <w:p w14:paraId="06DC0A8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Этот факт — не просто эмпирическое совпадение; он указывает на глубинное структурное свойство природы. Системы, находящиеся вблизи </w:t>
      </w:r>
      <w:r w:rsidRPr="00201368">
        <w:rPr>
          <w:sz w:val="28"/>
          <w:szCs w:val="28"/>
          <w:lang w:val="ru-RU"/>
        </w:rPr>
        <w:lastRenderedPageBreak/>
        <w:t>критического состояния, перестают определяться своими микроскопическими деталями и вместо этого начинают подчиняться своим симметриям, размерностям и типам взаимодействия. Именно эти общие характеристики, а не мелкозернистая архитектура частиц и полей, определяют крупномасштабное поведение системы. Именно это разделение макро- и микроуровня делает возможным универсальность. Возникновение идентичных законов в несвязанных физических мирах — это не случайность, а окно в то, как природа фильтрует сложность, чтобы выявить закономерности стабильности в условиях огромных вариаций.</w:t>
      </w:r>
    </w:p>
    <w:p w14:paraId="428D809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Наличие универсальности коренным образом ставит под сомнение объяснительную модель, в которой все явления прослеживаются линейно от базовых компонентов. Если системы с различными микроскопическими правилами демонстрируют неразличимое поведение в больших масштабах, то микроскопическое причинно-следственное повествование становится неполным или даже </w:t>
      </w:r>
      <w:r w:rsidRPr="00201368">
        <w:rPr>
          <w:sz w:val="28"/>
          <w:szCs w:val="28"/>
          <w:lang w:val="ru-RU"/>
        </w:rPr>
        <w:lastRenderedPageBreak/>
        <w:t>вводящим в заблуждение. Объяснение должно тогда сместить свой фокус. Речь больше не идет об объяснении макроуровня с точки зрения микроуровня; речь идет о понимании структурных преобразований, происходящих по мере эволюции систем при изменении масштаба. Универсальность показывает, что различные причинно-следственные истории могут сходиться к одному и тому же результату, и что эта конвергенция определяется не деталями, а формой.</w:t>
      </w:r>
    </w:p>
    <w:p w14:paraId="498AF1A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Для объяснения этого явления физика разработала концептуальный аппарат, позволяющий понять универсальность. Центральное место в нём занимает идея </w:t>
      </w:r>
      <w:r w:rsidRPr="00201368">
        <w:rPr>
          <w:i/>
          <w:iCs/>
          <w:sz w:val="28"/>
          <w:szCs w:val="28"/>
          <w:lang w:val="ru-RU"/>
        </w:rPr>
        <w:t xml:space="preserve">несущественных деталей </w:t>
      </w:r>
      <w:r w:rsidRPr="00201368">
        <w:rPr>
          <w:sz w:val="28"/>
          <w:szCs w:val="28"/>
          <w:lang w:val="ru-RU"/>
        </w:rPr>
        <w:t xml:space="preserve">. В терминологии ренормализационной группы, по мере исследования системы во всё больших масштабах, определённые переменные и взаимодействия теряют своё влияние на поведение системы. Эти переменные считаются </w:t>
      </w:r>
      <w:r w:rsidRPr="00201368">
        <w:rPr>
          <w:i/>
          <w:iCs/>
          <w:sz w:val="28"/>
          <w:szCs w:val="28"/>
          <w:lang w:val="ru-RU"/>
        </w:rPr>
        <w:t xml:space="preserve">несущественными </w:t>
      </w:r>
      <w:r w:rsidRPr="00201368">
        <w:rPr>
          <w:sz w:val="28"/>
          <w:szCs w:val="28"/>
          <w:lang w:val="ru-RU"/>
        </w:rPr>
        <w:t xml:space="preserve">в техническом смысле: они стремятся к нулю при масштабном преобразовании и перестают влиять на наблюдаемые величины, </w:t>
      </w:r>
      <w:r w:rsidRPr="00201368">
        <w:rPr>
          <w:sz w:val="28"/>
          <w:szCs w:val="28"/>
          <w:lang w:val="ru-RU"/>
        </w:rPr>
        <w:lastRenderedPageBreak/>
        <w:t xml:space="preserve">определяющие критическое поведение системы. Их устранение не является произвольным или эстетическим; оно носит систематический и принципиальный характер. После их удаления остаются </w:t>
      </w:r>
      <w:r w:rsidRPr="00201368">
        <w:rPr>
          <w:i/>
          <w:iCs/>
          <w:sz w:val="28"/>
          <w:szCs w:val="28"/>
          <w:lang w:val="ru-RU"/>
        </w:rPr>
        <w:t xml:space="preserve">существенные </w:t>
      </w:r>
      <w:r w:rsidRPr="00201368">
        <w:rPr>
          <w:sz w:val="28"/>
          <w:szCs w:val="28"/>
          <w:lang w:val="ru-RU"/>
        </w:rPr>
        <w:t xml:space="preserve">и </w:t>
      </w:r>
      <w:r w:rsidRPr="00201368">
        <w:rPr>
          <w:i/>
          <w:iCs/>
          <w:sz w:val="28"/>
          <w:szCs w:val="28"/>
          <w:lang w:val="ru-RU"/>
        </w:rPr>
        <w:t xml:space="preserve">маргинальные </w:t>
      </w:r>
      <w:r w:rsidRPr="00201368">
        <w:rPr>
          <w:sz w:val="28"/>
          <w:szCs w:val="28"/>
          <w:lang w:val="ru-RU"/>
        </w:rPr>
        <w:t>переменные — те, которые формируют масштабное поведение системы и определяют её класс универсальности.</w:t>
      </w:r>
    </w:p>
    <w:p w14:paraId="72647FF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Этот процесс не является просто вычислительным; он представляет собой новый вид причинности, в котором объяснение возникает из фильтрации переменных, а не из их накопления. Именно благодаря этому систематическому исключению несущественных деталей становятся очевидными основные особенности фазового перехода — или любого универсального поведения. Цель состоит не в том, чтобы сохранить всю информацию, а в том, чтобы выделить то, что имеет значение в интересующем масштабе. В результате получается не упрощенная версия микротеории, а совершенно другая теория — теория, которая говорит на языке масштаба, структуры и эмергентного поведения.</w:t>
      </w:r>
    </w:p>
    <w:p w14:paraId="148EBFD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В этом языке центральную роль играют параметры порядка. Это наблюдаемые величины, которые отражают качественный сдвиг в организации системы при прохождении ею критической точки. Это не микроскопические величины; они созданы для отражения крупномасштабных изменений, таких как средняя намагниченность в ферромагнетике или разница плотностей в системе жидкость-газ. Параметры порядка определяются масштабом — они становятся значимыми только в режиме, где измеряемое ими коллективное поведение четко определено. Ниже этого режима данное понятие перестает быть применимым. Они присущи не самим частицам, а структурам, которые эти частицы образуют в совокупности.</w:t>
      </w:r>
    </w:p>
    <w:p w14:paraId="4363488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Параметр порядка исчезает в одной фазе и становится ненулевым в другой, отражая нарушение симметрии или структурный сдвиг. Однако конкретная микроскопическая причина этого изменения сильно различается в разных системах. Последовательной остается форма поведения — способ роста параметра </w:t>
      </w:r>
      <w:r w:rsidRPr="00201368">
        <w:rPr>
          <w:sz w:val="28"/>
          <w:szCs w:val="28"/>
          <w:lang w:val="ru-RU"/>
        </w:rPr>
        <w:lastRenderedPageBreak/>
        <w:t>порядка, флуктуации, которые он демонстрирует, и корреляции, которые он влечёт за собой. Именно эти последовательности определяют класс универсальности. Микроскопические механизмы различаются, но макроскопические результаты подчиняются идентичным правилам. Именно эта замечательная конвергенция выявляет ограничения редукционизма и мощь анализа с учётом масштаба.</w:t>
      </w:r>
    </w:p>
    <w:p w14:paraId="52E2CC5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Открытие универсальности перестраивает саму логику теоретического построения. Оно показывает, что авторитет закона проистекает не из его близости к фундаментальным составляющим, а из его способности характеризовать инвариантные структуры, сохраняющиеся при укрупнении масштаба. В этом контексте хорошая теория — это та, которая определяет неподвижные точки в потоке масштабных преобразований и описывает соответствующие операторы, определяющие класс универсальности системы. Ей не нужно учитывать каждое микроскопическое колебание; она должна лишь описывать особенности, которые сохраняются </w:t>
      </w:r>
      <w:r w:rsidRPr="00201368">
        <w:rPr>
          <w:sz w:val="28"/>
          <w:szCs w:val="28"/>
          <w:lang w:val="ru-RU"/>
        </w:rPr>
        <w:lastRenderedPageBreak/>
        <w:t>при потере детализации.</w:t>
      </w:r>
    </w:p>
    <w:p w14:paraId="61C7241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Подобная концептуальная основа коренным образом меняет роль теоретика. Задача теперь состоит не в том, чтобы выявлять все более тонкие детали, а в том, чтобы определить, какие структуры сохраняются, когда отбрасывается информационный шум. Мир, рассматриваемый через эту призму, — это не нисходящая лестница из все более точных субстратов, а многослойная текстура, в которой различные формы порядка проявляются на разных уровнях детализации. Универсальность — наиболее мощное выражение этой текстуры. Она утверждает, что различные системы — построенные из разных материалов, действующие по разным законам — тем не менее, могут сходиться к одному и тому же поведению, если смотреть на них издалека.</w:t>
      </w:r>
    </w:p>
    <w:p w14:paraId="2FC150F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Эта конвергенция не стирает различия; она их организует. Классы универсальности — это не отрицание сложности, а её классификация. Они позволяют науке справляться с бесконечным разнообразием физического мира, группируя системы </w:t>
      </w:r>
      <w:r w:rsidRPr="00201368">
        <w:rPr>
          <w:sz w:val="28"/>
          <w:szCs w:val="28"/>
          <w:lang w:val="ru-RU"/>
        </w:rPr>
        <w:lastRenderedPageBreak/>
        <w:t>по поведению, а не по конструкции. Это не отступление от объяснения, а прогресс в концептуальной экономии. Это признание того, что физический смысл формируется моделями поведения, а не исчерпывающим перечнем лежащих в его основе частей.</w:t>
      </w:r>
    </w:p>
    <w:p w14:paraId="264AF05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этом свете универсальность — это не парадокс, а принцип. Она учит, что системы раскрывают свой сущностный характер не только через свою внутреннюю </w:t>
      </w:r>
      <w:r w:rsidRPr="00264381">
        <w:rPr>
          <w:sz w:val="28"/>
          <w:szCs w:val="28"/>
          <w:lang w:val="ru-RU"/>
        </w:rPr>
        <w:t xml:space="preserve">структуру, но и через свою реакцию на трансформацию. </w:t>
      </w:r>
      <w:r w:rsidRPr="00201368">
        <w:rPr>
          <w:sz w:val="28"/>
          <w:szCs w:val="28"/>
          <w:lang w:val="ru-RU"/>
        </w:rPr>
        <w:t>Она позволяет физике перейти от каталогизации механизмов к пониманию форм — форм, которые повторяются, стабилизируются и говорят за пределами типов систем, материального состава и исторического происхождения. И тем самым она предлагает видение науки, больше не обремененной требованием окончательности, а обогащенной способностью видеть сходство в различиях и законы в структуре изменений.</w:t>
      </w:r>
    </w:p>
    <w:p w14:paraId="23F200D6" w14:textId="5A1B014A"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1616C81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Универсальность, если её правильно понять, </w:t>
      </w:r>
      <w:r w:rsidRPr="00201368">
        <w:rPr>
          <w:sz w:val="28"/>
          <w:szCs w:val="28"/>
          <w:lang w:val="ru-RU"/>
        </w:rPr>
        <w:lastRenderedPageBreak/>
        <w:t>предстаёт не как любопытная случайность или удобное совпадение, а как выражение структурной необходимости, заложенной в самой логике масштаба. Повторное появление идентичного поведения в системах с совершенно разным микроскопическим составом — это не статистическая случайность и не совпадение, которое исчезнет при более внимательном рассмотрении. Скорее, это отражает внутреннюю архитектуру физических законов, рассматриваемых через призму перенормализации — подхода, в котором системы описываются не с точки зрения их конечных составляющих, а с точки зрения того, как они трансформируются при изменении масштаба. В этом контексте универсальность не нуждается в объяснении; это естественный результат эволюции законов, когда несущественные детали систематически устраняются, а существенным структурам позволено доминировать.</w:t>
      </w:r>
    </w:p>
    <w:p w14:paraId="0306021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Традиционные нарративные объяснения в науке часто начинаются с отдельных частей: составляющих </w:t>
      </w:r>
      <w:r w:rsidRPr="00201368">
        <w:rPr>
          <w:sz w:val="28"/>
          <w:szCs w:val="28"/>
          <w:lang w:val="ru-RU"/>
        </w:rPr>
        <w:lastRenderedPageBreak/>
        <w:t>частиц, лежащих в их основе веществ и механических взаимодействий. Эти истории прослеживают поведение от микроуровня вверх, предполагая, что если все части и их взаимодействия известны, то поведение целого будет следовать непрерывной цепочке. Но эта модель объяснения достигает своих пределов в области, где возникает универсальность. В критических точках системы становятся все более чувствительными к флуктуациям на всех масштабах, и само понятие привилегированной отправной точки на микроскопическом уровне перестает работать. Поведение магнита вблизи его температуры Кюри определяется не конкретной идентичностью его атомов или точной силой их взаимодействий, а тем, как корреляции распространяются в пространстве, симметричной структурой системы и топологической формой ее организации. В таких режимах нарративные объяснения, основанные на составляющих частях, не только не проливают свет на проблему — они становятся активно вводящими в заблуждение.</w:t>
      </w:r>
    </w:p>
    <w:p w14:paraId="188B75B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Это не означает наступление тайны или призыв к метафизическому избытку. Эмерджентность, в правильном понимании, не требует скрытых сил или неоткрытых веществ. Она возникает, когда поведение системы в данном масштабе не может быть сведено к свойствам ее компонентов, не потому что вмешивается что-то магическое, а потому что организация системы накладывает ограничения и структуры, которыми части не обладают по отдельности. Температура газа определяется не какой-либо отдельной молекулой; это эмерджентный параметр, описывающий коллективное состояние. Аналогично, критические показатели в фазовых переходах не скрыты в потенциалах взаимодействия атомов; они возникают из дальнедействующей структуры системы. Этот вид эмерджентности является строгим, воспроизводимым и поддающимся расчету — это не философское украшение, а физический факт.</w:t>
      </w:r>
    </w:p>
    <w:p w14:paraId="392EBD6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Таким образом, меняется способ объяснения. Цель больше не состоит в извлечении сущности из </w:t>
      </w:r>
      <w:r w:rsidRPr="00201368">
        <w:rPr>
          <w:sz w:val="28"/>
          <w:szCs w:val="28"/>
          <w:lang w:val="ru-RU"/>
        </w:rPr>
        <w:lastRenderedPageBreak/>
        <w:t>субстанции, а в выявлении структуры через поведение. Старая концепция науки как открытия фундаментальных сущностей — тех уникальных свойств, которые определяют, что представляет собой вещь, — уступает место концепции, в которой реляционная структура, трансформация и инвариантность становятся основными объяснительными инструментами. Физическая система определяется не только своей субстанцией, но и тем, как она ведет себя при определенных операциях: изменениях масштаба, изменениях симметрии или наложении внешних условий. Формализм ренормализационной группы выражает это напрямую: он отслеживает поток параметров, контролирует активацию или подавление степеней свободы и отображает траекторию теории в пространстве возможных вариантов поведения. В этом пространстве важно не то, из чего состоит система, а то, куда она течет и что остается неизменным в этом потоке.</w:t>
      </w:r>
    </w:p>
    <w:p w14:paraId="5124E87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Такое понимание опровергает давнее убеждение о </w:t>
      </w:r>
      <w:r w:rsidRPr="00201368">
        <w:rPr>
          <w:sz w:val="28"/>
          <w:szCs w:val="28"/>
          <w:lang w:val="ru-RU"/>
        </w:rPr>
        <w:lastRenderedPageBreak/>
        <w:t>том, что законы природы должны быть связаны с материальной подложкой. Решающим фактором становится поведение, а не субстанция. Если две системы демонстрируют одинаковое крупномасштабное поведение, то они подчиняются одному и тому же эффективному закону, независимо от их микроскопических различий. Атом железа и атом гелия, магнитный спин и флуктуация плотности могут принадлежать к одному и тому же классу универсальности, если их системы имеют одинаковую размерность, группу симметрии и структуру параметра порядка. Их общность заключается не в происхождении, а в трансформации — в согласованности, возникающей за счет отбрасывания деталей и сохранения динамически стабильного.</w:t>
      </w:r>
    </w:p>
    <w:p w14:paraId="0FF61098"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Тот факт, что это не только возможно, но и неизбежно, является центральным вкладом ренормализационной группы. Ее уравнения описывают, как физические теории изменяются при переходе к различным масштабам, и показывают, что </w:t>
      </w:r>
      <w:r w:rsidRPr="00201368">
        <w:rPr>
          <w:sz w:val="28"/>
          <w:szCs w:val="28"/>
          <w:lang w:val="ru-RU"/>
        </w:rPr>
        <w:lastRenderedPageBreak/>
        <w:t>поток этих теорий часто сходится к фиксированным точкам. В таких точках поведение системы становится масштабно-инвариантным: оно выглядит одинаково при увеличении или уменьшении масштаба. Эта инвариантность лежит в основе универсальности. Системы, которые стремятся к одной и той же фиксированной точке, демонстрируют одинаковое масштабирующее поведение независимо от их начальных микроскопических параметров. Они принадлежат к одному и тому же классу универсальности, потому что при ренормализации их несущественные переменные исчезают, а их существенные структуры стабилизируются. Это не эмпирическая случайность — это необходимый результат эволюции физических теорий в соответствии с логикой масштаба.</w:t>
      </w:r>
    </w:p>
    <w:p w14:paraId="6DE74D04"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Таким образом, универсальность не противоречит фундаментальной физике. Это то, как выглядит фундаментальная физика при правильном рассмотрении — не снизу вверх, а в пространстве преобразований. Ренормализационная группа не </w:t>
      </w:r>
      <w:r w:rsidRPr="00201368">
        <w:rPr>
          <w:sz w:val="28"/>
          <w:szCs w:val="28"/>
          <w:lang w:val="ru-RU"/>
        </w:rPr>
        <w:lastRenderedPageBreak/>
        <w:t>открывает новый слой под микроскопическим уровнем; она переопределяет саму идею фундаментальности. Фундаментальным является не то, что находится на самом малом масштабе, а то, что остается инвариантным при изменении масштаба. Истина системы заключена не в ее частицах, а в ее паттернах — тех особенностях, которые сохраняются, когда все остальное смывается при переходе через масштаб.</w:t>
      </w:r>
    </w:p>
    <w:p w14:paraId="5D827C53"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Этот сдвиг позволяет физике описывать сложные системы с простотой, не отрицая их сложность, а признавая, какие именно особенности этой сложности являются решающими. Он заменяет метафизику субстанции формализмом релевантности, в котором необходимо сохранять только те параметры, которые влияют на макроскопическое поведение. Остальные можно отбросить не из-за незнания, а потому что они не совершают физической работы в рассматриваемом масштабе. Остается лишь упрощенная структура системы — законы масштабирования, нарушения симметрии, параметры </w:t>
      </w:r>
      <w:r w:rsidRPr="00201368">
        <w:rPr>
          <w:sz w:val="28"/>
          <w:szCs w:val="28"/>
          <w:lang w:val="ru-RU"/>
        </w:rPr>
        <w:lastRenderedPageBreak/>
        <w:t>порядка — которая определяет ее универсальное поведение.</w:t>
      </w:r>
    </w:p>
    <w:p w14:paraId="71E86F5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Таким образом, в рамках теории перенормализации физические законы возникают не из сущности, а из потока; не из материи, а из организации; не из конечных составляющих, а из рекурсивной фильтрации того, что имеет значение. Это не отступление от строгости, а уточнение того, что означает строгость. Это приводит физику в соответствие не с поиском окончательного, неизменного основания, а с задачей отслеживания стабильности через трансформацию. Универсальность становится не исключением из правила физики, а одним из ее самых мощных правил — знаком того, что мир, хотя и бесконечно разнообразен в своих частях, часто сходится к небольшому набору форм в своем крупномасштабном поведении. Эти формы — не тени или приближения. Они — субстанция физического закона, проявляющегося в масштабе.</w:t>
      </w:r>
    </w:p>
    <w:p w14:paraId="7D03573B" w14:textId="6F5FD8E2"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0436665A" w14:textId="77777777" w:rsidR="00DE6AB8" w:rsidRPr="00201368" w:rsidRDefault="00DE6AB8" w:rsidP="003857D0">
      <w:pPr>
        <w:pStyle w:val="Heading1"/>
        <w:spacing w:line="360" w:lineRule="auto"/>
        <w:rPr>
          <w:lang w:val="ru-RU"/>
        </w:rPr>
      </w:pPr>
      <w:bookmarkStart w:id="7" w:name="_Toc217574990"/>
      <w:r w:rsidRPr="00201368">
        <w:rPr>
          <w:lang w:val="ru-RU"/>
        </w:rPr>
        <w:lastRenderedPageBreak/>
        <w:t>Глава 6 — Почему редукционизм терпит неудачу тихо, а не драматически</w:t>
      </w:r>
      <w:bookmarkEnd w:id="7"/>
    </w:p>
    <w:p w14:paraId="36013E2C"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Редукционизм в популярном представлении часто изображается либо как триумфальная стратегия, либо как обреченная философия — либо как верный путь к полному пониманию, либо как высокомерная самонадеянность, рушащаяся под тяжестью собственных амбиций. Но такая трактовка упускает из виду важнейшую истину о том, как редукционизм на самом деле терпит неудачу: не из-за драматического опровержения или всеобъемлющего противоречия, а из-за тихой неактуальности. Он терпит неудачу не потому, что в принципе неверен, а потому, что его метод незаметно теряет связность, когда выходит за пределы своей области применения. Разрушение происходит не взрывным, а структурным образом. Оно не заявляет о себе; оно разворачивается, почти незаметно, по мере того, как структура объяснения истончается под тяжестью неподходящего применения.</w:t>
      </w:r>
    </w:p>
    <w:p w14:paraId="68BAEFA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основе редукционизма лежит идея о том, что </w:t>
      </w:r>
      <w:r w:rsidRPr="00201368">
        <w:rPr>
          <w:sz w:val="28"/>
          <w:szCs w:val="28"/>
          <w:lang w:val="ru-RU"/>
        </w:rPr>
        <w:lastRenderedPageBreak/>
        <w:t>системы можно полностью понять, анализируя их мельчайшие компоненты и правила взаимодействия этих компонентов. С этой точки зрения, поведение любой макроскопической системы в конечном итоге представляет собой не что иное, как совокупность микроскопических причин. Эта идея убедительна, часто продуктивна и иногда точна. Во многих контролируемых областях — идеализированных моделях, изолированных системах и строго ограниченных явлениях — редукционистский анализ дает точные, предсказуемые и элегантные результаты. Молекулярная структура газа определяет его термодинамические свойства; расположение атомов в кристалле определяет его электронные полосы. В таких ограниченных контекстах редукционизм работает. Но этот локальный успех не распространяется на все области.</w:t>
      </w:r>
    </w:p>
    <w:p w14:paraId="6688D96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Неудача возникает, когда метод распространяется на весь мир — когда предполагается, что понимание частей всегда достаточно для понимания целого. В реальных системах, особенно в тех, которые </w:t>
      </w:r>
      <w:r w:rsidRPr="00201368">
        <w:rPr>
          <w:sz w:val="28"/>
          <w:szCs w:val="28"/>
          <w:lang w:val="ru-RU"/>
        </w:rPr>
        <w:lastRenderedPageBreak/>
        <w:t>включают крупномасштабную организацию, обратную связь или эмерджентное поведение, знание составляющих и их правил не дает прямого пути к пониманию более высокого уровня. Редукционизм недооценивает то, что между уровнями организации происходит трансформация — не простое агрегирование элементов, а перестройка того, что имеет значение. Система, по мере масштабирования, перестает быть суммой своих частей и становится структурой, управляемой новыми принципами. Эти принципы нельзя вывести, следуя за частями вверх; их необходимо идентифицировать на том уровне, где они начинают действовать.</w:t>
      </w:r>
    </w:p>
    <w:p w14:paraId="2B09D276"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различие между </w:t>
      </w:r>
      <w:r w:rsidRPr="00201368">
        <w:rPr>
          <w:i/>
          <w:iCs/>
          <w:sz w:val="28"/>
          <w:szCs w:val="28"/>
          <w:lang w:val="ru-RU"/>
        </w:rPr>
        <w:t xml:space="preserve">выводом </w:t>
      </w:r>
      <w:r w:rsidRPr="00201368">
        <w:rPr>
          <w:sz w:val="28"/>
          <w:szCs w:val="28"/>
          <w:lang w:val="ru-RU"/>
        </w:rPr>
        <w:t xml:space="preserve">и </w:t>
      </w:r>
      <w:r w:rsidRPr="00201368">
        <w:rPr>
          <w:i/>
          <w:iCs/>
          <w:sz w:val="28"/>
          <w:szCs w:val="28"/>
          <w:lang w:val="ru-RU"/>
        </w:rPr>
        <w:t xml:space="preserve">объяснением </w:t>
      </w:r>
      <w:r w:rsidRPr="00201368">
        <w:rPr>
          <w:sz w:val="28"/>
          <w:szCs w:val="28"/>
          <w:lang w:val="ru-RU"/>
        </w:rPr>
        <w:t xml:space="preserve">. Вывод в идеальном виде — это дедуктивный процесс: исходя из основных аксиом и правил, показываются определенные закономерности поведения более высокого уровня. Но объяснение требует большего, чем просто вывод — оно требует понимания того, какие особенности являются значимыми в интересующем масштабе и почему эти особенности </w:t>
      </w:r>
      <w:r w:rsidRPr="00201368">
        <w:rPr>
          <w:sz w:val="28"/>
          <w:szCs w:val="28"/>
          <w:lang w:val="ru-RU"/>
        </w:rPr>
        <w:lastRenderedPageBreak/>
        <w:t>сохраняются. Вывод может быть возможен в теории, но окажется бессмысленным на практике, если он не позволяет выделить причины, которые фактически определяют поведение. В принципе, поведение белка можно вывести из квантовой электродинамики. Но объяснение того, как этот белок сворачивается или как он выполняет свою функцию в биологической системе, заключается не в его квантовом описании, а в биохимическом и клеточном контексте, определяющем его роль.</w:t>
      </w:r>
    </w:p>
    <w:p w14:paraId="32DBC49F"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различие объясняет, почему меньший размер не означает автоматически большую фундаментальность. Фундаментальность — это не размер или масштаб, а релевантность. Переменная является фундаментальной на том уровне, где она контролирует результаты, где она структурирует динамику системы. Во многих случаях микроскопические переменные отступают из поля зрения, их влияние усредняется или подавляется закономерностями более высокого порядка. Поведение определяется не изолированными </w:t>
      </w:r>
      <w:r w:rsidRPr="00201368">
        <w:rPr>
          <w:sz w:val="28"/>
          <w:szCs w:val="28"/>
          <w:lang w:val="ru-RU"/>
        </w:rPr>
        <w:lastRenderedPageBreak/>
        <w:t>низкоуровневыми взаимодействиями, а паттернами, сформированными в результате их взаимодействия — паттернами, которые не видны на более низком уровне и которые часто исчезают, если система искусственно расчленяется на части.</w:t>
      </w:r>
    </w:p>
    <w:p w14:paraId="3412D3B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При переходе от одного масштаба к другому информация не просто переносится вверх — она трансформируется, фильтруется и часто теряется. Это не недостаток, а структурная необходимость. Процесс укрупнения, центральный для теории перенормализации, демонстрирует, что мелкие детали становятся неактуальными в больших масштабах. Эта неактуальность не является эпистемической — она физическая. Система больше не зависит от этих деталей для определения своего макроскопического поведения. Переменные, которые имели значение раньше, теперь взаимно компенсируются, усредняются или угасают. Новые переменные — коллективные, возникающие и часто неприводимые — занимают их место. Переход необратим. Как только система переходит в новый </w:t>
      </w:r>
      <w:r w:rsidRPr="00201368">
        <w:rPr>
          <w:sz w:val="28"/>
          <w:szCs w:val="28"/>
          <w:lang w:val="ru-RU"/>
        </w:rPr>
        <w:lastRenderedPageBreak/>
        <w:t>организационный режим, ее невозможно реконструировать, в практическом смысле, только на основе ее микросостояний.</w:t>
      </w:r>
    </w:p>
    <w:p w14:paraId="5151DA8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Это стирание информации — не просто ограничение вычислительной мощности или доступности данных. Это фундаментальное свойство того, как работают масштабные переходы. Потерянная информация не просто скрывается — она становится неактуальной благодаря динамике нового уровня. Никакое количество данных об атомной структуре мозга не позволит понять сознание, если эти данные не организованы в правильные структуры, на правильном уровне, с использованием правильных концепций. Нельзя достичь макропонимания одним лишь накоплением. Представление о том, что каждая характеристика более высокого уровня просто ждет, чтобы ее считали из достаточно подробного набора данных, — это фантазия, порожденная иллюзией, что смысл масштабируется линейно с разрешением.</w:t>
      </w:r>
    </w:p>
    <w:p w14:paraId="4C39DB04"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Редукционизм терпит тихий крах, потому что продолжает давать правильные, но бесполезные </w:t>
      </w:r>
      <w:r w:rsidRPr="00201368">
        <w:rPr>
          <w:sz w:val="28"/>
          <w:szCs w:val="28"/>
          <w:lang w:val="ru-RU"/>
        </w:rPr>
        <w:lastRenderedPageBreak/>
        <w:t>описания. Он выдает ответы, которые не являются ложными, но неадекватными. Он описывает поведение, не улавливая структуру, производит вычисления, не проясняя ситуацию, каталогизирует, не объясняя. Части верны, правила точны, деталей много — и все же явления сопротивляются пониманию. Необходимо не больше информации, а изменение того, что считается центральным с точки зрения объяснения. Только когда теории соответствуют масштабу — когда определены соответствующие переменные, симметрии и ограничения — возникает понимание.</w:t>
      </w:r>
    </w:p>
    <w:p w14:paraId="6293FE18"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не делает редукционизм устаревшим. Он остается незаменимым инструментом для исследования определенных типов вопросов, особенно когда системы линейны, взаимодействия слабы или поведение частей существенно не изменяется в зависимости от контекста. Но он перестает служить универсальной основой. Его претензии на полноту должны уступить место более гибкой архитектуре знаний — той, которая допускает множество уровней </w:t>
      </w:r>
      <w:r w:rsidRPr="00201368">
        <w:rPr>
          <w:sz w:val="28"/>
          <w:szCs w:val="28"/>
          <w:lang w:val="ru-RU"/>
        </w:rPr>
        <w:lastRenderedPageBreak/>
        <w:t>описания, каждый из которых определяется своей собственной формой релевантности.</w:t>
      </w:r>
    </w:p>
    <w:p w14:paraId="6287D02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Скрытый провал редукционизма требует новой интеллектуальной позиции. Не позиции отказа, а позиции адаптации. Она требует признания того, что объяснение зависит от масштаба, что законы возникают вместе со структурой и что информация не всегда является кумулятивной. Она призывает к науке, которая не только углубляется в поиски более глубоких истин, но и смотрит вбок и вверх, внимательно изучая, как истины формируются условиями, при которых они появляются.</w:t>
      </w:r>
    </w:p>
    <w:p w14:paraId="0F498EE3"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этой концепции знание строится не на едином фундаменте, а посредством взаимодействия различных областей. Связи между этими областями не всегда редукционистские; они часто носят структурный, феноменологический или концептуальный характер. Таким образом, неудача редукционизма — это не слабость, которую нужно исправить, а особенность физического мира, которую нужно понять. Это не проблема логики, а урок формы. </w:t>
      </w:r>
      <w:r w:rsidRPr="00201368">
        <w:rPr>
          <w:sz w:val="28"/>
          <w:szCs w:val="28"/>
          <w:lang w:val="ru-RU"/>
        </w:rPr>
        <w:lastRenderedPageBreak/>
        <w:t>И как таковая, она знаменует начало, а не конец более реалистичной науки: науки, которая уважает незаметное растворение деталей, границы релевантности и необратимость возникновения.</w:t>
      </w:r>
    </w:p>
    <w:p w14:paraId="13FB53B7" w14:textId="4FC76E9D"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2BC73E44"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Редукционизм, оказывая непреходящее влияние на научное мышление, часто рассматривается не как эвристика или стратегия, а как закон природы — как будто сам мир устроен таким образом, что каждое явление, если его правильно понять, должно быть объяснено с точки зрения его самых элементарных составляющих. Это предположение сохранилось не потому, что оно было доказано вне всякого сомнения, а потому, что оно заложено в сами привычки исследования. Редукционизм, по своей сути, — это методологическая установка: тенденция искать понимание, двигаясь вниз, доверять тому, что меньшие части более фундаментальны, и верить, что целое постижимо только через свои компоненты. Это не необходимая истина, а устойчивая склонность — ориентация, которая настолько укоренилась в </w:t>
      </w:r>
      <w:r w:rsidRPr="00201368">
        <w:rPr>
          <w:sz w:val="28"/>
          <w:szCs w:val="28"/>
          <w:lang w:val="ru-RU"/>
        </w:rPr>
        <w:lastRenderedPageBreak/>
        <w:t>практике, что часто остается без сомнения.</w:t>
      </w:r>
    </w:p>
    <w:p w14:paraId="15AC85A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Эта методологическая привычка не лишена оснований. Во многих областях, от химии до генетики, контролируемое упрощение привело к ценным открытиям. Разделение сложных систем на управляемые части, выделение переменных и отслеживание взаимодействий до их простейшей формы являются незаменимыми инструментами открытия. Однако то, что начинается как метод, может превратиться в доктрину. Когда предварительная полезность упрощения ошибочно принимается за универсальный принцип, наука рискует превратить свои собственные стратегии в онтологические утверждения, рассматривая случайный способ анализа так, как если бы он раскрывал необходимую структуру мира.</w:t>
      </w:r>
    </w:p>
    <w:p w14:paraId="169128EC"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Эта путаница становится особенно острой, когда редукция является лишь частичной. Большинство реальных систем — биологических, социальных, экологических, даже многие физические — не поддаются полному анализу из первых принципов. </w:t>
      </w:r>
      <w:r w:rsidRPr="00201368">
        <w:rPr>
          <w:sz w:val="28"/>
          <w:szCs w:val="28"/>
          <w:lang w:val="ru-RU"/>
        </w:rPr>
        <w:lastRenderedPageBreak/>
        <w:t>Вместо этого часто возникает мозаика частичных редукций: фрагменты системы, которые можно объяснить через их компоненты, перемежающиеся областями, где поведение необходимо рассматривать целостно, или где необходимо вводить новые переменные на более высоких уровнях. Эти локальные успехи могут быть ошибочно приняты за признаки того, что вся система в принципе редуцируема, даже когда критически важные особенности ее функционирования зависят от структур, возникающих только на промежуточных или макромасштабах.</w:t>
      </w:r>
    </w:p>
    <w:p w14:paraId="59DBAED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подобных контекстах опасность заключается не в том, что редукционизм терпит неудачу громко, а в том, что он терпит неудачу молча. Он продолжает функционировать, генерировать уравнения, создавать непротиворечивые внутренние модели — даже когда перестаёт давать представление о рассматриваемых явлениях. Его неудача носит концептуальный, а не технический характер. Он сохраняется на заднем плане как организующее предположение, формируя </w:t>
      </w:r>
      <w:r w:rsidRPr="00201368">
        <w:rPr>
          <w:sz w:val="28"/>
          <w:szCs w:val="28"/>
          <w:lang w:val="ru-RU"/>
        </w:rPr>
        <w:lastRenderedPageBreak/>
        <w:t>исследовательские вопросы и интерпретационные рамки, ещё долго после того, как его применимость утратила свою актуальность. Поскольку эта неудача не приводит к противоречиям или сбоям, она остаётся незамеченной. А поскольку она сохраняет свою формальную корректность, её особенно трудно искоренить.</w:t>
      </w:r>
    </w:p>
    <w:p w14:paraId="5BD038EA"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Этот вид неудачи наиболее коварен: он не порождает кризиса, не вызывает переоценки и не дает четкого сигнала о том, что модель больше не соответствует реальному миру. Он позволяет науке оставаться последовательной, одновременно отдаляясь от явлений, которые она стремится объяснить. В результате часто получается массив исследований, который становится внутренне сложным, но внешне инертным — богатым формализмом, но бедным пониманием. Это происходит не из-за небрежности или недобросовестности, а из-за отсутствия в редукционистской системе механизмов, позволяющих распознать, когда исследование перестало быть познавательным.</w:t>
      </w:r>
    </w:p>
    <w:p w14:paraId="5E2440AC"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Редукционизм редко рушится видимым образом. Он не заявляет о своих ограничениях логическими противоречиями или экспериментальными неудачами. Вместо этого он продолжает выполнять свою формальную роль, всё больше отрываясь от актуальности. Его модели соответствуют данным, его расчёты остаются последовательными, но его описания начинают терять связь с лежащей в основе динамикой систем, которые он стремится описать. Это не потеря точности, а потеря смысла. Теория всё ещё работает в узком смысле, но она больше не помогает понять, почему всё так, как есть. Модель превращается в машину, работающую без связи со структурой мира.</w:t>
      </w:r>
    </w:p>
    <w:p w14:paraId="2FD1F44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Устойчивость подобных незаметных неудач усиливается самим успехом редукционизма в ограниченных областях. Эти успехи создают инерцию, сопротивление осмыслению более широкой применимости метода. Если он так хорошо работает в физике элементарных частиц, почему бы не в нейробиологии? Если он объясняет молекулярную </w:t>
      </w:r>
      <w:r w:rsidRPr="00201368">
        <w:rPr>
          <w:sz w:val="28"/>
          <w:szCs w:val="28"/>
          <w:lang w:val="ru-RU"/>
        </w:rPr>
        <w:lastRenderedPageBreak/>
        <w:t>биологию, почему бы не объяснить когнитивные процессы? В результате происходит расширение сферы применения в областях, все менее приспособленных к его инструментам. Когда эти области сопротивляются полному редукционизму, сопротивление часто объясняется техническими ограничениями или неполными данными, а не более глубоким несоответствием между методом и явлением. Эта привычка сохраняется даже тогда, когда перестает приносить понимание.</w:t>
      </w:r>
    </w:p>
    <w:p w14:paraId="24943F6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этом смысле здесь действует своего рода концептуальная инерция. Редукционизм продолжает формировать ментальную архитектуру научного мышления, даже когда он больше не предлагает объяснительных преимуществ. Он остается позицией по умолчанию не потому, что всегда уместен, а потому, что ни одна ошибка не заставила от него отказаться. И поскольку его ошибки носят рассредоточенный и постепенный характер, нет никакого события — ни фальсификации, ни драматического противоречия — которое заставило </w:t>
      </w:r>
      <w:r w:rsidRPr="00201368">
        <w:rPr>
          <w:sz w:val="28"/>
          <w:szCs w:val="28"/>
          <w:lang w:val="ru-RU"/>
        </w:rPr>
        <w:lastRenderedPageBreak/>
        <w:t>бы изменить перспективу. Цена заключается не в внезапной ошибке, а в долгосрочном накоплении объяснительной неадекватности.</w:t>
      </w:r>
    </w:p>
    <w:p w14:paraId="6651FBF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Эта неадекватность особенно очевидна в системах, где доминирует эмергентное поведение — где появляются новые структуры, петли обратной связи и реляционная динамика, которые нельзя объяснить свойствами отдельных частей по отдельности. В таких системах настойчивое стремление к редукции может заслонить от исследования закономерности, которые фактически организуют поведение системы. Переменные, имеющие значение на уровне эмерджентности, игнорируются как производные или эпифеноменальные, даже если они являются единственными, посредством которых возможно прогнозирование, вмешательство или управление. В таких случаях тихий провал становится не просто концептуальным; он приобретает практический характер, ограничивая то, что можно обнаружить, какие вопросы задаются и какие закономерности считаются реальными.</w:t>
      </w:r>
    </w:p>
    <w:p w14:paraId="723BCB28"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Альтернативный подход заключается не в полном отказе от редукционизма, а в его включении в более широкую концептуальную основу, признающую его локальную силу и глобальные ограничения. Редукционизм становится одним из инструментов, ценным там, где он проливает свет на проблему, но подчиненным основной задаче определения того, какие структуры имеют значение на каждом уровне. Этот сдвиг требует бдительности: готовности задаваться вопросом, по-прежнему ли метод соответствует системе, остаются ли задействованные переменные причинно-следственно эффективными и соответствует ли форма теории форме поведения, которое она стремится объяснить.</w:t>
      </w:r>
    </w:p>
    <w:p w14:paraId="7AED9F9C"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Признание тихого провала редукционизма не означает объявление его устаревшим, а скорее признание того, что его авторитет условен. Его обоснованность должна быть заново доказана в каждой области, проверена не только логическим выводом, но и объяснительной эффективностью. Там, где он перестает давать понимание, его необходимо </w:t>
      </w:r>
      <w:r w:rsidRPr="00201368">
        <w:rPr>
          <w:sz w:val="28"/>
          <w:szCs w:val="28"/>
          <w:lang w:val="ru-RU"/>
        </w:rPr>
        <w:lastRenderedPageBreak/>
        <w:t>отложить — не с позором, а с признанием того, что ни один метод не является универсальным, и что истина в науке достигается не догмами, а постоянной адаптацией инструментов к особенностям мира.</w:t>
      </w:r>
    </w:p>
    <w:p w14:paraId="09111B0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В конечном счете, самые долговечные неудачи — это не те, которые взрываются, а те, которые сливаются с фоном, те, которые проявляются не как ошибки, а как неоспоримые предположения. Редукционизм, тихо терпя неудачи, сопротивляется исправлению. Его влияние поддерживается не его эффективностью во всех областях, а молчанием там, где он ошибается. Чтобы нарушить это молчание, требуется не конфронтация, а ясность — переориентация внимания, переосмысление значимости и возобновление стремления к тому, чтобы форма явления диктовала форму объяснения.</w:t>
      </w:r>
    </w:p>
    <w:p w14:paraId="7046E961" w14:textId="4E8AAB64"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6B742885" w14:textId="77777777" w:rsidR="00DE6AB8" w:rsidRPr="00201368" w:rsidRDefault="00DE6AB8" w:rsidP="003857D0">
      <w:pPr>
        <w:pStyle w:val="Heading1"/>
        <w:spacing w:line="360" w:lineRule="auto"/>
        <w:rPr>
          <w:lang w:val="ru-RU"/>
        </w:rPr>
      </w:pPr>
      <w:bookmarkStart w:id="8" w:name="_Toc217574991"/>
      <w:r w:rsidRPr="00201368">
        <w:rPr>
          <w:lang w:val="ru-RU"/>
        </w:rPr>
        <w:lastRenderedPageBreak/>
        <w:t>Глава 7 — Относительность законов без релятивизма</w:t>
      </w:r>
      <w:bookmarkEnd w:id="8"/>
    </w:p>
    <w:p w14:paraId="624360F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Осознание того, что физические законы зависят от масштаба, часто вызывает тихое беспокойство. Признание того, что структура объяснения меняется с разрешением, что теории развиваются по мере перехода между уровнями наблюдения, чревато неправильным пониманием. Для некоторых зависимость от масштаба, кажется, угрожает самой основе научной объективности. Если законы меняются с масштабом, не означает ли это, что сама истина условна, что научное знание — всего лишь предварительное повествование, привязанное к произвольным точкам наблюдения? Размывает ли признание того, что ни один закон не действует повсюду, различие между строгой наукой и спекулятивной фантастикой? Этот страх, хотя и понятен, основан на смешении понятий: между </w:t>
      </w:r>
      <w:r w:rsidRPr="00201368">
        <w:rPr>
          <w:i/>
          <w:iCs/>
          <w:sz w:val="28"/>
          <w:szCs w:val="28"/>
          <w:lang w:val="ru-RU"/>
        </w:rPr>
        <w:t xml:space="preserve">теорией относительности </w:t>
      </w:r>
      <w:r w:rsidRPr="00201368">
        <w:rPr>
          <w:sz w:val="28"/>
          <w:szCs w:val="28"/>
          <w:lang w:val="ru-RU"/>
        </w:rPr>
        <w:t xml:space="preserve">и </w:t>
      </w:r>
      <w:r w:rsidRPr="00201368">
        <w:rPr>
          <w:i/>
          <w:iCs/>
          <w:sz w:val="28"/>
          <w:szCs w:val="28"/>
          <w:lang w:val="ru-RU"/>
        </w:rPr>
        <w:t xml:space="preserve">релятивизмом </w:t>
      </w:r>
      <w:r w:rsidRPr="00201368">
        <w:rPr>
          <w:sz w:val="28"/>
          <w:szCs w:val="28"/>
          <w:lang w:val="ru-RU"/>
        </w:rPr>
        <w:t xml:space="preserve">— между законным пониманием того, что законы контекстуальны, и ошибочной идеей, что любой </w:t>
      </w:r>
      <w:r w:rsidRPr="00201368">
        <w:rPr>
          <w:sz w:val="28"/>
          <w:szCs w:val="28"/>
          <w:lang w:val="ru-RU"/>
        </w:rPr>
        <w:lastRenderedPageBreak/>
        <w:t>контекст может оправдать любой закон.</w:t>
      </w:r>
    </w:p>
    <w:p w14:paraId="4DEAC34F"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различие имеет решающее значение. Масштабная относительность признает, что ни одна единая формулировка не может одинаково описывать все физические процессы во всех областях. Она не утверждает, что все допустимо, но то, что является </w:t>
      </w:r>
      <w:r w:rsidRPr="00201368">
        <w:rPr>
          <w:i/>
          <w:iCs/>
          <w:sz w:val="28"/>
          <w:szCs w:val="28"/>
          <w:lang w:val="ru-RU"/>
        </w:rPr>
        <w:t xml:space="preserve">релевантным, </w:t>
      </w:r>
      <w:r w:rsidRPr="00201368">
        <w:rPr>
          <w:sz w:val="28"/>
          <w:szCs w:val="28"/>
          <w:lang w:val="ru-RU"/>
        </w:rPr>
        <w:t>зависит от рассматриваемого режима. Разные масштабы выявляют разные структуры регулярности. То, что возникает на одном уровне, может исчезнуть или стать бессмысленным на другом. Но эта контекстуальность не разрушает согласованность. Теории по-прежнему ограничены — внутренней непротиворечивостью, эмпирической адекватностью и формальной структурой поведения систем при масштабных преобразованиях. Ренормализационная группа, отнюдь не подрывая объективность, обеспечивает ее внутри областей. Она определяет, какие характеристики являются доминирующими, какие подавляются, и как описания должны адаптироваться, чтобы оставаться действительными при изменении масштаба.</w:t>
      </w:r>
    </w:p>
    <w:p w14:paraId="42538BA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Страх перед произвольностью возникает, когда предполагается, что все истины должны быть глобальными истинами, что научное утверждение, неприменимое повсюду, недействительно нигде. Но в многоуровневом мире объективность измеряется не универсальностью на всех уровнях, а стабильностью внутри уровня. Теория не ослабевает от того, что ограничена определенным масштабом — она укрепляется, когда точно и последовательно отражает динамику, характерную для этого масштаба. Законы термодинамики не становятся недействительными из-за их неприменимости на атомном уровне. Они остаются одними из самых точных и хорошо проверенных теорий в науке, потому что ясно описывают поведение систем, состоящих из большого числа частиц.</w:t>
      </w:r>
    </w:p>
    <w:p w14:paraId="1A21A3B2"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Ренормализационная группа обеспечивает математическую основу для такой точности. Она формализует, как физические системы изменяются по мере изменения разрешения наблюдения. Поток параметров — масс, констант связи, напряженностей </w:t>
      </w:r>
      <w:r w:rsidRPr="00201368">
        <w:rPr>
          <w:sz w:val="28"/>
          <w:szCs w:val="28"/>
          <w:lang w:val="ru-RU"/>
        </w:rPr>
        <w:lastRenderedPageBreak/>
        <w:t>поля — при масштабных преобразованиях определяет, какие особенности сохраняются, какие исчезают, а какие доминируют. Неподвижные точки в этом потоке представляют собой области стабильности: режимы, где форма закона перестает меняться и возникает масштабно-инвариантное поведение. Эти неподвижные точки не произвольны. Они определяются симметрией, размерностью и структурой взаимодействия системы. Они определяют универсальные классы — семейства систем, которые, несмотря на микроскопические различия, демонстрируют идентичное поведение в крупном масштабе. Эта сходимость накладывает серьезные ограничения: только определенные виды поведения сохраняются в потоке ренормализационной группы, и именно они составляют основу надежных теорий, ограниченных определенными областями.</w:t>
      </w:r>
    </w:p>
    <w:p w14:paraId="17919A3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Подобные ограничения сохраняют объективность даже в отсутствие глобальной закономерности. Научное знание не требует единого, неизменного </w:t>
      </w:r>
      <w:r w:rsidRPr="00201368">
        <w:rPr>
          <w:sz w:val="28"/>
          <w:szCs w:val="28"/>
          <w:lang w:val="ru-RU"/>
        </w:rPr>
        <w:lastRenderedPageBreak/>
        <w:t xml:space="preserve">основания. Оно требует, чтобы в рамках каждого режима описания отношения между переменными были согласованными, предсказуемыми и независимыми от предпочтений наблюдателя. В этой концепции закономерность не отбрасывается, а переосмысливается. Она становится свойством не конечной структуры, а устойчивого поведения при трансформации. Это означает, что разные области могут подчиняться разным законам, не скатываясь к релятивизму. Дело не в том, что </w:t>
      </w:r>
      <w:r w:rsidRPr="00201368">
        <w:rPr>
          <w:i/>
          <w:iCs/>
          <w:sz w:val="28"/>
          <w:szCs w:val="28"/>
          <w:lang w:val="ru-RU"/>
        </w:rPr>
        <w:t xml:space="preserve">любой </w:t>
      </w:r>
      <w:r w:rsidRPr="00201368">
        <w:rPr>
          <w:sz w:val="28"/>
          <w:szCs w:val="28"/>
          <w:lang w:val="ru-RU"/>
        </w:rPr>
        <w:t xml:space="preserve">закон может управлять областью, а в том, что </w:t>
      </w:r>
      <w:r w:rsidRPr="00201368">
        <w:rPr>
          <w:i/>
          <w:iCs/>
          <w:sz w:val="28"/>
          <w:szCs w:val="28"/>
          <w:lang w:val="ru-RU"/>
        </w:rPr>
        <w:t xml:space="preserve">каждая </w:t>
      </w:r>
      <w:r w:rsidRPr="00201368">
        <w:rPr>
          <w:sz w:val="28"/>
          <w:szCs w:val="28"/>
          <w:lang w:val="ru-RU"/>
        </w:rPr>
        <w:t>область имеет свой собственный закон, определяемый динамикой, возникающей в её масштабе.</w:t>
      </w:r>
    </w:p>
    <w:p w14:paraId="47D5EC73"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Утверждение о контекстуальности законов не означает, что они субъективны. Контекст, о котором идёт речь, физический, а не психологический — он определяется степенями свободы системы, её корреляциями, силой взаимодействия и масштабом наблюдения (длительностью или энергией). Структура хорошей теории определяется тем, что имеет значение в этом масштабе, а не тем, на чём </w:t>
      </w:r>
      <w:r w:rsidRPr="00201368">
        <w:rPr>
          <w:sz w:val="28"/>
          <w:szCs w:val="28"/>
          <w:lang w:val="ru-RU"/>
        </w:rPr>
        <w:lastRenderedPageBreak/>
        <w:t>делается акцент. Физик не изобретает термодинамические переменные; эти переменные возникают как единственные, которые остаются стабильными и предсказуемыми при укрупнении масштаба. Температура, давление и энтропия — это не проекции ожиданий наблюдателя; это реальные, действующие характеристики систем в равновесии, подтверждённые их воспроизводимостью и объяснительной силой.</w:t>
      </w:r>
    </w:p>
    <w:p w14:paraId="74DCC1A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Объективность науки сохраняется в дисциплине сопоставления теорий с их областями применения. Отвергается не строгость, а претензия на универсальность там, где её нет. Теории должны быть точными там, где они применимы, и скромными там, где они не применимы. Они должны отслеживать трансформацию актуальности, прослеживая, как условия одного режима уступают место другому. Эта форма научного мышления более требовательна, а не менее: она требует не только точности в формализме, но и чуткости к структурным переходам между уровнями организации. Она заменяет иллюзию одной </w:t>
      </w:r>
      <w:r w:rsidRPr="00201368">
        <w:rPr>
          <w:sz w:val="28"/>
          <w:szCs w:val="28"/>
          <w:lang w:val="ru-RU"/>
        </w:rPr>
        <w:lastRenderedPageBreak/>
        <w:t>истины реальностью множества стабильных истин, каждая из которых вложена в масштаб, в котором она соприкасается с миром.</w:t>
      </w:r>
    </w:p>
    <w:p w14:paraId="53FE279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Неправильное толкование теории масштабной относительности как релятивизма отражает более глубокое неприятие идеи о том, что мир может быть построен не на одном объяснительном слое. На протяжении веков метафизическая мечта редукционизма обещала мир, который в конечном итоге будет простым, где вся сложность сведется к основным элементам и универсальным законам. Несбывшаяся мечта оставляет вакуум, и в этот вакуум может влиться путаница — если ее не разрешить с ясностью. Признание того, что закономерность имеет многослойную структуру и ограничена масштабом, не обязательно приводит к потере доверия к науке. Напротив, это показывает, что наука уже адаптировалась к этой структуре и сделала это с замечательным успехом.</w:t>
      </w:r>
    </w:p>
    <w:p w14:paraId="5842AD4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Современные теории строятся не как утверждения вечной истины, а как модели поведения, зависящего </w:t>
      </w:r>
      <w:r w:rsidRPr="00201368">
        <w:rPr>
          <w:sz w:val="28"/>
          <w:szCs w:val="28"/>
          <w:lang w:val="ru-RU"/>
        </w:rPr>
        <w:lastRenderedPageBreak/>
        <w:t xml:space="preserve">от масштаба. Квантовая теория поля не претендует на описание термодинамических пределов; статистическая механика не пытается объяснить гравитацию. Тем не менее, каждая теория в рамках своей области достигает такой степени точности предсказаний и эмпирической устойчивости, которая была бы немыслима в более раннюю </w:t>
      </w:r>
      <w:r w:rsidRPr="00264381">
        <w:rPr>
          <w:sz w:val="28"/>
          <w:szCs w:val="28"/>
          <w:lang w:val="ru-RU"/>
        </w:rPr>
        <w:t xml:space="preserve">эпоху. </w:t>
      </w:r>
      <w:r w:rsidRPr="00201368">
        <w:rPr>
          <w:sz w:val="28"/>
          <w:szCs w:val="28"/>
          <w:lang w:val="ru-RU"/>
        </w:rPr>
        <w:t>Эти достижения основаны не на метафизической окончательности, а на дисциплинированном осознании масштаба и значимости.</w:t>
      </w:r>
    </w:p>
    <w:p w14:paraId="10FEE85F"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этой концептуальной парадигме научный реализм становится более тонким. Он не утверждает, что существует одно истинное описание мира, но что существует множество реальных структур — каждая возникает при определенных условиях, каждая может быть описана законами, которые являются стабильными, проверяемыми и точными в этих условиях. Физический мир — это не единая машина с одним руководством по эксплуатации. Это многоуровневая система взаимодействий, каждый уровень которой определяется тем, что сохраняется </w:t>
      </w:r>
      <w:r w:rsidRPr="00201368">
        <w:rPr>
          <w:sz w:val="28"/>
          <w:szCs w:val="28"/>
          <w:lang w:val="ru-RU"/>
        </w:rPr>
        <w:lastRenderedPageBreak/>
        <w:t>при трансформации, а каждый закон является выражением этих устойчивых форм.</w:t>
      </w:r>
    </w:p>
    <w:p w14:paraId="1E253AF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Принять относительность законов, не впадая в релятивизм, значит признать, что истина в науке не абсолютна, а структурирована. Она не ослабляется из-за обусловленности; она проясняется благодаря признанию этих условий. Наука остается объективной не потому, что говорит единым голосом, а потому, что говорит с верностью масштабу и структуре изучаемых ею систем. Целостность объяснения заключается не в его охвате, а в его соответствии. И там, где это соответствие соблюдается, пусть даже локально, результатом является не меньшая истина, а лучшая.</w:t>
      </w:r>
    </w:p>
    <w:p w14:paraId="1554B169" w14:textId="5D79C66A"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6D26D724"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Различие между перспективой наблюдателя и физическим масштабом тонкое, но фундаментальное. Оно обозначает границу между эпистемологической проблемой — как мы видим — и онтологической — как устроен мир. Путаница между ними долгое время определяла дискуссии в философии науки, где </w:t>
      </w:r>
      <w:r w:rsidRPr="00201368">
        <w:rPr>
          <w:sz w:val="28"/>
          <w:szCs w:val="28"/>
          <w:lang w:val="ru-RU"/>
        </w:rPr>
        <w:lastRenderedPageBreak/>
        <w:t>зависимость от масштаба иногда неверно интерпретировалась как выражение человеческих ограничений, как если бы изменчивость физических законов в разных масштабах просто отражала ограничения нашего восприятия или инструментов. Но масштаб — это не артефакт того, как наблюдатели взаимодействуют с реальностью. Это структурная особенность самих систем. Он определяет, как организуется материя, как разворачиваются взаимодействия и как возникает поведение. В этом контексте наблюдатели не навязывают масштаб — они ориентируются в нем.</w:t>
      </w:r>
    </w:p>
    <w:p w14:paraId="061883A8"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То, что видит наблюдатель, обусловлено многими факторами: технологией, языком, теоретическими концепциями и историческим контекстом. Но поведение физической системы в данном масштабе к ним не относится. Законы, управляющие турбулентностью в жидкости, корреляции вблизи критической точки или колебательные моды твердого тела при низких температурах — они не меняются в зависимости от предпочтений или точки зрения </w:t>
      </w:r>
      <w:r w:rsidRPr="00201368">
        <w:rPr>
          <w:sz w:val="28"/>
          <w:szCs w:val="28"/>
          <w:lang w:val="ru-RU"/>
        </w:rPr>
        <w:lastRenderedPageBreak/>
        <w:t>наблюдателя. Они возникают из внутренней динамики системы в рамках масштабных ограничений. Жидкость не ведет себя по-разному в зависимости от того, кто ее рассматривает. Меняются не законы системы, а уровень, на котором они становятся видимыми. Наблюдатели не выбирают, какие законы применяются; они выбирают, более скромно, куда смотреть.</w:t>
      </w:r>
    </w:p>
    <w:p w14:paraId="757F760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Именно это отличает масштаб от перспективы. Перспектива неразрывно связана с наблюдателем — она меняется в зависимости от положения, ориентации или интерпретационной позиции. Масштаб, напротив, является физическим ограничением. Он определяет разрешение, при котором становятся активными определенные степени свободы, а другие отступают. Поведение газа под высоким давлением или магнита вблизи температуры Кюри подчиняется правилам, определяемым внутренними симметриями, корреляциями и размерными свойствами системы. Эти правила диктуются системой, а не наблюдателем. </w:t>
      </w:r>
      <w:r w:rsidRPr="00201368">
        <w:rPr>
          <w:sz w:val="28"/>
          <w:szCs w:val="28"/>
          <w:lang w:val="ru-RU"/>
        </w:rPr>
        <w:lastRenderedPageBreak/>
        <w:t>Они открываются, а не выбираются.</w:t>
      </w:r>
    </w:p>
    <w:p w14:paraId="35DF0A7C"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Утверждение о том, что реальность имеет масштабно-структурированную структуру, не означает, что она произвольна или фрагментирована. Напротив, наслоение физического поведения на разных масштабах является одним из глубочайших источников согласованности в науке. Оно позволяет различным теориям сосуществовать без противоречий не потому, что они расходятся во мнениях о мире, а потому, что они обращаются к разным его уровням. Упругость материала, квантовые возбуждения в его решетке и статистическое распределение тепловых колебаний — это не конкурирующие описания, а взаимодополняющие описания, применимые в разных режимах. Их согласованность не навязывается метафизическим указом, а обеспечивается переходами между масштабами. Ренормализационная группа как формализм описывает, как одно описание сменяется другим, как изменяются параметры и как фиксированные точки стабилизируют поведение. Эта </w:t>
      </w:r>
      <w:r w:rsidRPr="00201368">
        <w:rPr>
          <w:sz w:val="28"/>
          <w:szCs w:val="28"/>
          <w:lang w:val="ru-RU"/>
        </w:rPr>
        <w:lastRenderedPageBreak/>
        <w:t>структура создает мосты между теориями, превращая мир не в лоскутное одеяло из разрозненных законов, а в гобелен из взаимосвязанных областей.</w:t>
      </w:r>
    </w:p>
    <w:p w14:paraId="48A21648"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Подобная картина бросает вызов как абсолютизму, требующему единой, масштабно-инвариантной истины, так и релятивизму, рассматривающему каждую истину как зависящую от системы координат наблюдателя. В результате возникает третья позиция: структурный реализм, в котором физические законы реальны, но их форма ограничена масштабом; в котором объективность сохраняется не за счет универсальности на всех уровнях, а за счет стабильности внутри каждого уровня. Это реализм, который рассматривает изменчивость законов в разных областях не как признак слабости, а как проявление богатства физического порядка.</w:t>
      </w:r>
    </w:p>
    <w:p w14:paraId="0D3D9CD4"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Отказ от релятивизма не требует возвращения к метафизическим амбициям создания окончательной, всеобъемлющей теории. История науки больше не поддерживает идею о том, что один набор законов может охватить все явления без корректировки, </w:t>
      </w:r>
      <w:r w:rsidRPr="00201368">
        <w:rPr>
          <w:sz w:val="28"/>
          <w:szCs w:val="28"/>
          <w:lang w:val="ru-RU"/>
        </w:rPr>
        <w:lastRenderedPageBreak/>
        <w:t>масштабирования или переинтерпретации. Но она также не поддерживает точку зрения, что законы являются всего лишь проекциями человеческих интересов или изобретений. Многократное обнаружение стабильного поведения в различных системах, сходимость описаний при перенормировочном потоке и независимость возникающих законов от микроскопических деталей — все это указывает на мир, управляемый законами, даже если эти законы меняются в зависимости от режима наблюдения.</w:t>
      </w:r>
    </w:p>
    <w:p w14:paraId="0FB62E3C"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Ключевая идея заключается в том, что форма закона определяется не наблюдателем, а внутренней структурой системы в конкретном масштабе. Это восстанавливает своего рода объективность, локальную, а не абсолютную. В любой заданной области законы не являются произвольными. Они формируются требованиями согласованности, симметрии и стабильности. Их можно проверять, опровергать и уточнять. Их истинность условна, но не субъективна.</w:t>
      </w:r>
    </w:p>
    <w:p w14:paraId="5B1876A2"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Такое понимание предполагает более гибкую, но не менее строгую концепцию науки. Оно требует пристального внимания к области применения, чувствительности к точкам перехода между масштабами и открытости к появлению новых переменных, которые нельзя предвидеть, опираясь только на более низкие уровни. Оно заменяет поиск постоянства изучением трансформации. И делает это, не отказываясь от идеи, что мир можно познать — не одним махом, а послойно; не одним взглядом, а через видение, чувствительное к масштабу.</w:t>
      </w:r>
    </w:p>
    <w:p w14:paraId="548BFF9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такой системе координат наблюдатель играет решающую роль не как источник закона, а как тот, кто выбирает масштаб исследования, кто определяет уровень, на котором следует вмешаться, смоделировать или объяснить. Эта роль активна, но ограничена. Она не изменяет поведение системы, а лишь форму, в которой это поведение воспринимается. Масштаб определяет то, что можно наблюдать, не из-за человеческих ограничений, а потому что сама система меняет свой характер по </w:t>
      </w:r>
      <w:r w:rsidRPr="00201368">
        <w:rPr>
          <w:sz w:val="28"/>
          <w:szCs w:val="28"/>
          <w:lang w:val="ru-RU"/>
        </w:rPr>
        <w:lastRenderedPageBreak/>
        <w:t>мере перехода между уровнями детализации.</w:t>
      </w:r>
    </w:p>
    <w:p w14:paraId="19D91C6C"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Именно это позволяет науке быть одновременно условной и объективной. Каждая теория отражает то, что реально в рамках своей области. Она истинна в определённых пределах, и эти пределы определяются не убеждениями наблюдателя, а поведением системы. Это не слабость, а сила. Это позволяет сосуществовать множеству истин, каждая из которых укоренена в физической структуре, каждая сформулирована на языке, подходящем для её области. Волновая функция электрона, энтропия газа, модуль пучка — ни одна из них не компенсирует другую. Они описывают разные реальности в одном мире: многослойном, ограниченном и познаваемом.</w:t>
      </w:r>
    </w:p>
    <w:p w14:paraId="3924298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Таким образом, относительность законов не обязательно порождает эпистемический релятивизм. Она отражает более глубокий порядок, который уважает многообразие масштабов, не разрушаясь при этом. Она предоставляет науке свободу для разработки разнообразных моделей, одновременно закрепляя эти модели в закономерностях природы. И </w:t>
      </w:r>
      <w:r w:rsidRPr="00201368">
        <w:rPr>
          <w:sz w:val="28"/>
          <w:szCs w:val="28"/>
          <w:lang w:val="ru-RU"/>
        </w:rPr>
        <w:lastRenderedPageBreak/>
        <w:t>она предлагает видение знания, которое не является ни абсолютистским, ни субъективным, а формируется многослойной структурой самого мира — мира, который раскрывает разные грани в разных масштабах, каждая из которых является согласованной, каждая подчиняется законам и каждая ждет своего понимания в своих собственных рамках.</w:t>
      </w:r>
    </w:p>
    <w:p w14:paraId="3B5A3F7E" w14:textId="400E950E"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10428CA2" w14:textId="77777777" w:rsidR="00DE6AB8" w:rsidRPr="00201368" w:rsidRDefault="00DE6AB8" w:rsidP="003857D0">
      <w:pPr>
        <w:pStyle w:val="Heading1"/>
        <w:spacing w:line="360" w:lineRule="auto"/>
        <w:rPr>
          <w:lang w:val="ru-RU"/>
        </w:rPr>
      </w:pPr>
      <w:bookmarkStart w:id="9" w:name="_Toc217574992"/>
      <w:r w:rsidRPr="00201368">
        <w:rPr>
          <w:lang w:val="ru-RU"/>
        </w:rPr>
        <w:lastRenderedPageBreak/>
        <w:t>Глава 8 — Космология и мираж окончательного объяснения</w:t>
      </w:r>
      <w:bookmarkEnd w:id="9"/>
    </w:p>
    <w:p w14:paraId="6419DDB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Среди всех наук космология, пожалуй, наиболее тяготеет к идее окончательного объяснения. По своей природе — занимаясь совокупностью пространства, времени, материи и законов — она, кажется, обладает уникальными возможностями для того, чтобы дать окончательный ответ, теорию, которая описывала бы не просто какой-то уголок мира, а охватывала бы его всю структуру. В необъятности её масштабов таится непреходящее искушение: вера в то, что, объясняя космос, можно выйти за рамки случайных механизмов и добраться до самой основы существования. Это искушение древнее, но оно находит современное выражение в риторике окончательных теорий, теорий, которые обещают объединить все масштабы, все силы, все формы материи под единым всеобъемлющим описанием.</w:t>
      </w:r>
    </w:p>
    <w:p w14:paraId="4F5CB962"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То, что космология унаследовала эти амбиции, не случайно. Ее вопросы простираются дальше, чем вопросы любой другой области. Каково </w:t>
      </w:r>
      <w:r w:rsidRPr="00201368">
        <w:rPr>
          <w:sz w:val="28"/>
          <w:szCs w:val="28"/>
          <w:lang w:val="ru-RU"/>
        </w:rPr>
        <w:lastRenderedPageBreak/>
        <w:t>происхождение Вселенной? Почему она имеет такую структуру? Что определяет законы физики? Эти вопросы не ограничиваются конкретными областями — они сформулированы в терминах целостности. Стремясь ответить на них, космология часто заимствует инструменты из физики высоких энергий, квантовой теории поля и общей теории относительности. Но при этом она часто распространяет эти инструменты далеко за пределы областей, в которых они были проверены. Чем дальше в прошлое она заглядывает — к более ранним временам, более высоким энергиям и меньшим масштабам — тем более спекулятивными становятся ее утверждения. Тем не менее, язык уверенности, унаследованный от успехов физики в более скромных масштабах, часто остается неизменным.</w:t>
      </w:r>
    </w:p>
    <w:p w14:paraId="3340CC0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Инфляционные модели являются ярким примером этой динамики. Введенные для разрешения некоторых загадочных особенностей стандартной модели Большого взрыва, таких как однородность, изотропия и плоскость наблюдаемой Вселенной, </w:t>
      </w:r>
      <w:r w:rsidRPr="00201368">
        <w:rPr>
          <w:sz w:val="28"/>
          <w:szCs w:val="28"/>
          <w:lang w:val="ru-RU"/>
        </w:rPr>
        <w:lastRenderedPageBreak/>
        <w:t>инфляционные модели предполагают короткий период экспоненциального расширения в ранней Вселенной. Этот механизм, элегантный в своей простоте, стал стандартным компонентом современных космологических моделей. Но его объяснительная сила значительно расширилась за пределы первоначальных мотивов. Теперь он появляется в бесчисленных вариациях, многие из которых непроверяемы, каждая из которых призвана создать Вселенную, похожую на нашу, при несколько иных предположениях. Это распространение моделей отражает не эмпирическую устойчивость, а своего рода теоретический дрейф, где объяснительная сила измеряется не точностью предсказаний, а способностью генерировать правдоподобные нарративы.</w:t>
      </w:r>
    </w:p>
    <w:p w14:paraId="57DF0F5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Проблема усугубляется с появлением гипотез о мультивселенной. Если одна инфляционная модель может породить одну вселенную, то ландшафт инфляционных условий может породить множество — возможно, бесконечный ансамбль вселенных, </w:t>
      </w:r>
      <w:r w:rsidRPr="00201368">
        <w:rPr>
          <w:sz w:val="28"/>
          <w:szCs w:val="28"/>
          <w:lang w:val="ru-RU"/>
        </w:rPr>
        <w:lastRenderedPageBreak/>
        <w:t>каждая с различными законами, константами или размерностями. Эта идея, заимствованная из теории струн и некоторых космологических интерпретаций квантовой механики, заменяет задачу объяснения того, почему Вселенная имеет свою конкретную форму, предположением, что все формы существуют где-то. Наша Вселенная становится выборкой из статистического ансамбля, и её свойства — отнюдь не необходимые или выводимые — просто совместимы с появлением наблюдателей, подобных нам.</w:t>
      </w:r>
    </w:p>
    <w:p w14:paraId="235B5ECF"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Такой подход перекладывает бремя объяснения на отбор. Он не объясняет, почему наша Вселенная обладает именно такими свойствами; он предполагает, что в бесконечной мультивселенной какая-то вселенная должна обладать этими свойствами, и мы случайно оказались в ней. Эта логика не нова. Она перекликается с антропными рассуждениями и использует эффекты отбора для оправдания параметров, которые в противном случае были бы необоснованны. Но в космологии она становится особенно проблематичной, поскольку </w:t>
      </w:r>
      <w:r w:rsidRPr="00201368">
        <w:rPr>
          <w:sz w:val="28"/>
          <w:szCs w:val="28"/>
          <w:lang w:val="ru-RU"/>
        </w:rPr>
        <w:lastRenderedPageBreak/>
        <w:t>применяется в режимах, совершенно недоступных для эмпирической проверки. Мультивселенная в этой трактовке — это не эмпирический объект, а концептуальный заменитель — каркас для объяснительной полноты, который даже в принципе не может быть подтвержден или опровергнут. Она имитирует структуру объяснения, обходя при этом его требования.</w:t>
      </w:r>
    </w:p>
    <w:p w14:paraId="0350F083"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смещение усугубляется масштабными проблемами, присущими физике ранней Вселенной. Энергии, возникающие в первые доли секунды после Большого взрыва, находятся далеко за пределами всего, что доступно для эксперимента. Физика тех эпох требует экстраполяции известных теорий в области, где их надежность неопределенна. Квантовые теории поля, используемые для моделирования инфляции, например, формулируются в плоском пространстве-времени и проверяются при гораздо более низких энергиях. Общая теория относительности, тем временем, перестает работать на планковском масштабе, где квантовые </w:t>
      </w:r>
      <w:r w:rsidRPr="00201368">
        <w:rPr>
          <w:sz w:val="28"/>
          <w:szCs w:val="28"/>
          <w:lang w:val="ru-RU"/>
        </w:rPr>
        <w:lastRenderedPageBreak/>
        <w:t>гравитационные эффекты становятся существенными. Тем не менее, многие космологические модели развиваются так, как если бы эти инструменты можно было расширять бесконечно, без трансформаций или потери достоверности.</w:t>
      </w:r>
    </w:p>
    <w:p w14:paraId="532785B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Подобная экстраполяция сама по себе не является незаконной — зачастую это единственный путь вперед в областях, не имеющих прямого экспериментального доступа. Но необходимо признать ограничения этого метода. Существует глубокая разница между использованием хорошо проверенных теорий для обоснования предположений и рассмотрением этих предположений как расширения эмпирических знаний. Слишком часто в космологии это различие размывается. Теоретическая согласованность ошибочно принимается за эмпирическое подтверждение; математическая возможность принимается за физическую правдоподобность. Граница между моделированием и объяснением </w:t>
      </w:r>
      <w:r w:rsidRPr="00201368">
        <w:rPr>
          <w:sz w:val="28"/>
          <w:szCs w:val="28"/>
          <w:lang w:val="ru-RU"/>
        </w:rPr>
        <w:lastRenderedPageBreak/>
        <w:t>стирается, а вместе с ней и дисциплина, которая обычно регулирует научные утверждения.</w:t>
      </w:r>
    </w:p>
    <w:p w14:paraId="2E428DB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Это явление отражает не провал космологии как науки, а притяжение её предмета исследования. Когда объектом исследования становится вся Вселенная, искушение искать окончательные ответы усиливается. Теории перестают быть ограниченными масштабом или областью и начинают функционировать как метафизические рамки — всеобъемлющие представления о реальности, а не эмпирически обоснованные модели. В этом смысле космология становится современным наследником древнего стремления к космическому порядку, стремления, некогда выраженного через миф, а теперь через математический формализм.</w:t>
      </w:r>
    </w:p>
    <w:p w14:paraId="4A42643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Однако урок физики, чувствительной к масштабу, заключается именно в том, что ни одна теория не может охватить все области. Законы меняются с масштабом; переменные теряют свою значимость; появляются новые типы поведения. Ренормализационная группа, с её акцентом на </w:t>
      </w:r>
      <w:r w:rsidRPr="00201368">
        <w:rPr>
          <w:sz w:val="28"/>
          <w:szCs w:val="28"/>
          <w:lang w:val="ru-RU"/>
        </w:rPr>
        <w:lastRenderedPageBreak/>
        <w:t>трансформации эффективных теорий в разных масштабах, предлагает глубокий контрапункт логике окончательного объяснения. Она предполагает, что даже самые фундаментальные, на первый взгляд, законы ограничены определённой областью, и что Вселенная может не допускать единого, безмасштабного описания. С этой точки зрения, стремление к окончательному объяснению не только методологически сомнительно, но и концептуально непоследовательно. Оно рассматривает мир так, как если бы он был прозрачен для одного взгляда, сжимался в одну формулу, тогда как на самом деле он структурирован, многослойен и формируется ограничениями масштаба.</w:t>
      </w:r>
    </w:p>
    <w:p w14:paraId="700C670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не делает космологию бессмысленной. Она остается мощной областью исследований, способной с удивительной точностью описывать крупномасштабную структуру и историю Вселенной. Наблюдения космического микроволнового фона, измерения крупномасштабной структуры и исследования темной материи и темной энергии </w:t>
      </w:r>
      <w:r w:rsidRPr="00201368">
        <w:rPr>
          <w:sz w:val="28"/>
          <w:szCs w:val="28"/>
          <w:lang w:val="ru-RU"/>
        </w:rPr>
        <w:lastRenderedPageBreak/>
        <w:t>уточнили наше понимание космической эволюции. Но эти достижения ограничены. Они описывают определенный диапазон масштабов и эпох, за пределами которого предположения опережают доказательства. Признание этой границы — не недостаток амбиций, а дисциплина мышления, которая уважает структуру физического рассуждения.</w:t>
      </w:r>
    </w:p>
    <w:p w14:paraId="26DA575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Мираж окончательного объяснения в космологии возникает, когда эта дисциплина отбрасывается в пользу теоретической целостности. Стремление объяснить всё — от значений физических констант до размерности пространства-времени — приводит к моделям, которые ничего конкретного не объясняют. Они становятся вселенными без альтернатив, призванными объяснить все возможности и, следовательно, парадоксальным образом, ни одну из них. Цена этого — не только концептуальная путаница, но и ослабление эпистемологических стандартов, которые придают науке её отличительный авторитет.</w:t>
      </w:r>
    </w:p>
    <w:p w14:paraId="21552A3A"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Вместо окончательного объяснения космология требует более глубокого осознания своих ограничений — признания того, что структура Вселенной может сопротивляться сжатию в единую историю происхождения. Мечта о завершенности должна уступить место практике локального понимания: теориям, которые работают в своих областях, которые объясняют, не перегибая палку, которые моделируют, не претендуя на раскрытие целого. Это не отступление от истины, а согласование с тем, как Вселенная на самом деле раскрывает себя — многослойной, случайной и постижимой, не в одной рамке, а через множество.</w:t>
      </w:r>
    </w:p>
    <w:p w14:paraId="5B41BE72" w14:textId="0EDA46D5"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04341148"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Стремление объяснить Вселенную часто размывает грань между двумя принципиально разными типами дискурса: </w:t>
      </w:r>
      <w:r w:rsidRPr="00201368">
        <w:rPr>
          <w:b/>
          <w:bCs/>
          <w:sz w:val="28"/>
          <w:szCs w:val="28"/>
          <w:lang w:val="ru-RU"/>
        </w:rPr>
        <w:t xml:space="preserve">историями происхождения </w:t>
      </w:r>
      <w:r w:rsidRPr="00201368">
        <w:rPr>
          <w:sz w:val="28"/>
          <w:szCs w:val="28"/>
          <w:lang w:val="ru-RU"/>
        </w:rPr>
        <w:t xml:space="preserve">и </w:t>
      </w:r>
      <w:r w:rsidRPr="00201368">
        <w:rPr>
          <w:b/>
          <w:bCs/>
          <w:sz w:val="28"/>
          <w:szCs w:val="28"/>
          <w:lang w:val="ru-RU"/>
        </w:rPr>
        <w:t xml:space="preserve">физическими законами </w:t>
      </w:r>
      <w:r w:rsidRPr="00201368">
        <w:rPr>
          <w:sz w:val="28"/>
          <w:szCs w:val="28"/>
          <w:lang w:val="ru-RU"/>
        </w:rPr>
        <w:t xml:space="preserve">. Истории происхождения, будь то древние или современные, пытаются поместить космос в контекст повествования — последовательности событий, ведущих от начала к </w:t>
      </w:r>
      <w:r w:rsidRPr="00201368">
        <w:rPr>
          <w:sz w:val="28"/>
          <w:szCs w:val="28"/>
          <w:lang w:val="ru-RU"/>
        </w:rPr>
        <w:lastRenderedPageBreak/>
        <w:t>нынешней структуре, часто с неявными метафизическими выводами. Физические законы, напротив, действуют иначе. Они не повествуют, а описывают. Они определяют взаимосвязи, количественно оценивают закономерности и предписывают, как системы ведут себя в определенных условиях. Их сила заключается не в повествовании, а в ограничении и предсказании. Смешивание этих двух подходов — рассмотрение законов как повествования или повествований как законов — привело космологию, особенно в ее современных инфляционных и мультивселенских проявлениях, к глубокому концептуальному переплетению.</w:t>
      </w:r>
    </w:p>
    <w:p w14:paraId="5C879FEA"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ранней космологии особенно сильно выражена тенденция сводить законы к повествованию. Расширение Вселенной, появление структуры, гладкость космического микроволнового фона — все это представлено последовательно, неявно предполагая, что физические законы не только описывают эволюцию Вселенной, но и объясняют, </w:t>
      </w:r>
      <w:r w:rsidRPr="00201368">
        <w:rPr>
          <w:sz w:val="28"/>
          <w:szCs w:val="28"/>
          <w:lang w:val="ru-RU"/>
        </w:rPr>
        <w:lastRenderedPageBreak/>
        <w:t>почему Вселенная именно такая, какая она есть. Но физические законы не являются по своей природе обращенными в прошлое. Они описывают возможные закономерности во многих конфигурациях; они безразличны к начальным условиям, если эти условия не закодированы в них. Требование, чтобы закон также оправдывал исходную точку Вселенной, расширяет его за пределы его области применения. Эта путаница приводит к спекулятивным конструкциям — полям, потенциалам, гипотетическим состояниям доинфляционного пространства — не потому, что они выводимы, а потому, что они удобны с точки зрения повествования.</w:t>
      </w:r>
    </w:p>
    <w:p w14:paraId="5A0ECD04"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эту проблемную структуру вступает </w:t>
      </w:r>
      <w:r w:rsidRPr="00201368">
        <w:rPr>
          <w:b/>
          <w:bCs/>
          <w:sz w:val="28"/>
          <w:szCs w:val="28"/>
          <w:lang w:val="ru-RU"/>
        </w:rPr>
        <w:t xml:space="preserve">перенормализация </w:t>
      </w:r>
      <w:r w:rsidRPr="00201368">
        <w:rPr>
          <w:sz w:val="28"/>
          <w:szCs w:val="28"/>
          <w:lang w:val="ru-RU"/>
        </w:rPr>
        <w:t xml:space="preserve">— метод, разработанный для учета зависимости от масштаба и систематического управления тем, как физические теории изменяются при изменении масштаба описания. В квантовой теории поля и статистической механике перенормализация играет точную и преобразующую </w:t>
      </w:r>
      <w:r w:rsidRPr="00201368">
        <w:rPr>
          <w:sz w:val="28"/>
          <w:szCs w:val="28"/>
          <w:lang w:val="ru-RU"/>
        </w:rPr>
        <w:lastRenderedPageBreak/>
        <w:t xml:space="preserve">роль: она проясняет, как макроскопические законы возникают из микроскопической динамики, идентифицирует релевантные переменные на разных масштабах и показывает, почему определенные особенности систем становятся универсальными. Однако применительно к </w:t>
      </w:r>
      <w:r w:rsidRPr="00201368">
        <w:rPr>
          <w:b/>
          <w:bCs/>
          <w:sz w:val="28"/>
          <w:szCs w:val="28"/>
          <w:lang w:val="ru-RU"/>
        </w:rPr>
        <w:t xml:space="preserve">космологии </w:t>
      </w:r>
      <w:r w:rsidRPr="00201368">
        <w:rPr>
          <w:sz w:val="28"/>
          <w:szCs w:val="28"/>
          <w:lang w:val="ru-RU"/>
        </w:rPr>
        <w:t>ее функция становится более тонкой и ограниченной. Ранняя Вселенная охватывает экстремальные диапазоны энергии, кривизны и плотности — условия, при которых ни одна хорошо проверенная теория не работает в полной мере. Хотя методы перенормализации помогают в построении эффективных теорий поля для инфляционной динамики или в моделировании флуктуаций, они не предлагают четкого пути к глобальному объяснению космической эволюции. Они дают локальные представления, а не полное объединение.</w:t>
      </w:r>
    </w:p>
    <w:p w14:paraId="04DBF9B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Более того, Вселенная представляет собой особую трудность, отсутствующую в других областях: </w:t>
      </w:r>
      <w:r w:rsidRPr="00201368">
        <w:rPr>
          <w:b/>
          <w:bCs/>
          <w:sz w:val="28"/>
          <w:szCs w:val="28"/>
          <w:lang w:val="ru-RU"/>
        </w:rPr>
        <w:t xml:space="preserve">отсутствие привилегированной космологической шкалы </w:t>
      </w:r>
      <w:r w:rsidRPr="00201368">
        <w:rPr>
          <w:sz w:val="28"/>
          <w:szCs w:val="28"/>
          <w:lang w:val="ru-RU"/>
        </w:rPr>
        <w:t xml:space="preserve">. В большинстве систем, изучаемых физикой, </w:t>
      </w:r>
      <w:r w:rsidRPr="00201368">
        <w:rPr>
          <w:sz w:val="28"/>
          <w:szCs w:val="28"/>
          <w:lang w:val="ru-RU"/>
        </w:rPr>
        <w:lastRenderedPageBreak/>
        <w:t>можно различать микро- и макромасштабы, выбрать соответствующий уровень укрупнения и выделить релевантные переменные. Но Вселенная, взятая в целом, лишена такой внешней рамки. Нет точки зрения вне системы, позволяющей определить естественную шкалу анализа. Возникающие масштабы — размер горизонта, планковская длина, скопления галактик — являются продуктами внутренней динамики, а не фиксированными стандартами, по которым можно измерять все остальное. Отсутствие привилегированной шкалы усложняет применение любой отдельной теории ко всей космической области. Что считается «большим» или «малым», «ранним» или «поздним», зависит от теории. Соответственно, структура объяснения меняется, что делает любую отдельную формулировку неполной по своей сути.</w:t>
      </w:r>
    </w:p>
    <w:p w14:paraId="060753C6"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подводит нас к более глубокой проблеме: </w:t>
      </w:r>
      <w:r w:rsidRPr="00201368">
        <w:rPr>
          <w:b/>
          <w:bCs/>
          <w:sz w:val="28"/>
          <w:szCs w:val="28"/>
          <w:lang w:val="ru-RU"/>
        </w:rPr>
        <w:t xml:space="preserve">возможности того, что Вселенная сопротивляется единому описанию </w:t>
      </w:r>
      <w:r w:rsidRPr="00201368">
        <w:rPr>
          <w:sz w:val="28"/>
          <w:szCs w:val="28"/>
          <w:lang w:val="ru-RU"/>
        </w:rPr>
        <w:t xml:space="preserve">не из-за человеческого невежества, а из-за того, как физические системы </w:t>
      </w:r>
      <w:r w:rsidRPr="00201368">
        <w:rPr>
          <w:sz w:val="28"/>
          <w:szCs w:val="28"/>
          <w:lang w:val="ru-RU"/>
        </w:rPr>
        <w:lastRenderedPageBreak/>
        <w:t>ведут себя при экстремальных изменениях масштаба. В конденсированных средах неспособность объединить поведение в разных масштабах считается не недостатком, а особенностью. Законы, управляющие атомными колебаниями, не совпадают с законами, управляющими упругостью материала, хотя оба закона исходят из одной и той же основы. Попытка вписать их в единое описание часто приводит к потере ясности объяснения. Вселенная, гораздо более сложная по структуре и масштабу, может аналогичным образом противостоять стремлению к полному объяснению. Предположение о существовании единого уравнения или окончательной теории, охватывающей все эпохи, структуры и константы, может отражать скорее метафизическое желание, чем физическую необходимость.</w:t>
      </w:r>
    </w:p>
    <w:p w14:paraId="62257D3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Последствия этого имеют глубокий характер. Это говорит о том, что </w:t>
      </w:r>
      <w:r w:rsidRPr="00201368">
        <w:rPr>
          <w:b/>
          <w:bCs/>
          <w:sz w:val="28"/>
          <w:szCs w:val="28"/>
          <w:lang w:val="ru-RU"/>
        </w:rPr>
        <w:t xml:space="preserve">космология в традиционном понимании, возможно, не является путем к метафизическому завершению </w:t>
      </w:r>
      <w:r w:rsidRPr="00201368">
        <w:rPr>
          <w:sz w:val="28"/>
          <w:szCs w:val="28"/>
          <w:lang w:val="ru-RU"/>
        </w:rPr>
        <w:t xml:space="preserve">. Ее цель не может </w:t>
      </w:r>
      <w:r w:rsidRPr="00201368">
        <w:rPr>
          <w:sz w:val="28"/>
          <w:szCs w:val="28"/>
          <w:lang w:val="ru-RU"/>
        </w:rPr>
        <w:lastRenderedPageBreak/>
        <w:t>заключаться в том, чтобы дать окончательное объяснение тому, почему существует нечто, а не ничто, или почему Вселенная подчиняется этим законам, а не другим. Вместо этого она должна стать наукой частичной согласованности: картирование областей достоверности, построение моделей, работающих в заданных условиях, и выявление мест, где эти модели дают сбой. Стремление сжать весь космический порядок в единое повествование или уравнение может быть не столько выражением научного прогресса, сколько пережитком теологических или философских устремлений.</w:t>
      </w:r>
    </w:p>
    <w:p w14:paraId="5340855C"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Отказ от этого стремления не ослабляет космологию, а, наоборот, способствует её зрелости. Освободившись от бремени окончательности, космология может начать более точно формулировать свои модели, признавая их диапазон и границы. Инфляция, например, может оставаться полезной и эффективной теорией для описания некоторых особенностей ранней Вселенной, но ей больше не нужно отвечать на все вопросы происхождения. </w:t>
      </w:r>
      <w:r w:rsidRPr="00201368">
        <w:rPr>
          <w:sz w:val="28"/>
          <w:szCs w:val="28"/>
          <w:lang w:val="ru-RU"/>
        </w:rPr>
        <w:lastRenderedPageBreak/>
        <w:t>Точно так же сценарии мультивселенной, если к ним подходить осторожно, могут пролить свет на аспекты динамики ландшафта в теоретической физике, но их не обязательно рассматривать как объяснительные конечные точки. Ценность заключается не в охвате всего, а в признании того, что каждая теория может и чего не может сделать.</w:t>
      </w:r>
    </w:p>
    <w:p w14:paraId="6D48FBFA"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Такое переосмысление также приводит космологию в соответствие с более широким уроком современной физики: знание растет не за счет грандиозных объединений, а за счет расширяющейся сети локально обоснованных теорий, соединенных четко определенными преобразованиями. Ни одна теория не должна доминировать; каждая вносит свой вклад в понимание. Мечта об окончательном космологическом объяснении — последнем слове о времени, пространстве и существовании — уступает место более дисциплинированному видению: науке о Вселенной, которая принимает сложность, уважает масштаб и сопротивляется притяжению метафизической замкнутости.</w:t>
      </w:r>
    </w:p>
    <w:p w14:paraId="23F792B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В этом свете космология становится не доктриной, а методом исследования. Ее задача состоит не в том, чтобы завершить историю, а в том, чтобы исследовать структуру, в рамках которой можно рассказывать истории. И в этой структуре важна не обещанность абсолютных истин, а целостность создаваемых нами описаний — описаний, которые соответствуют данным, уважают пределы экстраполяции и остаются восприимчивыми к многослойной природе физических законов. При этом космология остается строгой, даже отказываясь от окончательных ответов. Она остается объяснительной, даже отступая от целостности. И она остается научной именно потому, что признает, что Вселенная, какой бы целостной она ни была, никогда не может быть полностью сжата в единую, непрерывную линию мысли.</w:t>
      </w:r>
    </w:p>
    <w:p w14:paraId="6BC3674A" w14:textId="2691F4F1"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425E7DAA" w14:textId="77777777" w:rsidR="00DE6AB8" w:rsidRPr="00201368" w:rsidRDefault="00DE6AB8" w:rsidP="003857D0">
      <w:pPr>
        <w:pStyle w:val="Heading1"/>
        <w:spacing w:line="360" w:lineRule="auto"/>
        <w:rPr>
          <w:lang w:val="ru-RU"/>
        </w:rPr>
      </w:pPr>
      <w:bookmarkStart w:id="10" w:name="_Toc217574993"/>
      <w:r w:rsidRPr="00201368">
        <w:rPr>
          <w:lang w:val="ru-RU"/>
        </w:rPr>
        <w:lastRenderedPageBreak/>
        <w:t>Глава 9 — Математика, красота и соблазн завершения</w:t>
      </w:r>
      <w:bookmarkEnd w:id="10"/>
    </w:p>
    <w:p w14:paraId="3E07BF4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Математика оказывает особое влияние на научный ум, не через эмпирическое принуждение, а через эстетическую силу. Элегантность уравнения, симметрия формулировки, строгая согласованность логической структуры — эти качества, кажется, шепчут об истине. Не просто о полезности или приближении, а об окончательности. Красивая теория представляется не просто вероятной, но и необходимой, как будто Вселенная, если она вообще хочет быть рациональной, должна соответствовать самым утонченным структурам, которые может постичь человеческий интеллект. Это глубокое отождествление красоты и истины, унаследованное от классических идеалов и усовершенствованное современной физикой, составляет одну из самых устойчивых и наименее изученных мотиваций, стоящих за стремлением к окончательной, единой теории. И все же именно эта эстетическая привлекательность часто соблазняла физику на </w:t>
      </w:r>
      <w:r w:rsidRPr="00201368">
        <w:rPr>
          <w:sz w:val="28"/>
          <w:szCs w:val="28"/>
          <w:lang w:val="ru-RU"/>
        </w:rPr>
        <w:lastRenderedPageBreak/>
        <w:t>преждевременное замыкание — когда математическая элегантность превосходит физические доказательства, а внутренняя согласованность заменяет подлинное понимание.</w:t>
      </w:r>
    </w:p>
    <w:p w14:paraId="4A42869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Убеждение, что математика — это язык природы, хотя и подтверждается бесчисленными научными достижениями, легко может перерасти в некритическое предположение, что всё, что математически логично, должно быть и физически реально. Уравнения, демонстрирующие симметрию, минимализм и внутреннее равновесие, считаются отражением структуры Вселенной не только частично, но и целиком. Это предположение, хотя и редко выражается явно, лежит в основе эмоциональной архитектуры современной теоретической физики. Оно подпитывает убеждение, что простейшие формулировки должны быть наиболее близки к истине, что элегантность — это не только эстетическая добродетель, но и эпистемологический ориентир. И всё же история неоднократно показывает, что красота вводила в </w:t>
      </w:r>
      <w:r w:rsidRPr="00201368">
        <w:rPr>
          <w:sz w:val="28"/>
          <w:szCs w:val="28"/>
          <w:lang w:val="ru-RU"/>
        </w:rPr>
        <w:lastRenderedPageBreak/>
        <w:t>заблуждение.</w:t>
      </w:r>
    </w:p>
    <w:p w14:paraId="75327A1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Возможно, наиболее яркий пример этому был в начале </w:t>
      </w:r>
      <w:r w:rsidRPr="00DE6AB8">
        <w:rPr>
          <w:sz w:val="28"/>
          <w:szCs w:val="28"/>
          <w:lang w:val="en-US"/>
        </w:rPr>
        <w:t>XX</w:t>
      </w:r>
      <w:r w:rsidRPr="00201368">
        <w:rPr>
          <w:sz w:val="28"/>
          <w:szCs w:val="28"/>
          <w:lang w:val="ru-RU"/>
        </w:rPr>
        <w:t xml:space="preserve"> века. Теория общей относительности, с её изящной геометризацией гравитации и органичным включением ковариантности и симметрии, стала образцом математической красоты. Её успех в предсказании прецессии Меркурия и искривления света, казалось, подтверждал, что элегантность — это не просто украшение, а нечто существенное. Этот успех укрепил веру в то, что будущее физики будет заключаться в подобных объединениях. Однако тот же импульс заставил многих отвергнуть квантовую механику в её ранних формах за её неряшливость, разрывность и вероятностность — за отсутствие той структурной чистоты, которую воплощала теория относительности. Сам Шрёдингер надеялся на волновую теорию, свободную от квантовых скачков; Эйнштейн отказывался верить, что природой можно управлять случайностью. Это суждение было эстетическим, а не эмпирическим.</w:t>
      </w:r>
    </w:p>
    <w:p w14:paraId="2C81B9E4"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последнее время теория струн привлекла огромные </w:t>
      </w:r>
      <w:r w:rsidRPr="00201368">
        <w:rPr>
          <w:sz w:val="28"/>
          <w:szCs w:val="28"/>
          <w:lang w:val="ru-RU"/>
        </w:rPr>
        <w:lastRenderedPageBreak/>
        <w:t>инвестиции интеллектуального капитала благодаря своей математической непротиворечивости и элегантности. Она объединяет гравитацию и квантовую механику, содержит огромное множество возможных решений и функционирует в рамках богатой многомерной структуры. Тем не менее, её связь с физической реальностью остаётся слабой. Десятилетия теоретического развития не привели к однозначным экспериментальным предсказаниям. Теория остаётся внутренне согласованной, но внешне неподтверждённой. Её привлекательность заключается не столько в том, что она объясняет, сколько в том, насколько идеально она выглядит. Соблазн реален, как и опасность.</w:t>
      </w:r>
    </w:p>
    <w:p w14:paraId="07C51FE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иллюстрирует принципиальную разницу между </w:t>
      </w:r>
      <w:r w:rsidRPr="00201368">
        <w:rPr>
          <w:b/>
          <w:bCs/>
          <w:sz w:val="28"/>
          <w:szCs w:val="28"/>
          <w:lang w:val="ru-RU"/>
        </w:rPr>
        <w:t xml:space="preserve">внутренней непротиворечивостью </w:t>
      </w:r>
      <w:r w:rsidRPr="00201368">
        <w:rPr>
          <w:sz w:val="28"/>
          <w:szCs w:val="28"/>
          <w:lang w:val="ru-RU"/>
        </w:rPr>
        <w:t xml:space="preserve">и </w:t>
      </w:r>
      <w:r w:rsidRPr="00201368">
        <w:rPr>
          <w:b/>
          <w:bCs/>
          <w:sz w:val="28"/>
          <w:szCs w:val="28"/>
          <w:lang w:val="ru-RU"/>
        </w:rPr>
        <w:t xml:space="preserve">физической адекватностью </w:t>
      </w:r>
      <w:r w:rsidRPr="00201368">
        <w:rPr>
          <w:sz w:val="28"/>
          <w:szCs w:val="28"/>
          <w:lang w:val="ru-RU"/>
        </w:rPr>
        <w:t xml:space="preserve">. Теория может быть безупречно построена, её математический аппарат неоспорим, а логика безупречна — и всё же она может не описывать мир. Пространство возможных математических структур огромно, и большинство </w:t>
      </w:r>
      <w:r w:rsidRPr="00201368">
        <w:rPr>
          <w:sz w:val="28"/>
          <w:szCs w:val="28"/>
          <w:lang w:val="ru-RU"/>
        </w:rPr>
        <w:lastRenderedPageBreak/>
        <w:t>его обитателей совершенно оторваны от физических систем. Тот факт, что уравнение разрешимо или что оно удовлетворяет определённой симметрии, ничего не говорит о том, отражает ли оно причинно-следственную структуру какого-либо реального процесса. Физика, в отличие от чистой математики, должна отвечать миру. Её теории должны быть ограничены не только внутренними критериями, но и внешней проверяемостью и эмпирическими ограничениями.</w:t>
      </w:r>
    </w:p>
    <w:p w14:paraId="30655348"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Однако зачастую </w:t>
      </w:r>
      <w:r w:rsidRPr="00201368">
        <w:rPr>
          <w:b/>
          <w:bCs/>
          <w:sz w:val="28"/>
          <w:szCs w:val="28"/>
          <w:lang w:val="ru-RU"/>
        </w:rPr>
        <w:t xml:space="preserve">уравнения сохраняются дольше, чем их интерпретации </w:t>
      </w:r>
      <w:r w:rsidRPr="00201368">
        <w:rPr>
          <w:sz w:val="28"/>
          <w:szCs w:val="28"/>
          <w:lang w:val="ru-RU"/>
        </w:rPr>
        <w:t xml:space="preserve">. В истории физики математическая форма теории часто переживает метафизическую основу, в рамках которой она была первоначально сформулирована. Законы Ньютона, первоначально связанные с понятиями абсолютного пространства и божественного провидения, сохранялись ещё долго после того, как эти концепции были отброшены. Уравнения Максвелла когда-то понимались в терминах механического эфира, среды, через которую распространялись электромагнитные </w:t>
      </w:r>
      <w:r w:rsidRPr="00201368">
        <w:rPr>
          <w:sz w:val="28"/>
          <w:szCs w:val="28"/>
          <w:lang w:val="ru-RU"/>
        </w:rPr>
        <w:lastRenderedPageBreak/>
        <w:t>волны. Эта среда исчезла, но уравнения сохранились. В квантовой механике волновые функции интерпретировались по-разному: как амплитуды вероятности, поля, информационные инструменты и многое другое — однако формализм остался неизменным. Эта устойчивость математической структуры, даже при изменении смысла, подчёркивает глубокую асимметрию: математика может быть надёжной, но она не диктует свою собственную интерпретацию.</w:t>
      </w:r>
    </w:p>
    <w:p w14:paraId="3A38C8C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Вот почему </w:t>
      </w:r>
      <w:r w:rsidRPr="00201368">
        <w:rPr>
          <w:b/>
          <w:bCs/>
          <w:sz w:val="28"/>
          <w:szCs w:val="28"/>
          <w:lang w:val="ru-RU"/>
        </w:rPr>
        <w:t xml:space="preserve">математическую универсальность не следует путать с физической универсальностью </w:t>
      </w:r>
      <w:r w:rsidRPr="00201368">
        <w:rPr>
          <w:sz w:val="28"/>
          <w:szCs w:val="28"/>
          <w:lang w:val="ru-RU"/>
        </w:rPr>
        <w:t xml:space="preserve">. Уравнение может применяться во многих областях, описывать широкий спектр явлений и, казалось бы, объединять различные режимы, но это не означает, что оно отражает сущность мира. Гауссово распределение, например, встречается в статистике, термодинамике, квантовой теории поля и анализе ошибок — не потому, что мир по своей сути гауссовский, а потому, что определенные типы агрегации и флуктуации, как правило, приводят к </w:t>
      </w:r>
      <w:r w:rsidRPr="00201368">
        <w:rPr>
          <w:sz w:val="28"/>
          <w:szCs w:val="28"/>
          <w:lang w:val="ru-RU"/>
        </w:rPr>
        <w:lastRenderedPageBreak/>
        <w:t>схожим закономерностям. Аналогично, математика теории групп применима в физике элементарных частиц и физике конденсированных сред не потому, что эти области имеют общую основу, а потому, что их симметрии могут быть отображены через схожие формальные структуры. Универсальность является математической, а не онтологической.</w:t>
      </w:r>
    </w:p>
    <w:p w14:paraId="2F7A2E3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Опасность возникает, когда математическая универсальность ошибочно принимается за физическую необходимость. Строятся теории, которые кажутся неизбежными, потому что их математические основы убедительны, а альтернативные модели отвергаются не из-за отсутствия эмпирического обоснования, а из-за неспособности достичь сопоставимого эстетического стандарта. Это создает своего рода интеллектуальную монокультуру, в которой определенные концепции доминируют не потому, что они лучше работают, а потому, что они более точно соответствуют неявному идеалу элегантности. В такой атмосфере теории защищаются не данными, а красотой. А критика </w:t>
      </w:r>
      <w:r w:rsidRPr="00201368">
        <w:rPr>
          <w:sz w:val="28"/>
          <w:szCs w:val="28"/>
          <w:lang w:val="ru-RU"/>
        </w:rPr>
        <w:lastRenderedPageBreak/>
        <w:t>заглушается не контраргументами, а почтением к форме.</w:t>
      </w:r>
    </w:p>
    <w:p w14:paraId="7D4AC95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Однако Вселенная не обязана быть прекрасной в нашем понимании. Она может содержать симметрии, но также и асимметрии; она может демонстрировать объединения, но также и разрывы. Ее структура может быть фрагментарной, слоистой или контекстно-зависимой, а не гладкой и универсальной. Успех теории перенормировки и эффективных полевых подходов предполагает, что природа может не дать окончательного уравнения, а сеть перекрывающихся описаний, каждое из которых действительно в пределах определенной области и преобразуется на ее границах. Эти теории не менее научны от отсутствия единой элегантности — они более честны в отношении ограничений, накладываемых масштабом, сложностью и эмерджентностью.</w:t>
      </w:r>
    </w:p>
    <w:p w14:paraId="391C048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Чтобы было ясно, красота в науке не является чем-то лишним. Она направляла интуицию, формировала открытия и служила компасом в темноте. Но она </w:t>
      </w:r>
      <w:r w:rsidRPr="00201368">
        <w:rPr>
          <w:sz w:val="28"/>
          <w:szCs w:val="28"/>
          <w:lang w:val="ru-RU"/>
        </w:rPr>
        <w:lastRenderedPageBreak/>
        <w:t>должна оставаться путеводителем, а не судьей. Когда она становится стандартом истины, она перестает служить науке и начинает ее заменять. Элегантность теории никогда не следует путать с ее подтверждением. Эстетический дискомфорт также не следует воспринимать как опровержение. Теории следует оценивать не по их форме, а по их пригодности для мира.</w:t>
      </w:r>
    </w:p>
    <w:p w14:paraId="02E564F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Соблазн завершенности — убеждение, что одно-единственное, прекрасно сформулированное уравнение завершит научное исследование, — силен. Но ему нужно противостоять. История физики показывает, что понимание углубляется не через завершенность, а через уточнение. Каждая теория раскрывает слой, каждое уравнение — структуру, но сам мир остается богаче, изменчивее и сложнее, чем может охватить любая формулировка. Путь вперед лежит не в поклонении элегантности, а в дисциплинированном построении моделей, которые отслеживают то, что на самом деле происходит во Вселенной. Красота может вдохновлять, но истина </w:t>
      </w:r>
      <w:r w:rsidRPr="00201368">
        <w:rPr>
          <w:sz w:val="28"/>
          <w:szCs w:val="28"/>
          <w:lang w:val="ru-RU"/>
        </w:rPr>
        <w:lastRenderedPageBreak/>
        <w:t>заключается в соответствии теории и реальности — соответствии, которое чаще всего сопротивляется совершенной форме.</w:t>
      </w:r>
    </w:p>
    <w:p w14:paraId="355F0FA1" w14:textId="6F05AE86"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1AE75A4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Человеческий разум от природы тяготеет к порядку, симметрии и завершенности. В науках — возможно, нигде это не проявляется так ярко, как в теоретической физике — эта тенденция принимает облик эстетического абсолютизма, где элегантность математической структуры не просто восхищается, но возводится в ранг критерия истины. Опасность этого возведения заключается в его тонкости: оно не объявляет себя догмой, но направляет мышление силой убеждения. Когда красота становится заменой доказательства, и когда математическая полнота ошибочно принимается за онтологическую завершенность, наука рискует быть управляемой не природой, а эстетическими предпочтениями своих последователей. То, что начинается как вдохновение, становится ограничением. То, что начинается как ясность, становится иллюзией.</w:t>
      </w:r>
    </w:p>
    <w:p w14:paraId="387FF90A"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Эстетический абсолютизм возникает, когда форма теории ошибочно принимается за её основание — когда видимость согласованности, симметрии и минимализма рассматривается не просто как признак хорошей модели, но как отличительная черта самой реальности. Этот взгляд имеет глубокие корни, восходящие к пифагорейским идеалам и платоновским формам. В современной физике он находит выражение в постоянном стремлении к теориям, которые не только верны, но и прекрасны — минимальны в предположениях, максимальны в симметрии и в идеале уникальны. Однако история не даёт никаких оснований полагать, что природа разделяет этот идеал. Вселенная не обязана соответствовать человеческим стандартам элегантности, и история научного прогресса предоставляет множество примеров, когда простота вводила в заблуждение или когда беспорядок оказывался неприводимым.</w:t>
      </w:r>
    </w:p>
    <w:p w14:paraId="2081CFE6"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Опасность возрастает, когда формальная </w:t>
      </w:r>
      <w:r w:rsidRPr="00201368">
        <w:rPr>
          <w:b/>
          <w:bCs/>
          <w:sz w:val="28"/>
          <w:szCs w:val="28"/>
          <w:lang w:val="ru-RU"/>
        </w:rPr>
        <w:t xml:space="preserve">полнота достигается без эмпирической значимости </w:t>
      </w:r>
      <w:r w:rsidRPr="00201368">
        <w:rPr>
          <w:sz w:val="28"/>
          <w:szCs w:val="28"/>
          <w:lang w:val="ru-RU"/>
        </w:rPr>
        <w:t xml:space="preserve">. Теория </w:t>
      </w:r>
      <w:r w:rsidRPr="00201368">
        <w:rPr>
          <w:sz w:val="28"/>
          <w:szCs w:val="28"/>
          <w:lang w:val="ru-RU"/>
        </w:rPr>
        <w:lastRenderedPageBreak/>
        <w:t>может быть математически строгой, самодостаточной и лишенной внутренних противоречий, но при этом полностью оторванной от наблюдаемой реальности. Внутренняя гармония её уравнений может создавать ложное чувство уверенности, маскируя отсутствие какой-либо связи с проверяемыми предсказаниями. Теория струн во многих своих формулировках является ярким примером. Её математическая архитектура обширна, сложна и непротиворечива в многомерном пространстве и симметриях. Тем не менее, её экспериментальная доступность остаётся незначительной, а её способность давать определённые эмпирические результаты не успевает за её формальной разработкой. Выживание теории всё больше отрывается от обычных стандартов научной оценки. Она сохраняется отчасти благодаря своей красоте.</w:t>
      </w:r>
    </w:p>
    <w:p w14:paraId="2F11672C"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обнажает более глубокую проблему: </w:t>
      </w:r>
      <w:r w:rsidRPr="00201368">
        <w:rPr>
          <w:b/>
          <w:bCs/>
          <w:sz w:val="28"/>
          <w:szCs w:val="28"/>
          <w:lang w:val="ru-RU"/>
        </w:rPr>
        <w:t xml:space="preserve">математика — это инструмент, а не авторитет </w:t>
      </w:r>
      <w:r w:rsidRPr="00201368">
        <w:rPr>
          <w:sz w:val="28"/>
          <w:szCs w:val="28"/>
          <w:lang w:val="ru-RU"/>
        </w:rPr>
        <w:t xml:space="preserve">. Она сама по себе не определяет, что реально. Она предоставляет язык — часто мощный и незаменимый, — но смысл этого </w:t>
      </w:r>
      <w:r w:rsidRPr="00201368">
        <w:rPr>
          <w:sz w:val="28"/>
          <w:szCs w:val="28"/>
          <w:lang w:val="ru-RU"/>
        </w:rPr>
        <w:lastRenderedPageBreak/>
        <w:t>языка и его соответствие физическому миру остаются отдельным вопросом. Модель может быть безупречно выражена математическими терминами, но без эмпирической привязки её значение остаётся интерпретационным. Акт моделирования не заканчивается написанием уравнений; он начинается с вопроса, описывают ли эти уравнения что-либо, что действительно существует. Без этой связи математика становится замкнутым миром сама по себе — последовательным, самореферентным и оторванным от реальности.</w:t>
      </w:r>
    </w:p>
    <w:p w14:paraId="49AFDAC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противовес этому необходимо подтвердить более дисциплинированную роль красоты: </w:t>
      </w:r>
      <w:r w:rsidRPr="00201368">
        <w:rPr>
          <w:b/>
          <w:bCs/>
          <w:sz w:val="28"/>
          <w:szCs w:val="28"/>
          <w:lang w:val="ru-RU"/>
        </w:rPr>
        <w:t xml:space="preserve">как эвристического средства, а не как гарантии </w:t>
      </w:r>
      <w:r w:rsidRPr="00201368">
        <w:rPr>
          <w:sz w:val="28"/>
          <w:szCs w:val="28"/>
          <w:lang w:val="ru-RU"/>
        </w:rPr>
        <w:t xml:space="preserve">. Эстетические критерии могут помочь ориентироваться в пространстве возможных теорий. Они могут направлять интуицию, стимулировать совершенствование и указывать направления для объединения. Но они не могут подтвердить истину. Многие теории, которые когда-то отвергались из-за отсутствия элегантности, впоследствии оказались </w:t>
      </w:r>
      <w:r w:rsidRPr="00201368">
        <w:rPr>
          <w:sz w:val="28"/>
          <w:szCs w:val="28"/>
          <w:lang w:val="ru-RU"/>
        </w:rPr>
        <w:lastRenderedPageBreak/>
        <w:t>необходимыми; другие, которые изначально ценились за свою форму, оказались неполными или просто неверными. Визуальное и концептуальное удовольствие от симметричной теории может вдохновлять, но оно не может заменить работу по проверке. Красота может вести, но не может завершать.</w:t>
      </w:r>
    </w:p>
    <w:p w14:paraId="7A69BFD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основе проблемы лежит глубоко укоренившееся стремление к </w:t>
      </w:r>
      <w:r w:rsidRPr="00201368">
        <w:rPr>
          <w:b/>
          <w:bCs/>
          <w:sz w:val="28"/>
          <w:szCs w:val="28"/>
          <w:lang w:val="ru-RU"/>
        </w:rPr>
        <w:t xml:space="preserve">эмоциональной завершенности, замаскированное под строгость </w:t>
      </w:r>
      <w:r w:rsidRPr="00201368">
        <w:rPr>
          <w:sz w:val="28"/>
          <w:szCs w:val="28"/>
          <w:lang w:val="ru-RU"/>
        </w:rPr>
        <w:t xml:space="preserve">. Стремление к окончательной теории — единой, всеобъемлющей системе координат, которая раскрыла бы истинный порядок космоса, — не является чисто интеллектуальным. Оно возникает из психологической потребности разрешить неопределенность, заменить хаос эмпирической фрагментации спокойствием концептуального единства. Это стремление сильно и часто невысказанно. Оно проявляется на языке научных устремлений, но его корни — экзистенциальные. Оно жаждет не просто понимания, но и завершенности — </w:t>
      </w:r>
      <w:r w:rsidRPr="00201368">
        <w:rPr>
          <w:sz w:val="28"/>
          <w:szCs w:val="28"/>
          <w:lang w:val="ru-RU"/>
        </w:rPr>
        <w:lastRenderedPageBreak/>
        <w:t>ощущения целостности мира и нашего знания о нем.</w:t>
      </w:r>
    </w:p>
    <w:p w14:paraId="45F08A7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В такой обстановке теории, которые, казалось бы, обещают завершенность, становятся непропорционально привлекательными. Их элегантность воспринимается как неизбежность, их минимализм — как необходимость. Эмоциональная привлекательность их формы ошибочно принимается за эпистемологический авторитет. Но этому очарованию необходимо противостоять, если наука хочет оставаться эмпирической. Теории должны оставаться уязвимыми для пересмотра, открытыми для замены и связанными с миром посредством наблюдений. Чем красивее теория, тем тщательнее должен быть ее анализ — не потому, что красота вызывает подозрение, а потому, что она соблазнительна.</w:t>
      </w:r>
    </w:p>
    <w:p w14:paraId="37FDEE66"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Суть научной дисциплины заключается в отказе предоставлять какой-либо идее иммунитет от подобного анализа. Какими бы убедительными ни были математические выкладки, какой бы убедительной ни была симметрия, ни одна теория не </w:t>
      </w:r>
      <w:r w:rsidRPr="00201368">
        <w:rPr>
          <w:sz w:val="28"/>
          <w:szCs w:val="28"/>
          <w:lang w:val="ru-RU"/>
        </w:rPr>
        <w:lastRenderedPageBreak/>
        <w:t>должна быть принята без суровой проверки путем сопоставления с опытом. Математика служит средством описания, вычислений, структурирования, но она всегда должна возвращаться к явлениям. Она должна отслеживать не только внутреннюю элегантность, но и внешнюю пригодность. Без этого возвращения теория становится теологией — не по содержанию, а по отношению. Она верит не потому, что видела, а потому, что считает структуру достойной веры.</w:t>
      </w:r>
    </w:p>
    <w:p w14:paraId="23AF84B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Нет необходимости отвергать красоту или считать математическую форму несущественной. Но их роль должна быть возвращена на подобающее ей место: не как оракулы, а как инструменты. Красивая теория не делает вероятность её истинности выше; она лишь делает вероятность её дальнейшего изучения выше. Главный критерий — не то, насколько убедительным кажется уравнение, а то, как оно ведёт себя при применении к миру. Предсказывает ли оно? Проясняет ли оно? Выдерживает ли оно грубое зерно данных, хаос наблюдений, искажения измерений? </w:t>
      </w:r>
      <w:r w:rsidRPr="00201368">
        <w:rPr>
          <w:sz w:val="28"/>
          <w:szCs w:val="28"/>
          <w:lang w:val="ru-RU"/>
        </w:rPr>
        <w:lastRenderedPageBreak/>
        <w:t>Если да, то оно заслуживает своего места. Если нет, его красота остаётся, но как артефакт, а не как прозрение.</w:t>
      </w:r>
    </w:p>
    <w:p w14:paraId="1F841DA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Глубочайшая ирония заключается в том, что поиск завершенности часто задерживает понимание. Слишком поспешно стремясь к окончательной теории, наука рискует упустить из виду множественность, составляющую реальные системы. Она игнорирует зависимость законов от масштаба, возникновение новых типов поведения, неприводимость сложных структур. Эти особенности физического мира не соответствуют логике полного единства. Они сопротивляются сжатию в единый принцип. И все же именно в них заключается большая часть постижимости природы — не в совершенстве абстракции, а в соответствии теории и многослойной сложности реальности.</w:t>
      </w:r>
    </w:p>
    <w:p w14:paraId="2A726516"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Осознание этого не означает отказа от стремления к согласованности. Оно означает её переосмысление. Согласованность должна измеряться не тем, насколько хорошо теория соответствует </w:t>
      </w:r>
      <w:r w:rsidRPr="00201368">
        <w:rPr>
          <w:sz w:val="28"/>
          <w:szCs w:val="28"/>
          <w:lang w:val="ru-RU"/>
        </w:rPr>
        <w:lastRenderedPageBreak/>
        <w:t>эстетическим идеалам, а тем, насколько хорошо она сохраняется при переходах между масштабами, областями и формами поведения. Это должна быть эмпирическая согласованность, а не формальная чистота. Она должна отвечать сложности мира, а не его воображаемой простоте. Только тогда наука сможет оставаться верной своему методу: открытому, критическому, адаптивному — и всегда подлежащему проверке реальностью.</w:t>
      </w:r>
    </w:p>
    <w:p w14:paraId="019CD988" w14:textId="0A706998"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7951F664" w14:textId="77777777" w:rsidR="00DE6AB8" w:rsidRPr="00201368" w:rsidRDefault="00DE6AB8" w:rsidP="003857D0">
      <w:pPr>
        <w:pStyle w:val="Heading1"/>
        <w:spacing w:line="360" w:lineRule="auto"/>
        <w:rPr>
          <w:lang w:val="ru-RU"/>
        </w:rPr>
      </w:pPr>
      <w:bookmarkStart w:id="11" w:name="_Toc217574994"/>
      <w:r w:rsidRPr="00201368">
        <w:rPr>
          <w:lang w:val="ru-RU"/>
        </w:rPr>
        <w:lastRenderedPageBreak/>
        <w:t>Глава 10 — Жизнь с неполными законами</w:t>
      </w:r>
      <w:bookmarkEnd w:id="11"/>
    </w:p>
    <w:p w14:paraId="58665F2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Жить с неполными законами — это не провал науки, а отражение её глубинной силы. На протяжении веков господствующее представление о научном прогрессе предполагало путь, кульминирующий в окончательной теории — всеобъемлющем и неизменном описании всей физической реальности, компактном и совершенном, содержащем ответы на все вопросы. Но траектория развития современной физики двигалась не к такому завершению, а от него. Каждое достижение открывает новые уровни структуры, каждая теория успешна в своих пределах, и каждая попытка тотализации уступает место более скромному, более точному, более локальному пониманию. Вместо метафизической завершенности наука стала полагаться на стратифицированную компетентность: многоуровневую архитектуру частичных законов, каждый из которых действителен там, где он применим, каждый неполный сам по себе, но вместе они образуют устойчивую сеть предсказательной силы.</w:t>
      </w:r>
    </w:p>
    <w:p w14:paraId="6A5E28AC"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Этот сдвиг не означает отступления. Напротив, он представляет собой созревание научного мышления. Признание того, что ни одна теория не может охватить все масштабы или все условия, освободило физику от бремени преждевременного объединения. Оно создало пространство для моделей, которые работают, не нуждаясь в объяснении всего, для теорий, которые предлагают подлинное понимание, оставаясь при этом в неведении относительно конечных причин. Это не отказ от строгости, а переосмысление строгости — основанное на ясности в отношении того, для чего нужна теория, где она применима и чего она не может сделать.</w:t>
      </w:r>
    </w:p>
    <w:p w14:paraId="394B3AD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Наука развивается не за счет накопления достоверности, а за счет расширения диапазона и глубины того, что можно надежно предсказывать, проверять и понимать. Ньютоновская механика, когда-то считавшаяся окончательным словом в изучении движения, теперь известна как предельный случай более глубоких теоретических концепций. Тем не менее, в своей области она остается </w:t>
      </w:r>
      <w:r w:rsidRPr="00201368">
        <w:rPr>
          <w:sz w:val="28"/>
          <w:szCs w:val="28"/>
          <w:lang w:val="ru-RU"/>
        </w:rPr>
        <w:lastRenderedPageBreak/>
        <w:t>поразительно точной. Термодинамика, хотя и безразлична к молекулярным деталям, предсказывает поведение сложных систем с необычайной надежностью. Квантовая электродинамика, несмотря на свою концептуальную странность, дает точные предсказания, не имеющие аналогов ни в одной другой теории. Это не неудачи. Это достижения, ставшие возможными благодаря отказу от метафизической целостности в пользу практической адекватности.</w:t>
      </w:r>
    </w:p>
    <w:p w14:paraId="161CC9E2"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Современная физика воплощает эту прагматическую структуру. Она построена на эффективных теориях, моделях, предназначенных для описания доминирующего поведения систем на определенных масштабах или энергиях, без предположения о возможности описания всех лежащих в их основе механизмов. Ренормализационная группа, с ее акцентом на том, как теории развиваются при изменении масштаба, делает эту стратификацию явной. Она показывает, что то, что считается релевантным, зависит от разрешения исследования, </w:t>
      </w:r>
      <w:r w:rsidRPr="00201368">
        <w:rPr>
          <w:sz w:val="28"/>
          <w:szCs w:val="28"/>
          <w:lang w:val="ru-RU"/>
        </w:rPr>
        <w:lastRenderedPageBreak/>
        <w:t>что разные переменные управляют поведением на разных уровнях и что ни одна формулировка не может описать их все. Теории вложены не в иерархию истины, а в слои полезности.</w:t>
      </w:r>
    </w:p>
    <w:p w14:paraId="6979A80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позволяет делать </w:t>
      </w:r>
      <w:r w:rsidRPr="00201368">
        <w:rPr>
          <w:b/>
          <w:bCs/>
          <w:sz w:val="28"/>
          <w:szCs w:val="28"/>
          <w:lang w:val="ru-RU"/>
        </w:rPr>
        <w:t xml:space="preserve">прогнозы без метафизических обязательств </w:t>
      </w:r>
      <w:r w:rsidRPr="00201368">
        <w:rPr>
          <w:sz w:val="28"/>
          <w:szCs w:val="28"/>
          <w:lang w:val="ru-RU"/>
        </w:rPr>
        <w:t>. Теория может использоваться для получения точных результатов, для разработки новых технологий, для руководства исследованиями — без претензий на окончательное описание мира. Ей не нужно отвечать на вопрос, почему существует Вселенная или почему законы таковы, какие они есть. Ей достаточно быть стабильной в условиях тех процессов, которые она призвана описывать. Такая переориентация освобождает науку от бремени философского абсолютизма и позволяет ей оставаться основанной на том, что можно измерить, смоделировать и улучшить.</w:t>
      </w:r>
    </w:p>
    <w:p w14:paraId="7B303F4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Стабильность заменяет замкнутость. Вместо того чтобы искать единственную теорию, не подлежащую пересмотру, наука стремится к формулировкам, которые устойчивы в известных условиях и </w:t>
      </w:r>
      <w:r w:rsidRPr="00201368">
        <w:rPr>
          <w:sz w:val="28"/>
          <w:szCs w:val="28"/>
          <w:lang w:val="ru-RU"/>
        </w:rPr>
        <w:lastRenderedPageBreak/>
        <w:t>адаптируемы при столкновении с новыми режимами. Это не релятивизм; это методологический реализм. Он признает, что структура мира сложна, многослойна и часто прерывиста. Он принимает тот факт, что ни одна теория не является универсально достаточной, но настаивает на том, что в своей области хорошая теория должна быть проверяемой, последовательной и предсказывающей. Теории могут быть неполными, но стабильными, ограниченными, но незаменимыми. Их ценность заключается не в их целостности, а в их надежности в рамках той области, для которой они были созданы.</w:t>
      </w:r>
    </w:p>
    <w:p w14:paraId="04F96B9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результате применения этой концепции формируется представление о знании как о </w:t>
      </w:r>
      <w:r w:rsidRPr="00201368">
        <w:rPr>
          <w:b/>
          <w:bCs/>
          <w:sz w:val="28"/>
          <w:szCs w:val="28"/>
          <w:lang w:val="ru-RU"/>
        </w:rPr>
        <w:t xml:space="preserve">стратифицированной компетенции, </w:t>
      </w:r>
      <w:r w:rsidRPr="00201368">
        <w:rPr>
          <w:sz w:val="28"/>
          <w:szCs w:val="28"/>
          <w:lang w:val="ru-RU"/>
        </w:rPr>
        <w:t xml:space="preserve">а не как о всеобъемлющем объяснении. Компетентность здесь означает способность действовать в определенной области — предсказывать, манипулировать, понимать причинно-следственные связи в конкретном контексте. Стратификация относится к наслоению таких компетенций на разных уровнях и </w:t>
      </w:r>
      <w:r w:rsidRPr="00201368">
        <w:rPr>
          <w:sz w:val="28"/>
          <w:szCs w:val="28"/>
          <w:lang w:val="ru-RU"/>
        </w:rPr>
        <w:lastRenderedPageBreak/>
        <w:t>структурах. Каждый уровень описания приносит свои собственные концепции, свои собственные законы, свои собственные ограничения. Эти уровни не являются иллюзиями; они представляют собой структуру реальности, какой она проявляется в различных условиях. Переменные, управляющие жидкостью, на практике не сводятся к квантовым полям ее молекул. Правила упругости не выводятся осмысленно из ядерной физики. Разум не постигается путем пересказывания Стандартной модели.</w:t>
      </w:r>
    </w:p>
    <w:p w14:paraId="6FA1CBE2"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Наука существует в этих слоях. Она учится говорить на языке каждого из них, переводить там, где это возможно, и уважать границы там, где перевод невозможен. Мечта о единой, всеобъемлющей теории уступает место дисциплине работы в рамках множества масштабно-ограниченных систем, каждая из которых формируется ограничениями своей области. Понимание становится реляционным. Оно зависит не от сжатия всех объяснений в окончательное уравнение, а от навигации между различными формами порядка, определения того, где </w:t>
      </w:r>
      <w:r w:rsidRPr="00201368">
        <w:rPr>
          <w:sz w:val="28"/>
          <w:szCs w:val="28"/>
          <w:lang w:val="ru-RU"/>
        </w:rPr>
        <w:lastRenderedPageBreak/>
        <w:t>они сохраняются, и изучения того, где они изменяются.</w:t>
      </w:r>
    </w:p>
    <w:p w14:paraId="2D178E3F"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Эта точка зрения требует интеллектуальной скромности, но не поражения. Она утверждает, что прогресс реален, даже когда полнота отсутствует. Отсутствие окончательных ответов не подрывает силу науки; оно проясняет её метод. Оно показывает, что наука — это не путь к всезнанию, а практика моделирования, прогнозирования и пересмотра. Она уважает предварительный характер каждой формулировки, при этом твердо придерживаясь стандартов точности и проверяемости, которые отличают науку от спекуляций.</w:t>
      </w:r>
    </w:p>
    <w:p w14:paraId="7BB8C526"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Жить с неполными законами — значит признать, что мир сопротивляется упрощению. Это значит увидеть, что реальность управляется не единым синтаксисом, а плюрализмом форм, возникающих в разных масштабах. Это значит заменить стремление к завершенности дисциплиной приближения, веру в грандиозные нарративы терпением эмпирического уточнения. Это не ослабляет науку; это делает её </w:t>
      </w:r>
      <w:r w:rsidRPr="00201368">
        <w:rPr>
          <w:sz w:val="28"/>
          <w:szCs w:val="28"/>
          <w:lang w:val="ru-RU"/>
        </w:rPr>
        <w:lastRenderedPageBreak/>
        <w:t>устойчивой. Теории могут быть ошибочными в своих амбициях и правильными в своём применении. Модели могут быть ложными в целом и истинными в тех частях, которые имеют значение. Знание может быть многослойным, открытым и при этом глубоко реальным.</w:t>
      </w:r>
    </w:p>
    <w:p w14:paraId="7A7040D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Такой подход предлагает не ослабленную, а более устойчивую науку. Науку, которая остается гибкой перед лицом сложности, которая развивается путем пересмотра, а не откровения, и которая ценит адекватность выше абсолютизма. Это наука, не обремененная метафизическим грузом окончательности, и поэтому более способная взаимодействовать с миром таким, какой он есть: богатым, структурированным, часто непредсказуемым и всегда открытым для дальнейшего понимания.</w:t>
      </w:r>
    </w:p>
    <w:p w14:paraId="3F74194D" w14:textId="17EF1173"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 </w:t>
      </w:r>
    </w:p>
    <w:p w14:paraId="63FB646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Осознание зависимости физических законов от масштаба означает столкновение не только с концептуальным сдвигом, но и с глубоким этическим </w:t>
      </w:r>
      <w:r w:rsidRPr="00201368">
        <w:rPr>
          <w:sz w:val="28"/>
          <w:szCs w:val="28"/>
          <w:lang w:val="ru-RU"/>
        </w:rPr>
        <w:lastRenderedPageBreak/>
        <w:t xml:space="preserve">вызовом. Это требует, и даже предполагает, определенную степень </w:t>
      </w:r>
      <w:r w:rsidRPr="00201368">
        <w:rPr>
          <w:b/>
          <w:bCs/>
          <w:sz w:val="28"/>
          <w:szCs w:val="28"/>
          <w:lang w:val="ru-RU"/>
        </w:rPr>
        <w:t xml:space="preserve">смирения </w:t>
      </w:r>
      <w:r w:rsidRPr="00201368">
        <w:rPr>
          <w:sz w:val="28"/>
          <w:szCs w:val="28"/>
          <w:lang w:val="ru-RU"/>
        </w:rPr>
        <w:t xml:space="preserve">— не просто интеллектуального, но и этического в своем отношении к миру. Открытие того, что ни одно описание не является универсальным для всех масштабов, что теории — это инструменты, а не откровения, и что структура реальности сопротивляется тотализации, меняет не только то, что знает наука, но и то, как она развивается. Это уже не фантазия о господстве посредством знания, о покорении природы с помощью окончательной теории. Это более тщательная, взвешенная задача </w:t>
      </w:r>
      <w:r w:rsidRPr="00201368">
        <w:rPr>
          <w:b/>
          <w:bCs/>
          <w:sz w:val="28"/>
          <w:szCs w:val="28"/>
          <w:lang w:val="ru-RU"/>
        </w:rPr>
        <w:t xml:space="preserve">навигации </w:t>
      </w:r>
      <w:r w:rsidRPr="00201368">
        <w:rPr>
          <w:sz w:val="28"/>
          <w:szCs w:val="28"/>
          <w:lang w:val="ru-RU"/>
        </w:rPr>
        <w:t>, в которой понимание становится вопросом локального соответствия, контекстной компетентности и уважения к многоуровневой сложности физического мира.</w:t>
      </w:r>
    </w:p>
    <w:p w14:paraId="3E48B86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Зависимость от масштаба подрывает иллюзию господства. Научный проект раннего Нового времени — начатый с ньютоновской механики и впоследствии подкрепленный амбициями лапласовского детерминизма — нес в себе видение знания как </w:t>
      </w:r>
      <w:r w:rsidRPr="00201368">
        <w:rPr>
          <w:sz w:val="28"/>
          <w:szCs w:val="28"/>
          <w:lang w:val="ru-RU"/>
        </w:rPr>
        <w:lastRenderedPageBreak/>
        <w:t xml:space="preserve">контроля. Если бы можно было знать все силы и положения всех частиц, то будущее и прошлое Вселенной стали бы очевидны. Эта точка зрения предполагала, что законы универсальны по своему охвату, что одни и те же правила применяются ко всем системам на всех уровнях, и что целью науки является раскрытие этого единого, всеобъемлющего кода. В этой концепции </w:t>
      </w:r>
      <w:r w:rsidRPr="00201368">
        <w:rPr>
          <w:b/>
          <w:bCs/>
          <w:sz w:val="28"/>
          <w:szCs w:val="28"/>
          <w:lang w:val="ru-RU"/>
        </w:rPr>
        <w:t xml:space="preserve">неопределенность </w:t>
      </w:r>
      <w:r w:rsidRPr="00201368">
        <w:rPr>
          <w:sz w:val="28"/>
          <w:szCs w:val="28"/>
          <w:lang w:val="ru-RU"/>
        </w:rPr>
        <w:t>всегда была временной, заменой неполной информации, проблемой, которую необходимо решить.</w:t>
      </w:r>
    </w:p>
    <w:p w14:paraId="06D775E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Однако современная физика, особенно благодаря развитию теории перенормировки, эффективных теорий поля и изучению сложных систем, выявила иную структуру. Неопределенность не просто эпистемическая — она часто носит </w:t>
      </w:r>
      <w:r w:rsidRPr="00201368">
        <w:rPr>
          <w:b/>
          <w:bCs/>
          <w:sz w:val="28"/>
          <w:szCs w:val="28"/>
          <w:lang w:val="ru-RU"/>
        </w:rPr>
        <w:t xml:space="preserve">структурный характер </w:t>
      </w:r>
      <w:r w:rsidRPr="00201368">
        <w:rPr>
          <w:sz w:val="28"/>
          <w:szCs w:val="28"/>
          <w:lang w:val="ru-RU"/>
        </w:rPr>
        <w:t xml:space="preserve">. Переходы между масштабами — это не плавные сдвиги, а трансформации. Информация теряется при укрупнении масштаба; переменные исчезают или появляются; причинно-следственная связь смещается. Мечта о том, что можно восстановить все макроскопическое поведение из </w:t>
      </w:r>
      <w:r w:rsidRPr="00201368">
        <w:rPr>
          <w:sz w:val="28"/>
          <w:szCs w:val="28"/>
          <w:lang w:val="ru-RU"/>
        </w:rPr>
        <w:lastRenderedPageBreak/>
        <w:t xml:space="preserve">микроскопической точности, незаметно угасла. На ее место приходит новое понимание: </w:t>
      </w:r>
      <w:r w:rsidRPr="00201368">
        <w:rPr>
          <w:b/>
          <w:bCs/>
          <w:sz w:val="28"/>
          <w:szCs w:val="28"/>
          <w:lang w:val="ru-RU"/>
        </w:rPr>
        <w:t xml:space="preserve">неопределенность может укрепить науку </w:t>
      </w:r>
      <w:r w:rsidRPr="00201368">
        <w:rPr>
          <w:sz w:val="28"/>
          <w:szCs w:val="28"/>
          <w:lang w:val="ru-RU"/>
        </w:rPr>
        <w:t>, предотвращая чрезмерные амбиции, фокусируя исследование на том, что действительно наблюдается, и развивая методы, которые признают, а не отрицают пределы умозаключений.</w:t>
      </w:r>
    </w:p>
    <w:p w14:paraId="12D3E083"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Различие между </w:t>
      </w:r>
      <w:r w:rsidRPr="00201368">
        <w:rPr>
          <w:b/>
          <w:bCs/>
          <w:sz w:val="28"/>
          <w:szCs w:val="28"/>
          <w:lang w:val="ru-RU"/>
        </w:rPr>
        <w:t xml:space="preserve">невежеством и структурной открытостью </w:t>
      </w:r>
      <w:r w:rsidRPr="00201368">
        <w:rPr>
          <w:sz w:val="28"/>
          <w:szCs w:val="28"/>
          <w:lang w:val="ru-RU"/>
        </w:rPr>
        <w:t xml:space="preserve">имеет решающее значение. Невежество подразумевает недостаток, который можно устранить, пробел в знаниях, который можно заполнить большим количеством данных, более мощными инструментами или более совершенными теориями. Структурная открытость отличается. Она предполагает, что сама архитектура природы такова, что не все уровни выводятся из других, что системы не сливаются друг с другом при тщательном изучении, и что каждая область может требовать своих собственных концепций и моделей. Это не слабость науки, а особенность мира, к которой наука должна адаптироваться. Это не означает неудачу. Это </w:t>
      </w:r>
      <w:r w:rsidRPr="00201368">
        <w:rPr>
          <w:sz w:val="28"/>
          <w:szCs w:val="28"/>
          <w:lang w:val="ru-RU"/>
        </w:rPr>
        <w:lastRenderedPageBreak/>
        <w:t>требует точности в определении областей применения теории и дисциплины в отказе от ее распространения там, где она больше не верна.</w:t>
      </w:r>
    </w:p>
    <w:p w14:paraId="6558CC24"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этом свете физика — это не строительство крепости истины, с которой можно всё обозревать, а тщательное </w:t>
      </w:r>
      <w:r w:rsidRPr="00201368">
        <w:rPr>
          <w:b/>
          <w:bCs/>
          <w:sz w:val="28"/>
          <w:szCs w:val="28"/>
          <w:lang w:val="ru-RU"/>
        </w:rPr>
        <w:t xml:space="preserve">ориентирование на местности </w:t>
      </w:r>
      <w:r w:rsidRPr="00201368">
        <w:rPr>
          <w:sz w:val="28"/>
          <w:szCs w:val="28"/>
          <w:lang w:val="ru-RU"/>
        </w:rPr>
        <w:t>, которая меняется в зависимости от масштаба. Каждая теория — это карта, точная в своих пределах, но неполная по своей природе. Цель состоит не в устранении множественности, а в понимании её логики — в определении моментов, когда модели перестают работать, как должны меняться описания и где необходимо вводить новые переменные. Учёный становится не столько завоевателем, сколько навигатором, не столько создателем целостных систем, сколько картографом локализованных представлений. Авторитет науки заключается не в её абсолютности, а в её гибкости — в её способности пересматривать, контекстуализировать и перемещаться между слоями реальности, не сводя один к другому.</w:t>
      </w:r>
    </w:p>
    <w:p w14:paraId="1A9C770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 xml:space="preserve">Эта точка зрения предполагает определенную форму </w:t>
      </w:r>
      <w:r w:rsidRPr="00201368">
        <w:rPr>
          <w:b/>
          <w:bCs/>
          <w:sz w:val="28"/>
          <w:szCs w:val="28"/>
          <w:lang w:val="ru-RU"/>
        </w:rPr>
        <w:t xml:space="preserve">научной зрелости </w:t>
      </w:r>
      <w:r w:rsidRPr="00201368">
        <w:rPr>
          <w:sz w:val="28"/>
          <w:szCs w:val="28"/>
          <w:lang w:val="ru-RU"/>
        </w:rPr>
        <w:t>: отказ приравнивать истину к целостности, сопротивление фантазии о завершенности и признание того, что все знания обусловлены масштабом, методом и структурой наблюдаемого явления. Зрелость заключается в отказе от иллюзии возможности выйти за пределы многослойного характера мира, в том, что одна точка зрения может охватить все. Она предполагает принятие того факта, что то, что считается релевантным, объяснительным или даже реальным, может меняться в зависимости от разрешения, с которым мы смотрим. Это означает замену мечты о метафизических основах практикой эмпирической согласованности, локального понимания и теоретической адаптивности.</w:t>
      </w:r>
    </w:p>
    <w:p w14:paraId="7F8EAA8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Такая зрелость не ослабляет науку. Она укрепляет её. Сосредоточившись на том, что можно познать, не претендуя на всезнание, наука становится более точной, более надежной и более честной. Она больше не претендует на раскрытие скрытой структуры всего </w:t>
      </w:r>
      <w:r w:rsidRPr="00201368">
        <w:rPr>
          <w:sz w:val="28"/>
          <w:szCs w:val="28"/>
          <w:lang w:val="ru-RU"/>
        </w:rPr>
        <w:lastRenderedPageBreak/>
        <w:t>сущего, а стремится моделировать поведение конкретных систем в заданных условиях. Она отказывается от поиска абсолютного происхождения в пользу уточненного описания. Она отказывается от стремления к окончательной теории в пользу инструментов, которые работают, которые предсказывают, которые объясняют — не претендуя на объединение всего под одним законом.</w:t>
      </w:r>
    </w:p>
    <w:p w14:paraId="1F318B63"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Этот этический аспект становится наиболее очевидным, когда наука сталкивается со своими собственными границами. В климатическом моделировании, в биологических системах, в когнитивной науке и даже в квантовой гравитации пределы редукционизма и необходимость многоуровневого объяснения заставляют переосмыслить сложность. Здесь смирение — не украшение, а метод. Оно защищает от чрезмерного расширения понятий, преждевременного обобщения результатов и обманчивого комфорта элегантных уравнений, которые нигде не применимы в полной мере. Оно напоминает науке, что релевантность </w:t>
      </w:r>
      <w:r w:rsidRPr="00201368">
        <w:rPr>
          <w:sz w:val="28"/>
          <w:szCs w:val="28"/>
          <w:lang w:val="ru-RU"/>
        </w:rPr>
        <w:lastRenderedPageBreak/>
        <w:t>ограничена масштабом, что знание носит реляционный характер, и что истина многослойна, а не единична.</w:t>
      </w:r>
    </w:p>
    <w:p w14:paraId="4ABD163A"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Таким образом, жизнь с неполными законами становится не только методологией, но и этикой. Она учит научный ум быть внимательным к условиям собственного успеха, избегать ошибочного принятия предварительных выводов за окончательное видение и оставаться открытым для пересмотра даже перед лицом кажущейся согласованности. Она поощряет точность без абсолютизма и уверенность без догматизма. Она позволяет переходить между уровнями описания, не сводя один к другому, строить мосты, не разрушая различия.</w:t>
      </w:r>
    </w:p>
    <w:p w14:paraId="530A90E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Принимая эти ограничения, наука не уменьшает своих амбиций — она их уточняет. Амбиции заключаются не в том, чтобы объяснить всё одним законом, а в том, чтобы понять как можно больше посредством сети теорий, которые являются точными, проверяемыми и адекватно масштабированными. Эти амбиции не менее глубоки. </w:t>
      </w:r>
      <w:r w:rsidRPr="00201368">
        <w:rPr>
          <w:sz w:val="28"/>
          <w:szCs w:val="28"/>
          <w:lang w:val="ru-RU"/>
        </w:rPr>
        <w:lastRenderedPageBreak/>
        <w:t>Они требуют строгости, ясности и смелости работать в мире, который, возможно, никогда не даст окончательного ответа, но который продолжает предлагать структурированные, понятные явления на каждом уровне исследования.</w:t>
      </w:r>
    </w:p>
    <w:p w14:paraId="5766B67A"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Таким образом, этическая скромность, обусловленная зависимостью от масштаба, не является пассивной. Это активное сдерживание. Это готовность говорить только то, что известно, и не более того; строить теории, остающиеся в своих пределах; и измерять успех не величием замысла, а точностью его применения. Это форма ответственности — перед миром, перед методом и перед будущим самой науки.</w:t>
      </w:r>
    </w:p>
    <w:p w14:paraId="742147F7" w14:textId="77777777" w:rsidR="002F2571" w:rsidRPr="00201368" w:rsidRDefault="002F2571" w:rsidP="003857D0">
      <w:pPr>
        <w:widowControl w:val="0"/>
        <w:pBdr>
          <w:top w:val="nil"/>
          <w:left w:val="nil"/>
          <w:bottom w:val="nil"/>
          <w:right w:val="nil"/>
          <w:between w:val="nil"/>
        </w:pBdr>
        <w:spacing w:line="360" w:lineRule="auto"/>
        <w:ind w:right="60"/>
        <w:rPr>
          <w:sz w:val="28"/>
          <w:szCs w:val="28"/>
          <w:lang w:val="ru-RU"/>
        </w:rPr>
      </w:pPr>
    </w:p>
    <w:p w14:paraId="7D82006D" w14:textId="77777777" w:rsidR="00512FF0" w:rsidRPr="00201368" w:rsidRDefault="00512FF0" w:rsidP="00512FF0">
      <w:pPr>
        <w:pStyle w:val="Heading1"/>
        <w:rPr>
          <w:lang w:val="ru-RU"/>
        </w:rPr>
      </w:pPr>
      <w:bookmarkStart w:id="12" w:name="_Toc217574995"/>
      <w:r w:rsidRPr="00201368">
        <w:rPr>
          <w:lang w:val="ru-RU"/>
        </w:rPr>
        <w:lastRenderedPageBreak/>
        <w:t>Глава 11 — Закон масштабно-специфических принципов</w:t>
      </w:r>
      <w:bookmarkEnd w:id="12"/>
    </w:p>
    <w:p w14:paraId="1E069EDB" w14:textId="70F288C7" w:rsidR="002F2571" w:rsidRPr="00201368" w:rsidRDefault="0019422E"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Предложенный здесь закон вытекает из простого, но неоднократно упускаемого из виду факта: физика развивается не путем плавного распространения одних и тех же принципов на все области, а путем резких перестроек понимания, когда изменения масштаба делают экстраполяцию недействительной.</w:t>
      </w:r>
    </w:p>
    <w:p w14:paraId="0019B1EE" w14:textId="77777777" w:rsidR="0019422E" w:rsidRPr="00201368" w:rsidRDefault="0019422E" w:rsidP="00512FF0">
      <w:pPr>
        <w:widowControl w:val="0"/>
        <w:pBdr>
          <w:top w:val="single" w:sz="4" w:space="1" w:color="auto"/>
          <w:left w:val="single" w:sz="4" w:space="1" w:color="auto"/>
          <w:bottom w:val="single" w:sz="4" w:space="1" w:color="auto"/>
          <w:right w:val="single" w:sz="4" w:space="1" w:color="auto"/>
          <w:between w:val="nil"/>
        </w:pBdr>
        <w:spacing w:line="360" w:lineRule="auto"/>
        <w:ind w:right="60"/>
        <w:jc w:val="center"/>
        <w:rPr>
          <w:b/>
          <w:bCs/>
          <w:caps/>
          <w:sz w:val="28"/>
          <w:szCs w:val="28"/>
          <w:lang w:val="ru-RU"/>
        </w:rPr>
      </w:pPr>
      <w:r w:rsidRPr="00201368">
        <w:rPr>
          <w:b/>
          <w:caps/>
          <w:lang w:val="ru-RU"/>
        </w:rPr>
        <w:t>Закон масштабно-специфических принципов</w:t>
      </w:r>
      <w:r w:rsidRPr="00201368">
        <w:rPr>
          <w:b/>
          <w:bCs/>
          <w:caps/>
          <w:sz w:val="28"/>
          <w:szCs w:val="28"/>
          <w:lang w:val="ru-RU"/>
        </w:rPr>
        <w:t xml:space="preserve"> </w:t>
      </w:r>
    </w:p>
    <w:p w14:paraId="60ED87C4" w14:textId="42EE1BEF" w:rsidR="00512FF0" w:rsidRPr="00201368" w:rsidRDefault="00512FF0" w:rsidP="00512FF0">
      <w:pPr>
        <w:widowControl w:val="0"/>
        <w:pBdr>
          <w:top w:val="single" w:sz="4" w:space="1" w:color="auto"/>
          <w:left w:val="single" w:sz="4" w:space="1" w:color="auto"/>
          <w:bottom w:val="single" w:sz="4" w:space="1" w:color="auto"/>
          <w:right w:val="single" w:sz="4" w:space="1" w:color="auto"/>
          <w:between w:val="nil"/>
        </w:pBdr>
        <w:spacing w:line="360" w:lineRule="auto"/>
        <w:ind w:right="60"/>
        <w:jc w:val="center"/>
        <w:rPr>
          <w:sz w:val="28"/>
          <w:szCs w:val="28"/>
          <w:lang w:val="ru-RU"/>
        </w:rPr>
      </w:pPr>
      <w:r w:rsidRPr="00201368">
        <w:rPr>
          <w:b/>
          <w:bCs/>
          <w:sz w:val="28"/>
          <w:szCs w:val="28"/>
          <w:lang w:val="ru-RU"/>
        </w:rPr>
        <w:t>Всякий раз, когда экстраполяция между физическими масштабами невозможна, а стабильные наблюдаемые величины сохраняются, математика требует поиска принципов, специфичных для каждого масштаба.</w:t>
      </w:r>
    </w:p>
    <w:p w14:paraId="34BE62CA" w14:textId="7C695BC5"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Это не случайность истории и не социологическая особенность научных сообществ. Это структурная особенность того, как математические описания соотносятся с физической реальностью.</w:t>
      </w:r>
    </w:p>
    <w:p w14:paraId="06E0A1B3"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На каждом этапе физического исследования законы формулируются в рамках режима, где одни </w:t>
      </w:r>
      <w:r w:rsidRPr="00201368">
        <w:rPr>
          <w:sz w:val="28"/>
          <w:szCs w:val="28"/>
          <w:lang w:val="ru-RU"/>
        </w:rPr>
        <w:lastRenderedPageBreak/>
        <w:t>переменные доминируют, а другие пренебрежимо малы. Это не слабость теории, а её определяющее условие. Закон никогда не является полным описанием реальности; это эффективное сжатие поведения в конкретных условиях. Сила закона определяется именно тем, что его ограничивает: предположением, что определённые влияния достаточно малы, чтобы их игнорировать. В тот момент, когда эти игнорируемые влияния становятся существенными, закон не постепенно деградирует — он перестаёт объяснять.</w:t>
      </w:r>
    </w:p>
    <w:p w14:paraId="72A7F9FC"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Закон принципов, специфичных для конкретного масштаба, формализует эту неизбежность. Он гласит, что всякий раз, когда экстраполяция между физическими масштабами не удается, а стабильные наблюдаемые величины сохраняются, сама математика требует поиска управляющих принципов, специфичных для нового масштаба. Закон не утверждает, что такие принципы должны существовать в природе в каком-либо метафизическом смысле. Он утверждает нечто более </w:t>
      </w:r>
      <w:r w:rsidRPr="00201368">
        <w:rPr>
          <w:sz w:val="28"/>
          <w:szCs w:val="28"/>
          <w:lang w:val="ru-RU"/>
        </w:rPr>
        <w:lastRenderedPageBreak/>
        <w:t>скромное и более строгое: что в рамках принятой математической структуры эффективных теорий и перенормализации без них невозможно дать связное объяснение.</w:t>
      </w:r>
    </w:p>
    <w:p w14:paraId="312E2DF6"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Чтобы понять, почему это не просто методологическая рекомендация, а математическая необходимость, необходимо начать с природы эффективного описания. Любая физическая теория, делающая предсказания, делает это, выделяя конечный набор релевантных переменных и организуя их взаимодействие в соответствии с некоторой иерархией важности. Эта иерархия зависит от масштаба. Члены, доминирующие на одном масштабе, могут быть подавлены на порядки величины на другом. Формальный аппарат перенормировки существует именно для того, чтобы отслеживать, как эта иерархия изменяется при изменении масштаба.</w:t>
      </w:r>
    </w:p>
    <w:p w14:paraId="53A6021E"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Пока поток ренормализационной группы слаб и контролируем, экстраполяция оправдана. Поправки остаются небольшими, смешение операторов </w:t>
      </w:r>
      <w:r w:rsidRPr="00201368">
        <w:rPr>
          <w:sz w:val="28"/>
          <w:szCs w:val="28"/>
          <w:lang w:val="ru-RU"/>
        </w:rPr>
        <w:lastRenderedPageBreak/>
        <w:t>ограничено, и качественная структура теории сохраняется. В таких случаях распространение закона за пределы его первоначальной области может дать точные предсказания. Однако этот успех является условным, а не гарантированным. Он зависит от отсутствия аномалий, сильной связи, размерной трансформации или приближения к нетривиальным неподвижным точкам. Когда эти условия нарушаются, экстраполяция теряет свою математическую основу.</w:t>
      </w:r>
    </w:p>
    <w:p w14:paraId="22AC2B3E"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Отличить простую ошибку приближения от подлинного сигнала новой физики можно по устойчивости стабильных наблюдаемых величин. Если предсказания не сбываются из-за шума, переходности или нечеткости измерений, то никаких структурных выводов не следует. Но когда появляются воспроизводимые, устойчивые закономерности, которые не поддаются объяснению в рамках экстраполированной модели, ситуация коренным образом меняется. Стабильность подразумевает доминирование. Стабильная </w:t>
      </w:r>
      <w:r w:rsidRPr="00201368">
        <w:rPr>
          <w:sz w:val="28"/>
          <w:szCs w:val="28"/>
          <w:lang w:val="ru-RU"/>
        </w:rPr>
        <w:lastRenderedPageBreak/>
        <w:t>наблюдаемая величина не может возникнуть из вкладов, которые асимптотически обращаются в нуль, за исключением тонко настроенных или нетипичных обстоятельств. В типичных случаях устойчивость требует наличия организующих структур, которые активно управляют поведением в новом масштабе.</w:t>
      </w:r>
    </w:p>
    <w:p w14:paraId="4203A40B"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Здесь вступает в игру концепция масштабно-специфических принципов. Принцип — это не уравнение и не корректировка параметров. Это структурное ограничение: симметрия, структура сохранения, коллективная организация или геометрическое правило, определяющее, какие степени свободы имеют значение и как они взаимодействуют. Принципы определяют пространство, в котором могут быть записаны законы. Когда экстраполяция терпит неудачу, несмотря на стабильность, дело не в том, что существующие законы неполны в деталях; дело в том, что они сформулированы в неправильном концептуальном пространстве.</w:t>
      </w:r>
    </w:p>
    <w:p w14:paraId="20B90E84"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История неоднократно подтверждает эту закономерность. Классическая механика потерпела крах не потому, что её уравнения были немного неверны; она потерпела крах потому, что принцип детерминизма, основанный на непрерывных траекториях, перестал применяться на атомном уровне. Термодинамика возникла не потому, что микроскопические законы были неточными, а потому, что коллективное поведение ввело необратимость в качестве определяющего принципа. Теория относительности не уточнила ньютоновскую гравитацию; она заменила принцип абсолютного времени и пространства геометрическим. В каждом случае предшествующие законы оставались в силе в пределах своих первоначальных режимов, однако экстраполяция за пределы этих режимов порождала противоречия, которые нельзя было исправить одной лишь корректировкой.</w:t>
      </w:r>
    </w:p>
    <w:p w14:paraId="766EB398"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Аналогичная структура наблюдается и в современной физике. Попытки объяснить галактические и космологические явления исключительно путем </w:t>
      </w:r>
      <w:r w:rsidRPr="00201368">
        <w:rPr>
          <w:sz w:val="28"/>
          <w:szCs w:val="28"/>
          <w:lang w:val="ru-RU"/>
        </w:rPr>
        <w:lastRenderedPageBreak/>
        <w:t>расширения законов гравитации, основанных на частицах, неоднократно терпели неудачу, несмотря на сохранение стабильных крупномасштабных структур. В ответ часто приходилось умножать параметры или постулировать дополнительные сущности в рамках той же концептуальной модели. Закон масштабно-специфических принципов предсказывает, что такие усилия останутся недостаточными до тех пор, пока они не будут учитывать возможность того, что сами управляющие принципы меняются с масштабом.</w:t>
      </w:r>
    </w:p>
    <w:p w14:paraId="0FECBFAA"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Этот закон также объясняет, почему крупные научные революции носят разрушительный и долгосрочный характер. Когда выявляется новый принцип, он не просто дополняет существующую теорию; он реорганизует иерархию объяснения. Целые классы проблем переосмысливаются, методы отбрасываются, а интуитивные представления теряют свою обоснованность. Шок пропорционален степени, в которой экстраполяция настаивалась после того, как её математическое обоснование уже рухнуло. В этом </w:t>
      </w:r>
      <w:r w:rsidRPr="00201368">
        <w:rPr>
          <w:sz w:val="28"/>
          <w:szCs w:val="28"/>
          <w:lang w:val="ru-RU"/>
        </w:rPr>
        <w:lastRenderedPageBreak/>
        <w:t>смысле революции — это не внезапные открытия, а отложенные осознания.</w:t>
      </w:r>
    </w:p>
    <w:p w14:paraId="08819089"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Предсказательная сила закона заключается в его диагностической функции. Он не указывает, какой принцип будет управлять новой шкалой, но указывает, когда поиск такого принципа становится неизбежным. Постоянная неудача экстраполяции в сочетании со стабильностью наблюдений не является приглашением к бесконечному совершенствованию моделей; это сигнал о том, что концептуальная основа достигла своих границ. В этот момент дальнейший прогресс зависит не от вычислительной мощности или экспериментальной точности, а от готовности исследовать новые организующие идеи.</w:t>
      </w:r>
    </w:p>
    <w:p w14:paraId="6D929EF3"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имеет прямые последствия для того, как должно развиваться теоретическое моделирование. Моделирование новых принципов часто отвергается как спекулятивное, если оно не имеет прямой опоры на известные законы. Закон легитимизирует такое моделирование при определенных условиях. Когда экстраполяция не удалась, а стабильность </w:t>
      </w:r>
      <w:r w:rsidRPr="00201368">
        <w:rPr>
          <w:sz w:val="28"/>
          <w:szCs w:val="28"/>
          <w:lang w:val="ru-RU"/>
        </w:rPr>
        <w:lastRenderedPageBreak/>
        <w:t>сохраняется, построение и тестирование моделей, основанных на альтернативных принципах, не является преждевременным — это математически необходимо. Критерием является не эстетическая элегантность или философские предпочтения, а объяснительная согласованность и прогностическая способность в рамках нового режима.</w:t>
      </w:r>
    </w:p>
    <w:p w14:paraId="2CE8BF8C"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Важно подчеркнуть, что закон не призывает к отказу от строгости. Напротив, он требует большей строгости, отказываясь принимать объяснения, основанные на неконтролируемой тонкой настройке или бесконечной корректировке. Тонко настроенные спасения экстраполяции не запрещены, но они не являются типичными и экспоненциально нестабильны. Они требуют все более точных сокращений на каждом порядке, что делает их математически неправдоподобными в качестве долгосрочных объяснений. В отличие от этого, новые принципы реорганизуют теоретическое пространство таким образом, что восстанавливают стабильность без такой настройки.</w:t>
      </w:r>
    </w:p>
    <w:p w14:paraId="78092DA8"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Закон также разъясняет роль универсальности. Некоторые математические структуры могут появляться в разных масштабах не потому, что они универсально действительны в абсолютном смысле, а потому, что их экстраполяция остается эффективной в широких областях. Этот успех не следует путать с доказательством универсальности. Это эмпирический факт о диапазоне применимости, а не гарантия неограниченного распространения. Закон предостерегает от возведения успешной экстраполяции в ранг аксиомы.</w:t>
      </w:r>
    </w:p>
    <w:p w14:paraId="13297108"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С методологической точки зрения, этот закон смещает центральный вопрос физики. Вместо того чтобы спрашивать, является ли данный закон фундаментальным, задают вопрос, остается ли его экстраполяция математически обоснованной при наличии новых явлений. Если ответ отрицательный, правильным решением будет не защищать закон, а искать принципы, управляющие новой областью. Такая переформулировка заменяет поиск окончательной теории архитектурой теорий, каждая </w:t>
      </w:r>
      <w:r w:rsidRPr="00201368">
        <w:rPr>
          <w:sz w:val="28"/>
          <w:szCs w:val="28"/>
          <w:lang w:val="ru-RU"/>
        </w:rPr>
        <w:lastRenderedPageBreak/>
        <w:t>из которых основана на масштабе, в котором доминируют ее принципы.</w:t>
      </w:r>
    </w:p>
    <w:p w14:paraId="37E20212"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Закон масштабно-специфических принципов не ослабляет физику, а, наоборот, укрепляет её, согласовывая теоретические амбиции с математической необходимостью. Он признаёт, что реальность не может подчиняться единому набору правил, применяемых единообразно, и что согласованность возникает не из универсальности, а из надлежащего разделения режимов. Явно это демонстрируя, закон даёт объединяющее объяснение прошлым революциям и служит руководством для прогнозирования будущих.</w:t>
      </w:r>
    </w:p>
    <w:p w14:paraId="74762EEC"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Принятие этого закона превращает физику из стремления к окончательному решению в дисциплинированное исследование структуры. Прогресс измеряется не тем, насколько далеко можно расширить действие законов, а тем, насколько четко распознаются их пределы. Каждая неудача экстраполяции, сопровождаемая стабильными наблюдаемыми величинами, становится не кризисом, </w:t>
      </w:r>
      <w:r w:rsidRPr="00201368">
        <w:rPr>
          <w:sz w:val="28"/>
          <w:szCs w:val="28"/>
          <w:lang w:val="ru-RU"/>
        </w:rPr>
        <w:lastRenderedPageBreak/>
        <w:t>который нужно скрывать, а дверью к более глубокому пониманию.</w:t>
      </w:r>
    </w:p>
    <w:p w14:paraId="74F31163" w14:textId="77777777" w:rsidR="002F2571" w:rsidRPr="00201368" w:rsidRDefault="002F2571" w:rsidP="002F2571">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Таким образом, этот закон служит двойной цели. Он объясняет, почему наука неоднократно сталкивается с концептуальными разрывами, и предлагает принципиальный способ реагирования на них. Обосновывая этот ответ математикой перенормировки и эффективной теорией, он превращает то, что может показаться философской скромностью, в методологическую силу. Физика развивается не за счет утверждения, что старые принципы господствуют повсюду, а за счет признания того, когда необходимо позволить новым принципам управлять миром.</w:t>
      </w:r>
    </w:p>
    <w:p w14:paraId="6C3CB9B9" w14:textId="52D62CD0" w:rsidR="004753C9" w:rsidRPr="00201368" w:rsidRDefault="00512FF0" w:rsidP="00852D4B">
      <w:pPr>
        <w:pStyle w:val="Heading1"/>
        <w:rPr>
          <w:lang w:val="ru-RU"/>
        </w:rPr>
      </w:pPr>
      <w:bookmarkStart w:id="13" w:name="_Toc217574996"/>
      <w:r w:rsidRPr="00201368">
        <w:rPr>
          <w:lang w:val="ru-RU"/>
        </w:rPr>
        <w:lastRenderedPageBreak/>
        <w:t xml:space="preserve">Глава 12 </w:t>
      </w:r>
      <w:r w:rsidRPr="00201368">
        <w:rPr>
          <w:szCs w:val="28"/>
          <w:lang w:val="ru-RU"/>
        </w:rPr>
        <w:t xml:space="preserve">— </w:t>
      </w:r>
      <w:r w:rsidR="002F2571" w:rsidRPr="00201368">
        <w:rPr>
          <w:lang w:val="ru-RU"/>
        </w:rPr>
        <w:t>Математическое доказательство</w:t>
      </w:r>
      <w:bookmarkEnd w:id="13"/>
      <w:r w:rsidRPr="00201368">
        <w:rPr>
          <w:lang w:val="ru-RU"/>
        </w:rPr>
        <w:t xml:space="preserve">  </w:t>
      </w:r>
    </w:p>
    <w:p w14:paraId="7F20ABD6" w14:textId="77777777" w:rsidR="00EF5073" w:rsidRPr="00201368" w:rsidRDefault="00EF5073" w:rsidP="00EF5073">
      <w:pPr>
        <w:widowControl w:val="0"/>
        <w:pBdr>
          <w:top w:val="single" w:sz="4" w:space="1" w:color="auto"/>
          <w:left w:val="single" w:sz="4" w:space="1" w:color="auto"/>
          <w:bottom w:val="single" w:sz="4" w:space="1" w:color="auto"/>
          <w:right w:val="single" w:sz="4" w:space="1" w:color="auto"/>
          <w:between w:val="nil"/>
        </w:pBdr>
        <w:spacing w:line="360" w:lineRule="auto"/>
        <w:ind w:right="60"/>
        <w:jc w:val="center"/>
        <w:rPr>
          <w:b/>
          <w:bCs/>
          <w:sz w:val="28"/>
          <w:szCs w:val="28"/>
          <w:lang w:val="ru-RU"/>
        </w:rPr>
      </w:pPr>
      <w:r w:rsidRPr="00201368">
        <w:rPr>
          <w:b/>
          <w:bCs/>
          <w:sz w:val="28"/>
          <w:szCs w:val="28"/>
          <w:lang w:val="ru-RU"/>
        </w:rPr>
        <w:t xml:space="preserve">Закон масштабно-специфических принципов. </w:t>
      </w:r>
      <w:r w:rsidRPr="00201368">
        <w:rPr>
          <w:b/>
          <w:bCs/>
          <w:sz w:val="28"/>
          <w:szCs w:val="28"/>
          <w:lang w:val="ru-RU"/>
        </w:rPr>
        <w:br/>
      </w:r>
      <w:r w:rsidRPr="00201368">
        <w:rPr>
          <w:b/>
          <w:bCs/>
          <w:i/>
          <w:iCs/>
          <w:sz w:val="28"/>
          <w:szCs w:val="28"/>
          <w:lang w:val="ru-RU"/>
        </w:rPr>
        <w:t>Всякий раз, когда экстраполяция между физическими масштабами не удается, а стабильные наблюдаемые величины сохраняются, математика перенормировки и эффективной теории требует поиска масштабно-специфических определяющих принципов.</w:t>
      </w:r>
    </w:p>
    <w:p w14:paraId="56FCD960" w14:textId="77777777" w:rsidR="004753C9" w:rsidRPr="004753C9" w:rsidRDefault="00000000" w:rsidP="004753C9">
      <w:pPr>
        <w:widowControl w:val="0"/>
        <w:pBdr>
          <w:top w:val="nil"/>
          <w:left w:val="nil"/>
          <w:bottom w:val="nil"/>
          <w:right w:val="nil"/>
          <w:between w:val="nil"/>
        </w:pBdr>
        <w:spacing w:line="360" w:lineRule="auto"/>
        <w:ind w:right="60"/>
        <w:jc w:val="left"/>
        <w:rPr>
          <w:sz w:val="28"/>
          <w:szCs w:val="28"/>
          <w:lang w:val="en-US"/>
        </w:rPr>
      </w:pPr>
      <w:r>
        <w:rPr>
          <w:sz w:val="28"/>
          <w:szCs w:val="28"/>
          <w:lang w:val="en-US"/>
        </w:rPr>
        <w:pict w14:anchorId="6747DAA9">
          <v:rect id="_x0000_i1025" style="width:0;height:1.5pt" o:hrstd="t" o:hr="t" fillcolor="#a0a0a0" stroked="f"/>
        </w:pict>
      </w:r>
    </w:p>
    <w:p w14:paraId="3D2C2D4A" w14:textId="1E0705B5" w:rsidR="004753C9" w:rsidRPr="00201368" w:rsidRDefault="004753C9" w:rsidP="004753C9">
      <w:pPr>
        <w:widowControl w:val="0"/>
        <w:pBdr>
          <w:top w:val="nil"/>
          <w:left w:val="nil"/>
          <w:bottom w:val="nil"/>
          <w:right w:val="nil"/>
          <w:between w:val="nil"/>
        </w:pBdr>
        <w:spacing w:line="360" w:lineRule="auto"/>
        <w:ind w:right="60"/>
        <w:jc w:val="left"/>
        <w:rPr>
          <w:b/>
          <w:bCs/>
          <w:sz w:val="28"/>
          <w:szCs w:val="28"/>
          <w:lang w:val="ru-RU"/>
        </w:rPr>
      </w:pPr>
      <w:r w:rsidRPr="00201368">
        <w:rPr>
          <w:b/>
          <w:bCs/>
          <w:sz w:val="28"/>
          <w:szCs w:val="28"/>
          <w:lang w:val="ru-RU"/>
        </w:rPr>
        <w:t>Математическое доказательство</w:t>
      </w:r>
    </w:p>
    <w:p w14:paraId="62D23B8F" w14:textId="77777777" w:rsidR="004753C9" w:rsidRPr="00201368" w:rsidRDefault="004753C9" w:rsidP="004753C9">
      <w:pPr>
        <w:widowControl w:val="0"/>
        <w:pBdr>
          <w:top w:val="nil"/>
          <w:left w:val="nil"/>
          <w:bottom w:val="nil"/>
          <w:right w:val="nil"/>
          <w:between w:val="nil"/>
        </w:pBdr>
        <w:spacing w:line="360" w:lineRule="auto"/>
        <w:ind w:right="60"/>
        <w:jc w:val="left"/>
        <w:rPr>
          <w:b/>
          <w:bCs/>
          <w:sz w:val="28"/>
          <w:szCs w:val="28"/>
          <w:lang w:val="ru-RU"/>
        </w:rPr>
      </w:pPr>
      <w:r w:rsidRPr="00201368">
        <w:rPr>
          <w:b/>
          <w:bCs/>
          <w:sz w:val="28"/>
          <w:szCs w:val="28"/>
          <w:lang w:val="ru-RU"/>
        </w:rPr>
        <w:t>Рамки</w:t>
      </w:r>
    </w:p>
    <w:p w14:paraId="3643C853" w14:textId="4DCB5660"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 xml:space="preserve">Любое физическое описание, действительное в рамках масштабного режима, </w:t>
      </w:r>
      <m:oMath>
        <m:r>
          <w:rPr>
            <w:rFonts w:ascii="Cambria Math" w:hAnsi="Cambria Math"/>
            <w:sz w:val="28"/>
            <w:szCs w:val="28"/>
            <w:lang w:val="en-US"/>
          </w:rPr>
          <m:t>s</m:t>
        </m:r>
      </m:oMath>
      <w:r w:rsidRPr="00201368">
        <w:rPr>
          <w:sz w:val="28"/>
          <w:szCs w:val="28"/>
          <w:lang w:val="ru-RU"/>
        </w:rPr>
        <w:t>допускает эффективное расширение.</w:t>
      </w:r>
    </w:p>
    <w:p w14:paraId="6168D6CA" w14:textId="129395B5" w:rsidR="004753C9" w:rsidRPr="00201368" w:rsidRDefault="00000000" w:rsidP="004753C9">
      <w:pPr>
        <w:widowControl w:val="0"/>
        <w:pBdr>
          <w:top w:val="nil"/>
          <w:left w:val="nil"/>
          <w:bottom w:val="nil"/>
          <w:right w:val="nil"/>
          <w:between w:val="nil"/>
        </w:pBdr>
        <w:spacing w:line="360" w:lineRule="auto"/>
        <w:ind w:right="60"/>
        <w:jc w:val="left"/>
        <w:rPr>
          <w:sz w:val="28"/>
          <w:szCs w:val="28"/>
          <w:lang w:val="ru-RU"/>
        </w:rPr>
      </w:pPr>
      <m:oMathPara>
        <m:oMath>
          <m:sSub>
            <m:sSubPr>
              <m:ctrlPr>
                <w:rPr>
                  <w:rFonts w:ascii="Cambria Math" w:hAnsi="Cambria Math"/>
                  <w:sz w:val="28"/>
                  <w:szCs w:val="28"/>
                  <w:lang w:val="en-US"/>
                </w:rPr>
              </m:ctrlPr>
            </m:sSubPr>
            <m:e>
              <m:r>
                <m:rPr>
                  <m:scr m:val="script"/>
                </m:rPr>
                <w:rPr>
                  <w:rFonts w:ascii="Cambria Math" w:hAnsi="Cambria Math"/>
                  <w:sz w:val="28"/>
                  <w:szCs w:val="28"/>
                  <w:lang w:val="ru-RU"/>
                </w:rPr>
                <m:t>L</m:t>
              </m:r>
            </m:e>
            <m:sub>
              <m:r>
                <w:rPr>
                  <w:rFonts w:ascii="Cambria Math" w:hAnsi="Cambria Math"/>
                  <w:sz w:val="28"/>
                  <w:szCs w:val="28"/>
                  <w:lang w:val="en-US"/>
                </w:rPr>
                <m:t>s</m:t>
              </m:r>
            </m:sub>
          </m:sSub>
          <m:r>
            <w:rPr>
              <w:rFonts w:ascii="Cambria Math" w:hAnsi="Cambria Math"/>
              <w:sz w:val="28"/>
              <w:szCs w:val="28"/>
              <w:lang w:val="ru-RU"/>
            </w:rPr>
            <m:t>=</m:t>
          </m:r>
          <m:nary>
            <m:naryPr>
              <m:chr m:val="∑"/>
              <m:limLoc m:val="undOvr"/>
              <m:grow m:val="1"/>
              <m:supHide m:val="1"/>
              <m:ctrlPr>
                <w:rPr>
                  <w:rFonts w:ascii="Cambria Math" w:hAnsi="Cambria Math"/>
                  <w:sz w:val="28"/>
                  <w:szCs w:val="28"/>
                  <w:lang w:val="en-US"/>
                </w:rPr>
              </m:ctrlPr>
            </m:naryPr>
            <m:sub>
              <m:r>
                <w:rPr>
                  <w:rFonts w:ascii="Cambria Math" w:hAnsi="Cambria Math"/>
                  <w:sz w:val="28"/>
                  <w:szCs w:val="28"/>
                  <w:lang w:val="en-US"/>
                </w:rPr>
                <m:t>i</m:t>
              </m:r>
            </m:sub>
            <m:sup/>
            <m:e>
              <m:sSub>
                <m:sSubPr>
                  <m:ctrlPr>
                    <w:rPr>
                      <w:rFonts w:ascii="Cambria Math" w:hAnsi="Cambria Math"/>
                      <w:sz w:val="28"/>
                      <w:szCs w:val="28"/>
                      <w:lang w:val="en-US"/>
                    </w:rPr>
                  </m:ctrlPr>
                </m:sSubPr>
                <m:e>
                  <m:r>
                    <w:rPr>
                      <w:rFonts w:ascii="Cambria Math" w:hAnsi="Cambria Math"/>
                      <w:sz w:val="28"/>
                      <w:szCs w:val="28"/>
                      <w:lang w:val="en-US"/>
                    </w:rPr>
                    <m:t>c</m:t>
                  </m:r>
                </m:e>
                <m:sub>
                  <m:r>
                    <w:rPr>
                      <w:rFonts w:ascii="Cambria Math" w:hAnsi="Cambria Math"/>
                      <w:sz w:val="28"/>
                      <w:szCs w:val="28"/>
                      <w:lang w:val="en-US"/>
                    </w:rPr>
                    <m:t>i</m:t>
                  </m:r>
                </m:sub>
              </m:sSub>
            </m:e>
          </m:nary>
          <m:r>
            <w:rPr>
              <w:rFonts w:ascii="Cambria Math" w:hAnsi="Cambria Math"/>
              <w:sz w:val="28"/>
              <w:szCs w:val="28"/>
              <w:lang w:val="ru-RU"/>
            </w:rPr>
            <m:t>(</m:t>
          </m:r>
          <m:r>
            <w:rPr>
              <w:rFonts w:ascii="Cambria Math" w:hAnsi="Cambria Math"/>
              <w:sz w:val="28"/>
              <w:szCs w:val="28"/>
              <w:lang w:val="en-US"/>
            </w:rPr>
            <m:t>s</m:t>
          </m:r>
          <m:r>
            <w:rPr>
              <w:rFonts w:ascii="Cambria Math" w:hAnsi="Cambria Math"/>
              <w:sz w:val="28"/>
              <w:szCs w:val="28"/>
              <w:lang w:val="ru-RU"/>
            </w:rPr>
            <m:t>)</m:t>
          </m:r>
          <m:r>
            <m:rPr>
              <m:nor/>
            </m:rPr>
            <w:rPr>
              <w:sz w:val="28"/>
              <w:szCs w:val="28"/>
              <w:lang w:val="ru-RU"/>
            </w:rPr>
            <m:t> </m:t>
          </m:r>
          <m:sSub>
            <m:sSubPr>
              <m:ctrlPr>
                <w:rPr>
                  <w:rFonts w:ascii="Cambria Math" w:hAnsi="Cambria Math"/>
                  <w:sz w:val="28"/>
                  <w:szCs w:val="28"/>
                  <w:lang w:val="en-US"/>
                </w:rPr>
              </m:ctrlPr>
            </m:sSubPr>
            <m:e>
              <m:r>
                <m:rPr>
                  <m:scr m:val="script"/>
                </m:rPr>
                <w:rPr>
                  <w:rFonts w:ascii="Cambria Math" w:hAnsi="Cambria Math"/>
                  <w:sz w:val="28"/>
                  <w:szCs w:val="28"/>
                  <w:lang w:val="en-US"/>
                </w:rPr>
                <m:t>O</m:t>
              </m:r>
            </m:e>
            <m:sub>
              <m:r>
                <w:rPr>
                  <w:rFonts w:ascii="Cambria Math" w:hAnsi="Cambria Math"/>
                  <w:sz w:val="28"/>
                  <w:szCs w:val="28"/>
                  <w:lang w:val="en-US"/>
                </w:rPr>
                <m:t>i</m:t>
              </m:r>
            </m:sub>
          </m:sSub>
          <m:r>
            <w:rPr>
              <w:rFonts w:ascii="Cambria Math" w:hAnsi="Cambria Math"/>
              <w:sz w:val="28"/>
              <w:szCs w:val="28"/>
              <w:lang w:val="ru-RU"/>
            </w:rPr>
            <m:t>,</m:t>
          </m:r>
          <m:r>
            <m:rPr>
              <m:sty m:val="p"/>
            </m:rPr>
            <w:rPr>
              <w:sz w:val="28"/>
              <w:szCs w:val="28"/>
              <w:lang w:val="ru-RU"/>
            </w:rPr>
            <w:br/>
          </m:r>
        </m:oMath>
      </m:oMathPara>
    </w:p>
    <w:p w14:paraId="0E04FDE5" w14:textId="01166DDD"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 xml:space="preserve">где </w:t>
      </w:r>
      <m:oMath>
        <m:sSub>
          <m:sSubPr>
            <m:ctrlPr>
              <w:rPr>
                <w:rFonts w:ascii="Cambria Math" w:hAnsi="Cambria Math"/>
                <w:sz w:val="28"/>
                <w:szCs w:val="28"/>
                <w:lang w:val="en-US"/>
              </w:rPr>
            </m:ctrlPr>
          </m:sSubPr>
          <m:e>
            <m:r>
              <m:rPr>
                <m:scr m:val="script"/>
              </m:rPr>
              <w:rPr>
                <w:rFonts w:ascii="Cambria Math" w:hAnsi="Cambria Math"/>
                <w:sz w:val="28"/>
                <w:szCs w:val="28"/>
                <w:lang w:val="en-US"/>
              </w:rPr>
              <m:t>O</m:t>
            </m:r>
          </m:e>
          <m:sub>
            <m:r>
              <w:rPr>
                <w:rFonts w:ascii="Cambria Math" w:hAnsi="Cambria Math"/>
                <w:sz w:val="28"/>
                <w:szCs w:val="28"/>
                <w:lang w:val="en-US"/>
              </w:rPr>
              <m:t>i</m:t>
            </m:r>
          </m:sub>
        </m:sSub>
      </m:oMath>
      <w:r w:rsidRPr="00201368">
        <w:rPr>
          <w:sz w:val="28"/>
          <w:szCs w:val="28"/>
          <w:lang w:val="ru-RU"/>
        </w:rPr>
        <w:t xml:space="preserve">формируют полный базис операторов, согласующийся с симметриями системы, а </w:t>
      </w:r>
      <w:r w:rsidRPr="00201368">
        <w:rPr>
          <w:sz w:val="28"/>
          <w:szCs w:val="28"/>
          <w:lang w:val="ru-RU"/>
        </w:rPr>
        <w:lastRenderedPageBreak/>
        <w:t xml:space="preserve">зависимость коэффициентов от масштаба </w:t>
      </w:r>
      <m:oMath>
        <m:sSub>
          <m:sSubPr>
            <m:ctrlPr>
              <w:rPr>
                <w:rFonts w:ascii="Cambria Math" w:hAnsi="Cambria Math"/>
                <w:sz w:val="28"/>
                <w:szCs w:val="28"/>
                <w:lang w:val="en-US"/>
              </w:rPr>
            </m:ctrlPr>
          </m:sSubPr>
          <m:e>
            <m:r>
              <w:rPr>
                <w:rFonts w:ascii="Cambria Math" w:hAnsi="Cambria Math"/>
                <w:sz w:val="28"/>
                <w:szCs w:val="28"/>
                <w:lang w:val="en-US"/>
              </w:rPr>
              <m:t>c</m:t>
            </m:r>
          </m:e>
          <m:sub>
            <m:r>
              <w:rPr>
                <w:rFonts w:ascii="Cambria Math" w:hAnsi="Cambria Math"/>
                <w:sz w:val="28"/>
                <w:szCs w:val="28"/>
                <w:lang w:val="en-US"/>
              </w:rPr>
              <m:t>i</m:t>
            </m:r>
          </m:sub>
        </m:sSub>
        <m:r>
          <w:rPr>
            <w:rFonts w:ascii="Cambria Math" w:hAnsi="Cambria Math"/>
            <w:sz w:val="28"/>
            <w:szCs w:val="28"/>
            <w:lang w:val="ru-RU"/>
          </w:rPr>
          <m:t>(</m:t>
        </m:r>
        <m:r>
          <w:rPr>
            <w:rFonts w:ascii="Cambria Math" w:hAnsi="Cambria Math"/>
            <w:sz w:val="28"/>
            <w:szCs w:val="28"/>
            <w:lang w:val="en-US"/>
          </w:rPr>
          <m:t>s</m:t>
        </m:r>
        <m:r>
          <w:rPr>
            <w:rFonts w:ascii="Cambria Math" w:hAnsi="Cambria Math"/>
            <w:sz w:val="28"/>
            <w:szCs w:val="28"/>
            <w:lang w:val="ru-RU"/>
          </w:rPr>
          <m:t>)</m:t>
        </m:r>
      </m:oMath>
      <w:r w:rsidRPr="00201368">
        <w:rPr>
          <w:sz w:val="28"/>
          <w:szCs w:val="28"/>
          <w:lang w:val="ru-RU"/>
        </w:rPr>
        <w:t>определяется потоком ренормализационной группы (РГ).</w:t>
      </w:r>
    </w:p>
    <w:p w14:paraId="708CECFD" w14:textId="77777777"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Данная структура вытекает из общей концепции эффективной теории поля и не предполагает пертурбативности.</w:t>
      </w:r>
    </w:p>
    <w:p w14:paraId="696CABF4" w14:textId="77777777" w:rsidR="004753C9" w:rsidRPr="004753C9" w:rsidRDefault="00000000" w:rsidP="004753C9">
      <w:pPr>
        <w:widowControl w:val="0"/>
        <w:pBdr>
          <w:top w:val="nil"/>
          <w:left w:val="nil"/>
          <w:bottom w:val="nil"/>
          <w:right w:val="nil"/>
          <w:between w:val="nil"/>
        </w:pBdr>
        <w:spacing w:line="360" w:lineRule="auto"/>
        <w:ind w:right="60"/>
        <w:jc w:val="left"/>
        <w:rPr>
          <w:sz w:val="28"/>
          <w:szCs w:val="28"/>
          <w:lang w:val="en-US"/>
        </w:rPr>
      </w:pPr>
      <w:r>
        <w:rPr>
          <w:sz w:val="28"/>
          <w:szCs w:val="28"/>
          <w:lang w:val="en-US"/>
        </w:rPr>
        <w:pict w14:anchorId="4A9C782F">
          <v:rect id="_x0000_i1026" style="width:0;height:1.5pt" o:hrstd="t" o:hr="t" fillcolor="#a0a0a0" stroked="f"/>
        </w:pict>
      </w:r>
    </w:p>
    <w:p w14:paraId="090DAE33" w14:textId="77777777" w:rsidR="004753C9" w:rsidRPr="00201368" w:rsidRDefault="004753C9" w:rsidP="004753C9">
      <w:pPr>
        <w:widowControl w:val="0"/>
        <w:pBdr>
          <w:top w:val="nil"/>
          <w:left w:val="nil"/>
          <w:bottom w:val="nil"/>
          <w:right w:val="nil"/>
          <w:between w:val="nil"/>
        </w:pBdr>
        <w:spacing w:line="360" w:lineRule="auto"/>
        <w:ind w:right="60"/>
        <w:jc w:val="left"/>
        <w:rPr>
          <w:b/>
          <w:bCs/>
          <w:sz w:val="28"/>
          <w:szCs w:val="28"/>
          <w:lang w:val="ru-RU"/>
        </w:rPr>
      </w:pPr>
      <w:r w:rsidRPr="00201368">
        <w:rPr>
          <w:b/>
          <w:bCs/>
          <w:sz w:val="28"/>
          <w:szCs w:val="28"/>
          <w:lang w:val="ru-RU"/>
        </w:rPr>
        <w:t>Лемма 1 (Лемма экстраполяции слабого потока)</w:t>
      </w:r>
    </w:p>
    <w:p w14:paraId="6CE085FC" w14:textId="77777777"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b/>
          <w:bCs/>
          <w:sz w:val="28"/>
          <w:szCs w:val="28"/>
          <w:lang w:val="ru-RU"/>
        </w:rPr>
        <w:t>В условиях возмущений или слабого потока перенормировочной группы, а также в отсутствие аномалий, размерной трансформации или сильного смешивания операторов, экстраполяция между близлежащими масштабами сохраняет качественную иерархию значимости и доминирования операторов.</w:t>
      </w:r>
    </w:p>
    <w:p w14:paraId="7C80FBDF" w14:textId="77777777"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 xml:space="preserve">В таких режимах эволюция регрессионной группы контролируется малыми </w:t>
      </w:r>
      <w:r w:rsidRPr="004753C9">
        <w:rPr>
          <w:sz w:val="28"/>
          <w:szCs w:val="28"/>
          <w:lang w:val="en-US"/>
        </w:rPr>
        <w:t>β</w:t>
      </w:r>
      <w:r w:rsidRPr="00201368">
        <w:rPr>
          <w:sz w:val="28"/>
          <w:szCs w:val="28"/>
          <w:lang w:val="ru-RU"/>
        </w:rPr>
        <w:t>-функциями, и коэффициенты изменяются плавно:</w:t>
      </w:r>
    </w:p>
    <w:p w14:paraId="7B4B866E" w14:textId="44E4473D" w:rsidR="004753C9" w:rsidRPr="004753C9" w:rsidRDefault="00000000" w:rsidP="004753C9">
      <w:pPr>
        <w:widowControl w:val="0"/>
        <w:pBdr>
          <w:top w:val="nil"/>
          <w:left w:val="nil"/>
          <w:bottom w:val="nil"/>
          <w:right w:val="nil"/>
          <w:between w:val="nil"/>
        </w:pBdr>
        <w:spacing w:line="360" w:lineRule="auto"/>
        <w:ind w:right="60"/>
        <w:jc w:val="left"/>
        <w:rPr>
          <w:sz w:val="28"/>
          <w:szCs w:val="28"/>
          <w:lang w:val="en-US"/>
        </w:rPr>
      </w:pPr>
      <m:oMathPara>
        <m:oMath>
          <m:sSub>
            <m:sSubPr>
              <m:ctrlPr>
                <w:rPr>
                  <w:rFonts w:ascii="Cambria Math" w:hAnsi="Cambria Math"/>
                  <w:sz w:val="28"/>
                  <w:szCs w:val="28"/>
                  <w:lang w:val="en-US"/>
                </w:rPr>
              </m:ctrlPr>
            </m:sSubPr>
            <m:e>
              <m:r>
                <w:rPr>
                  <w:rFonts w:ascii="Cambria Math" w:hAnsi="Cambria Math"/>
                  <w:sz w:val="28"/>
                  <w:szCs w:val="28"/>
                  <w:lang w:val="en-US"/>
                </w:rPr>
                <m:t>c</m:t>
              </m:r>
            </m:e>
            <m:sub>
              <m:r>
                <w:rPr>
                  <w:rFonts w:ascii="Cambria Math" w:hAnsi="Cambria Math"/>
                  <w:sz w:val="28"/>
                  <w:szCs w:val="28"/>
                  <w:lang w:val="en-US"/>
                </w:rPr>
                <m:t>i</m:t>
              </m:r>
            </m:sub>
          </m:sSub>
          <m:r>
            <w:rPr>
              <w:rFonts w:ascii="Cambria Math" w:hAnsi="Cambria Math"/>
              <w:sz w:val="28"/>
              <w:szCs w:val="28"/>
              <w:lang w:val="en-US"/>
            </w:rPr>
            <m:t>(</m:t>
          </m:r>
          <m:sSub>
            <m:sSubPr>
              <m:ctrlPr>
                <w:rPr>
                  <w:rFonts w:ascii="Cambria Math" w:hAnsi="Cambria Math"/>
                  <w:sz w:val="28"/>
                  <w:szCs w:val="28"/>
                  <w:lang w:val="en-US"/>
                </w:rPr>
              </m:ctrlPr>
            </m:sSubPr>
            <m:e>
              <m:r>
                <w:rPr>
                  <w:rFonts w:ascii="Cambria Math" w:hAnsi="Cambria Math"/>
                  <w:sz w:val="28"/>
                  <w:szCs w:val="28"/>
                  <w:lang w:val="en-US"/>
                </w:rPr>
                <m:t>s</m:t>
              </m:r>
            </m:e>
            <m:sub>
              <m:r>
                <w:rPr>
                  <w:rFonts w:ascii="Cambria Math" w:hAnsi="Cambria Math"/>
                  <w:sz w:val="28"/>
                  <w:szCs w:val="28"/>
                  <w:lang w:val="en-US"/>
                </w:rPr>
                <m:t>2</m:t>
              </m:r>
            </m:sub>
          </m:sSub>
          <m:r>
            <w:rPr>
              <w:rFonts w:ascii="Cambria Math" w:hAnsi="Cambria Math"/>
              <w:sz w:val="28"/>
              <w:szCs w:val="28"/>
              <w:lang w:val="en-US"/>
            </w:rPr>
            <m:t>)≈</m:t>
          </m:r>
          <m:sSub>
            <m:sSubPr>
              <m:ctrlPr>
                <w:rPr>
                  <w:rFonts w:ascii="Cambria Math" w:hAnsi="Cambria Math"/>
                  <w:sz w:val="28"/>
                  <w:szCs w:val="28"/>
                  <w:lang w:val="en-US"/>
                </w:rPr>
              </m:ctrlPr>
            </m:sSubPr>
            <m:e>
              <m:r>
                <w:rPr>
                  <w:rFonts w:ascii="Cambria Math" w:hAnsi="Cambria Math"/>
                  <w:sz w:val="28"/>
                  <w:szCs w:val="28"/>
                  <w:lang w:val="en-US"/>
                </w:rPr>
                <m:t>c</m:t>
              </m:r>
            </m:e>
            <m:sub>
              <m:r>
                <w:rPr>
                  <w:rFonts w:ascii="Cambria Math" w:hAnsi="Cambria Math"/>
                  <w:sz w:val="28"/>
                  <w:szCs w:val="28"/>
                  <w:lang w:val="en-US"/>
                </w:rPr>
                <m:t>i</m:t>
              </m:r>
            </m:sub>
          </m:sSub>
          <m:r>
            <w:rPr>
              <w:rFonts w:ascii="Cambria Math" w:hAnsi="Cambria Math"/>
              <w:sz w:val="28"/>
              <w:szCs w:val="28"/>
              <w:lang w:val="en-US"/>
            </w:rPr>
            <m:t>(</m:t>
          </m:r>
          <m:sSub>
            <m:sSubPr>
              <m:ctrlPr>
                <w:rPr>
                  <w:rFonts w:ascii="Cambria Math" w:hAnsi="Cambria Math"/>
                  <w:sz w:val="28"/>
                  <w:szCs w:val="28"/>
                  <w:lang w:val="en-US"/>
                </w:rPr>
              </m:ctrlPr>
            </m:sSubPr>
            <m:e>
              <m:r>
                <w:rPr>
                  <w:rFonts w:ascii="Cambria Math" w:hAnsi="Cambria Math"/>
                  <w:sz w:val="28"/>
                  <w:szCs w:val="28"/>
                  <w:lang w:val="en-US"/>
                </w:rPr>
                <m:t>s</m:t>
              </m:r>
            </m:e>
            <m:sub>
              <m:r>
                <w:rPr>
                  <w:rFonts w:ascii="Cambria Math" w:hAnsi="Cambria Math"/>
                  <w:sz w:val="28"/>
                  <w:szCs w:val="28"/>
                  <w:lang w:val="en-US"/>
                </w:rPr>
                <m:t>1</m:t>
              </m:r>
            </m:sub>
          </m:sSub>
          <m:r>
            <w:rPr>
              <w:rFonts w:ascii="Cambria Math" w:hAnsi="Cambria Math"/>
              <w:sz w:val="28"/>
              <w:szCs w:val="28"/>
              <w:lang w:val="en-US"/>
            </w:rPr>
            <m:t>)+</m:t>
          </m:r>
          <m:sSub>
            <m:sSubPr>
              <m:ctrlPr>
                <w:rPr>
                  <w:rFonts w:ascii="Cambria Math" w:hAnsi="Cambria Math"/>
                  <w:sz w:val="28"/>
                  <w:szCs w:val="28"/>
                  <w:lang w:val="en-US"/>
                </w:rPr>
              </m:ctrlPr>
            </m:sSubPr>
            <m:e>
              <m:r>
                <w:rPr>
                  <w:rFonts w:ascii="Cambria Math" w:hAnsi="Cambria Math"/>
                  <w:sz w:val="28"/>
                  <w:szCs w:val="28"/>
                  <w:lang w:val="en-US"/>
                </w:rPr>
                <m:t>β</m:t>
              </m:r>
            </m:e>
            <m:sub>
              <m:r>
                <w:rPr>
                  <w:rFonts w:ascii="Cambria Math" w:hAnsi="Cambria Math"/>
                  <w:sz w:val="28"/>
                  <w:szCs w:val="28"/>
                  <w:lang w:val="en-US"/>
                </w:rPr>
                <m:t>i</m:t>
              </m:r>
            </m:sub>
          </m:sSub>
          <m:r>
            <m:rPr>
              <m:sty m:val="p"/>
            </m:rPr>
            <w:rPr>
              <w:rFonts w:ascii="Cambria Math" w:hAnsi="Cambria Math"/>
              <w:sz w:val="28"/>
              <w:szCs w:val="28"/>
              <w:lang w:val="en-US"/>
            </w:rPr>
            <m:t>ln</m:t>
          </m:r>
          <m:r>
            <w:rPr>
              <w:rFonts w:ascii="Cambria Math" w:hAnsi="Cambria Math"/>
              <w:sz w:val="28"/>
              <w:szCs w:val="28"/>
              <w:lang w:val="en-US"/>
            </w:rPr>
            <m:t>⁡(</m:t>
          </m:r>
          <m:sSub>
            <m:sSubPr>
              <m:ctrlPr>
                <w:rPr>
                  <w:rFonts w:ascii="Cambria Math" w:hAnsi="Cambria Math"/>
                  <w:sz w:val="28"/>
                  <w:szCs w:val="28"/>
                  <w:lang w:val="en-US"/>
                </w:rPr>
              </m:ctrlPr>
            </m:sSubPr>
            <m:e>
              <m:r>
                <w:rPr>
                  <w:rFonts w:ascii="Cambria Math" w:hAnsi="Cambria Math"/>
                  <w:sz w:val="28"/>
                  <w:szCs w:val="28"/>
                  <w:lang w:val="en-US"/>
                </w:rPr>
                <m:t>s</m:t>
              </m:r>
            </m:e>
            <m:sub>
              <m:r>
                <w:rPr>
                  <w:rFonts w:ascii="Cambria Math" w:hAnsi="Cambria Math"/>
                  <w:sz w:val="28"/>
                  <w:szCs w:val="28"/>
                  <w:lang w:val="en-US"/>
                </w:rPr>
                <m:t>2</m:t>
              </m:r>
            </m:sub>
          </m:sSub>
          <m:r>
            <m:rPr>
              <m:sty m:val="p"/>
            </m:rPr>
            <w:rPr>
              <w:rFonts w:ascii="Cambria Math" w:hAnsi="Cambria Math"/>
              <w:sz w:val="28"/>
              <w:szCs w:val="28"/>
              <w:lang w:val="en-US"/>
            </w:rPr>
            <m:t>/</m:t>
          </m:r>
          <m:sSub>
            <m:sSubPr>
              <m:ctrlPr>
                <w:rPr>
                  <w:rFonts w:ascii="Cambria Math" w:hAnsi="Cambria Math"/>
                  <w:sz w:val="28"/>
                  <w:szCs w:val="28"/>
                  <w:lang w:val="en-US"/>
                </w:rPr>
              </m:ctrlPr>
            </m:sSubPr>
            <m:e>
              <m:r>
                <w:rPr>
                  <w:rFonts w:ascii="Cambria Math" w:hAnsi="Cambria Math"/>
                  <w:sz w:val="28"/>
                  <w:szCs w:val="28"/>
                  <w:lang w:val="en-US"/>
                </w:rPr>
                <m:t>s</m:t>
              </m:r>
            </m:e>
            <m:sub>
              <m:r>
                <w:rPr>
                  <w:rFonts w:ascii="Cambria Math" w:hAnsi="Cambria Math"/>
                  <w:sz w:val="28"/>
                  <w:szCs w:val="28"/>
                  <w:lang w:val="en-US"/>
                </w:rPr>
                <m:t>1</m:t>
              </m:r>
            </m:sub>
          </m:sSub>
          <m:r>
            <w:rPr>
              <w:rFonts w:ascii="Cambria Math" w:hAnsi="Cambria Math"/>
              <w:sz w:val="28"/>
              <w:szCs w:val="28"/>
              <w:lang w:val="en-US"/>
            </w:rPr>
            <m:t>)</m:t>
          </m:r>
          <m:r>
            <m:rPr>
              <m:sty m:val="p"/>
            </m:rPr>
            <w:rPr>
              <w:rFonts w:ascii="Cambria Math" w:hAnsi="Cambria Math"/>
              <w:sz w:val="28"/>
              <w:szCs w:val="28"/>
              <w:lang w:val="en-US"/>
            </w:rPr>
            <m:t>.</m:t>
          </m:r>
          <m:r>
            <m:rPr>
              <m:sty m:val="p"/>
            </m:rPr>
            <w:rPr>
              <w:sz w:val="28"/>
              <w:szCs w:val="28"/>
              <w:lang w:val="en-US"/>
            </w:rPr>
            <w:br/>
          </m:r>
        </m:oMath>
      </m:oMathPara>
    </w:p>
    <w:p w14:paraId="1B7123DF" w14:textId="77777777"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b/>
          <w:bCs/>
          <w:sz w:val="28"/>
          <w:szCs w:val="28"/>
          <w:lang w:val="ru-RU"/>
        </w:rPr>
        <w:lastRenderedPageBreak/>
        <w:t xml:space="preserve">Примечание. </w:t>
      </w:r>
      <w:r w:rsidRPr="00201368">
        <w:rPr>
          <w:sz w:val="28"/>
          <w:szCs w:val="28"/>
          <w:lang w:val="ru-RU"/>
        </w:rPr>
        <w:br/>
        <w:t>Данная лемма явно исключает режимы с аномалиями, сильной связью или нетривиальными неподвижными точками. Эти исключенные случаи точно соответствуют ситуациям, когда экстраполяция, как известно, нарушается, тем самым усиливая, а не ослабляя основную теорему.</w:t>
      </w:r>
    </w:p>
    <w:p w14:paraId="5E79E9DE" w14:textId="77777777" w:rsidR="004753C9" w:rsidRPr="004753C9" w:rsidRDefault="00000000" w:rsidP="004753C9">
      <w:pPr>
        <w:widowControl w:val="0"/>
        <w:pBdr>
          <w:top w:val="nil"/>
          <w:left w:val="nil"/>
          <w:bottom w:val="nil"/>
          <w:right w:val="nil"/>
          <w:between w:val="nil"/>
        </w:pBdr>
        <w:spacing w:line="360" w:lineRule="auto"/>
        <w:ind w:right="60"/>
        <w:jc w:val="left"/>
        <w:rPr>
          <w:sz w:val="28"/>
          <w:szCs w:val="28"/>
          <w:lang w:val="en-US"/>
        </w:rPr>
      </w:pPr>
      <w:r>
        <w:rPr>
          <w:sz w:val="28"/>
          <w:szCs w:val="28"/>
          <w:lang w:val="en-US"/>
        </w:rPr>
        <w:pict w14:anchorId="6FBB8767">
          <v:rect id="_x0000_i1027" style="width:0;height:1.5pt" o:hrstd="t" o:hr="t" fillcolor="#a0a0a0" stroked="f"/>
        </w:pict>
      </w:r>
    </w:p>
    <w:p w14:paraId="060DCAE9" w14:textId="77777777" w:rsidR="004753C9" w:rsidRPr="00201368" w:rsidRDefault="004753C9" w:rsidP="004753C9">
      <w:pPr>
        <w:widowControl w:val="0"/>
        <w:pBdr>
          <w:top w:val="nil"/>
          <w:left w:val="nil"/>
          <w:bottom w:val="nil"/>
          <w:right w:val="nil"/>
          <w:between w:val="nil"/>
        </w:pBdr>
        <w:spacing w:line="360" w:lineRule="auto"/>
        <w:ind w:right="60"/>
        <w:jc w:val="left"/>
        <w:rPr>
          <w:b/>
          <w:bCs/>
          <w:sz w:val="28"/>
          <w:szCs w:val="28"/>
          <w:lang w:val="ru-RU"/>
        </w:rPr>
      </w:pPr>
      <w:r w:rsidRPr="00201368">
        <w:rPr>
          <w:b/>
          <w:bCs/>
          <w:sz w:val="28"/>
          <w:szCs w:val="28"/>
          <w:lang w:val="ru-RU"/>
        </w:rPr>
        <w:t>Лемма 2 (Лемма устойчивости)</w:t>
      </w:r>
    </w:p>
    <w:p w14:paraId="5A2DF747" w14:textId="16EC23C6"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b/>
          <w:bCs/>
          <w:sz w:val="28"/>
          <w:szCs w:val="28"/>
          <w:lang w:val="ru-RU"/>
        </w:rPr>
        <w:t xml:space="preserve">В общих (неточно настроенных) режимах операторы, коэффициенты которых асимптотически подавляются на масштабе, </w:t>
      </w:r>
      <m:oMath>
        <m:sSub>
          <m:sSubPr>
            <m:ctrlPr>
              <w:rPr>
                <w:rFonts w:ascii="Cambria Math" w:hAnsi="Cambria Math"/>
                <w:sz w:val="28"/>
                <w:szCs w:val="28"/>
                <w:lang w:val="en-US"/>
              </w:rPr>
            </m:ctrlPr>
          </m:sSubPr>
          <m:e>
            <m:r>
              <w:rPr>
                <w:rFonts w:ascii="Cambria Math" w:hAnsi="Cambria Math"/>
                <w:sz w:val="28"/>
                <w:szCs w:val="28"/>
                <w:lang w:val="en-US"/>
              </w:rPr>
              <m:t>s</m:t>
            </m:r>
          </m:e>
          <m:sub>
            <m:r>
              <w:rPr>
                <w:rFonts w:ascii="Cambria Math" w:hAnsi="Cambria Math"/>
                <w:sz w:val="28"/>
                <w:szCs w:val="28"/>
                <w:lang w:val="ru-RU"/>
              </w:rPr>
              <m:t>2</m:t>
            </m:r>
          </m:sub>
        </m:sSub>
      </m:oMath>
      <w:r w:rsidRPr="00201368">
        <w:rPr>
          <w:b/>
          <w:bCs/>
          <w:sz w:val="28"/>
          <w:szCs w:val="28"/>
          <w:lang w:val="ru-RU"/>
        </w:rPr>
        <w:t>не могут стабильно генерировать макроскопические, воспроизводимые наблюдаемые величины.</w:t>
      </w:r>
    </w:p>
    <w:p w14:paraId="30744632" w14:textId="77777777"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Из теории степенного подсчета и теории стабильности, вклад с</w:t>
      </w:r>
    </w:p>
    <w:p w14:paraId="77B5B91D" w14:textId="0F8CC852" w:rsidR="004753C9" w:rsidRPr="004753C9" w:rsidRDefault="00000000" w:rsidP="004753C9">
      <w:pPr>
        <w:widowControl w:val="0"/>
        <w:pBdr>
          <w:top w:val="nil"/>
          <w:left w:val="nil"/>
          <w:bottom w:val="nil"/>
          <w:right w:val="nil"/>
          <w:between w:val="nil"/>
        </w:pBdr>
        <w:spacing w:line="360" w:lineRule="auto"/>
        <w:ind w:right="60"/>
        <w:jc w:val="left"/>
        <w:rPr>
          <w:sz w:val="28"/>
          <w:szCs w:val="28"/>
          <w:lang w:val="en-US"/>
        </w:rPr>
      </w:pPr>
      <m:oMathPara>
        <m:oMath>
          <m:sSub>
            <m:sSubPr>
              <m:ctrlPr>
                <w:rPr>
                  <w:rFonts w:ascii="Cambria Math" w:hAnsi="Cambria Math"/>
                  <w:sz w:val="28"/>
                  <w:szCs w:val="28"/>
                  <w:lang w:val="en-US"/>
                </w:rPr>
              </m:ctrlPr>
            </m:sSubPr>
            <m:e>
              <m:r>
                <w:rPr>
                  <w:rFonts w:ascii="Cambria Math" w:hAnsi="Cambria Math"/>
                  <w:sz w:val="28"/>
                  <w:szCs w:val="28"/>
                  <w:lang w:val="en-US"/>
                </w:rPr>
                <m:t>c</m:t>
              </m:r>
            </m:e>
            <m:sub>
              <m:r>
                <w:rPr>
                  <w:rFonts w:ascii="Cambria Math" w:hAnsi="Cambria Math"/>
                  <w:sz w:val="28"/>
                  <w:szCs w:val="28"/>
                  <w:lang w:val="en-US"/>
                </w:rPr>
                <m:t>i</m:t>
              </m:r>
            </m:sub>
          </m:sSub>
          <m:r>
            <w:rPr>
              <w:rFonts w:ascii="Cambria Math" w:hAnsi="Cambria Math"/>
              <w:sz w:val="28"/>
              <w:szCs w:val="28"/>
              <w:lang w:val="en-US"/>
            </w:rPr>
            <m:t>(</m:t>
          </m:r>
          <m:sSub>
            <m:sSubPr>
              <m:ctrlPr>
                <w:rPr>
                  <w:rFonts w:ascii="Cambria Math" w:hAnsi="Cambria Math"/>
                  <w:sz w:val="28"/>
                  <w:szCs w:val="28"/>
                  <w:lang w:val="en-US"/>
                </w:rPr>
              </m:ctrlPr>
            </m:sSubPr>
            <m:e>
              <m:r>
                <w:rPr>
                  <w:rFonts w:ascii="Cambria Math" w:hAnsi="Cambria Math"/>
                  <w:sz w:val="28"/>
                  <w:szCs w:val="28"/>
                  <w:lang w:val="en-US"/>
                </w:rPr>
                <m:t>s</m:t>
              </m:r>
            </m:e>
            <m:sub>
              <m:r>
                <w:rPr>
                  <w:rFonts w:ascii="Cambria Math" w:hAnsi="Cambria Math"/>
                  <w:sz w:val="28"/>
                  <w:szCs w:val="28"/>
                  <w:lang w:val="en-US"/>
                </w:rPr>
                <m:t>2</m:t>
              </m:r>
            </m:sub>
          </m:sSub>
          <m:r>
            <w:rPr>
              <w:rFonts w:ascii="Cambria Math" w:hAnsi="Cambria Math"/>
              <w:sz w:val="28"/>
              <w:szCs w:val="28"/>
              <w:lang w:val="en-US"/>
            </w:rPr>
            <m:t>)→0</m:t>
          </m:r>
          <m:r>
            <m:rPr>
              <m:sty m:val="p"/>
            </m:rPr>
            <w:rPr>
              <w:sz w:val="28"/>
              <w:szCs w:val="28"/>
              <w:lang w:val="en-US"/>
            </w:rPr>
            <w:br/>
          </m:r>
        </m:oMath>
      </m:oMathPara>
    </w:p>
    <w:p w14:paraId="118B7C48" w14:textId="77777777"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 xml:space="preserve">не могут доминировать над наблюдаемыми </w:t>
      </w:r>
      <w:r w:rsidRPr="00201368">
        <w:rPr>
          <w:sz w:val="28"/>
          <w:szCs w:val="28"/>
          <w:lang w:val="ru-RU"/>
        </w:rPr>
        <w:lastRenderedPageBreak/>
        <w:t>величинами, которые устойчивы к возмущениям и нечувствительны к микроскопическим деталям.</w:t>
      </w:r>
    </w:p>
    <w:p w14:paraId="2F2B9B9E" w14:textId="77777777" w:rsidR="004753C9" w:rsidRPr="004753C9" w:rsidRDefault="004753C9" w:rsidP="004753C9">
      <w:pPr>
        <w:widowControl w:val="0"/>
        <w:pBdr>
          <w:top w:val="nil"/>
          <w:left w:val="nil"/>
          <w:bottom w:val="nil"/>
          <w:right w:val="nil"/>
          <w:between w:val="nil"/>
        </w:pBdr>
        <w:spacing w:line="360" w:lineRule="auto"/>
        <w:ind w:right="60"/>
        <w:jc w:val="left"/>
        <w:rPr>
          <w:sz w:val="28"/>
          <w:szCs w:val="28"/>
          <w:lang w:val="en-US"/>
        </w:rPr>
      </w:pPr>
      <w:r w:rsidRPr="00201368">
        <w:rPr>
          <w:b/>
          <w:bCs/>
          <w:sz w:val="28"/>
          <w:szCs w:val="28"/>
          <w:lang w:val="ru-RU"/>
        </w:rPr>
        <w:t xml:space="preserve">Исключение. </w:t>
      </w:r>
      <w:r w:rsidRPr="00201368">
        <w:rPr>
          <w:sz w:val="28"/>
          <w:szCs w:val="28"/>
          <w:lang w:val="ru-RU"/>
        </w:rPr>
        <w:br/>
        <w:t xml:space="preserve">Критические точки, требующие точной настройки или исчезновения </w:t>
      </w:r>
      <w:r w:rsidRPr="004753C9">
        <w:rPr>
          <w:sz w:val="28"/>
          <w:szCs w:val="28"/>
          <w:lang w:val="en-US"/>
        </w:rPr>
        <w:t>β</w:t>
      </w:r>
      <w:r w:rsidRPr="00201368">
        <w:rPr>
          <w:sz w:val="28"/>
          <w:szCs w:val="28"/>
          <w:lang w:val="ru-RU"/>
        </w:rPr>
        <w:t xml:space="preserve">-функций, представляют собой нетипичные случаи и требуют независимого обоснования. </w:t>
      </w:r>
      <w:proofErr w:type="spellStart"/>
      <w:r w:rsidRPr="004753C9">
        <w:rPr>
          <w:sz w:val="28"/>
          <w:szCs w:val="28"/>
          <w:lang w:val="en-US"/>
        </w:rPr>
        <w:t>Они</w:t>
      </w:r>
      <w:proofErr w:type="spellEnd"/>
      <w:r w:rsidRPr="004753C9">
        <w:rPr>
          <w:sz w:val="28"/>
          <w:szCs w:val="28"/>
          <w:lang w:val="en-US"/>
        </w:rPr>
        <w:t xml:space="preserve"> </w:t>
      </w:r>
      <w:proofErr w:type="spellStart"/>
      <w:r w:rsidRPr="004753C9">
        <w:rPr>
          <w:sz w:val="28"/>
          <w:szCs w:val="28"/>
          <w:lang w:val="en-US"/>
        </w:rPr>
        <w:t>не</w:t>
      </w:r>
      <w:proofErr w:type="spellEnd"/>
      <w:r w:rsidRPr="004753C9">
        <w:rPr>
          <w:sz w:val="28"/>
          <w:szCs w:val="28"/>
          <w:lang w:val="en-US"/>
        </w:rPr>
        <w:t xml:space="preserve"> </w:t>
      </w:r>
      <w:proofErr w:type="spellStart"/>
      <w:r w:rsidRPr="004753C9">
        <w:rPr>
          <w:sz w:val="28"/>
          <w:szCs w:val="28"/>
          <w:lang w:val="en-US"/>
        </w:rPr>
        <w:t>опровергают</w:t>
      </w:r>
      <w:proofErr w:type="spellEnd"/>
      <w:r w:rsidRPr="004753C9">
        <w:rPr>
          <w:sz w:val="28"/>
          <w:szCs w:val="28"/>
          <w:lang w:val="en-US"/>
        </w:rPr>
        <w:t xml:space="preserve"> </w:t>
      </w:r>
      <w:proofErr w:type="spellStart"/>
      <w:r w:rsidRPr="004753C9">
        <w:rPr>
          <w:sz w:val="28"/>
          <w:szCs w:val="28"/>
          <w:lang w:val="en-US"/>
        </w:rPr>
        <w:t>общий</w:t>
      </w:r>
      <w:proofErr w:type="spellEnd"/>
      <w:r w:rsidRPr="004753C9">
        <w:rPr>
          <w:sz w:val="28"/>
          <w:szCs w:val="28"/>
          <w:lang w:val="en-US"/>
        </w:rPr>
        <w:t xml:space="preserve"> </w:t>
      </w:r>
      <w:proofErr w:type="spellStart"/>
      <w:r w:rsidRPr="004753C9">
        <w:rPr>
          <w:sz w:val="28"/>
          <w:szCs w:val="28"/>
          <w:lang w:val="en-US"/>
        </w:rPr>
        <w:t>аргумент</w:t>
      </w:r>
      <w:proofErr w:type="spellEnd"/>
      <w:r w:rsidRPr="004753C9">
        <w:rPr>
          <w:sz w:val="28"/>
          <w:szCs w:val="28"/>
          <w:lang w:val="en-US"/>
        </w:rPr>
        <w:t>.</w:t>
      </w:r>
    </w:p>
    <w:p w14:paraId="36FDBE7C" w14:textId="77777777" w:rsidR="004753C9" w:rsidRPr="004753C9" w:rsidRDefault="00000000" w:rsidP="004753C9">
      <w:pPr>
        <w:widowControl w:val="0"/>
        <w:pBdr>
          <w:top w:val="nil"/>
          <w:left w:val="nil"/>
          <w:bottom w:val="nil"/>
          <w:right w:val="nil"/>
          <w:between w:val="nil"/>
        </w:pBdr>
        <w:spacing w:line="360" w:lineRule="auto"/>
        <w:ind w:right="60"/>
        <w:jc w:val="left"/>
        <w:rPr>
          <w:sz w:val="28"/>
          <w:szCs w:val="28"/>
          <w:lang w:val="en-US"/>
        </w:rPr>
      </w:pPr>
      <w:r>
        <w:rPr>
          <w:sz w:val="28"/>
          <w:szCs w:val="28"/>
          <w:lang w:val="en-US"/>
        </w:rPr>
        <w:pict w14:anchorId="08465C94">
          <v:rect id="_x0000_i1028" style="width:0;height:1.5pt" o:hrstd="t" o:hr="t" fillcolor="#a0a0a0" stroked="f"/>
        </w:pict>
      </w:r>
    </w:p>
    <w:p w14:paraId="3F817CD4" w14:textId="77777777" w:rsidR="004753C9" w:rsidRPr="00201368" w:rsidRDefault="004753C9" w:rsidP="004753C9">
      <w:pPr>
        <w:widowControl w:val="0"/>
        <w:pBdr>
          <w:top w:val="nil"/>
          <w:left w:val="nil"/>
          <w:bottom w:val="nil"/>
          <w:right w:val="nil"/>
          <w:between w:val="nil"/>
        </w:pBdr>
        <w:spacing w:line="360" w:lineRule="auto"/>
        <w:ind w:right="60"/>
        <w:jc w:val="left"/>
        <w:rPr>
          <w:b/>
          <w:bCs/>
          <w:sz w:val="28"/>
          <w:szCs w:val="28"/>
          <w:lang w:val="ru-RU"/>
        </w:rPr>
      </w:pPr>
      <w:r w:rsidRPr="00201368">
        <w:rPr>
          <w:b/>
          <w:bCs/>
          <w:sz w:val="28"/>
          <w:szCs w:val="28"/>
          <w:lang w:val="ru-RU"/>
        </w:rPr>
        <w:t>Лемма 3 (Лемма о релевантности)</w:t>
      </w:r>
    </w:p>
    <w:p w14:paraId="659EAC6D" w14:textId="629E0A86"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 xml:space="preserve">Если экстраполяция от масштаба </w:t>
      </w:r>
      <m:oMath>
        <m:sSub>
          <m:sSubPr>
            <m:ctrlPr>
              <w:rPr>
                <w:rFonts w:ascii="Cambria Math" w:hAnsi="Cambria Math"/>
                <w:sz w:val="28"/>
                <w:szCs w:val="28"/>
                <w:lang w:val="en-US"/>
              </w:rPr>
            </m:ctrlPr>
          </m:sSubPr>
          <m:e>
            <m:r>
              <w:rPr>
                <w:rFonts w:ascii="Cambria Math" w:hAnsi="Cambria Math"/>
                <w:sz w:val="28"/>
                <w:szCs w:val="28"/>
                <w:lang w:val="en-US"/>
              </w:rPr>
              <m:t>s</m:t>
            </m:r>
          </m:e>
          <m:sub>
            <m:r>
              <w:rPr>
                <w:rFonts w:ascii="Cambria Math" w:hAnsi="Cambria Math"/>
                <w:sz w:val="28"/>
                <w:szCs w:val="28"/>
                <w:lang w:val="ru-RU"/>
              </w:rPr>
              <m:t>1</m:t>
            </m:r>
          </m:sub>
        </m:sSub>
      </m:oMath>
      <w:r w:rsidRPr="00201368">
        <w:rPr>
          <w:sz w:val="28"/>
          <w:szCs w:val="28"/>
          <w:lang w:val="ru-RU"/>
        </w:rPr>
        <w:t xml:space="preserve">к масштабу </w:t>
      </w:r>
      <m:oMath>
        <m:sSub>
          <m:sSubPr>
            <m:ctrlPr>
              <w:rPr>
                <w:rFonts w:ascii="Cambria Math" w:hAnsi="Cambria Math"/>
                <w:sz w:val="28"/>
                <w:szCs w:val="28"/>
                <w:lang w:val="en-US"/>
              </w:rPr>
            </m:ctrlPr>
          </m:sSubPr>
          <m:e>
            <m:r>
              <w:rPr>
                <w:rFonts w:ascii="Cambria Math" w:hAnsi="Cambria Math"/>
                <w:sz w:val="28"/>
                <w:szCs w:val="28"/>
                <w:lang w:val="en-US"/>
              </w:rPr>
              <m:t>s</m:t>
            </m:r>
          </m:e>
          <m:sub>
            <m:r>
              <w:rPr>
                <w:rFonts w:ascii="Cambria Math" w:hAnsi="Cambria Math"/>
                <w:sz w:val="28"/>
                <w:szCs w:val="28"/>
                <w:lang w:val="ru-RU"/>
              </w:rPr>
              <m:t>2</m:t>
            </m:r>
          </m:sub>
        </m:sSub>
      </m:oMath>
      <w:r w:rsidRPr="00201368">
        <w:rPr>
          <w:sz w:val="28"/>
          <w:szCs w:val="28"/>
          <w:lang w:val="ru-RU"/>
        </w:rPr>
        <w:t>терпит неудачу, в то время как стабильные наблюдаемые величины сохраняются, то эту неудачу нельзя разрешить общим способом:</w:t>
      </w:r>
    </w:p>
    <w:p w14:paraId="1349C285" w14:textId="77777777" w:rsidR="004753C9" w:rsidRPr="00201368" w:rsidRDefault="004753C9" w:rsidP="004753C9">
      <w:pPr>
        <w:widowControl w:val="0"/>
        <w:numPr>
          <w:ilvl w:val="0"/>
          <w:numId w:val="9"/>
        </w:numPr>
        <w:pBdr>
          <w:top w:val="nil"/>
          <w:left w:val="nil"/>
          <w:bottom w:val="nil"/>
          <w:right w:val="nil"/>
          <w:between w:val="nil"/>
        </w:pBdr>
        <w:spacing w:line="360" w:lineRule="auto"/>
        <w:ind w:right="60"/>
        <w:jc w:val="left"/>
        <w:rPr>
          <w:sz w:val="28"/>
          <w:szCs w:val="28"/>
          <w:lang w:val="ru-RU"/>
        </w:rPr>
      </w:pPr>
      <w:r w:rsidRPr="00201368">
        <w:rPr>
          <w:sz w:val="28"/>
          <w:szCs w:val="28"/>
          <w:lang w:val="ru-RU"/>
        </w:rPr>
        <w:t>операторы высшего порядка, не имеющие отношения к делу,</w:t>
      </w:r>
    </w:p>
    <w:p w14:paraId="0FB81188" w14:textId="77777777" w:rsidR="004753C9" w:rsidRPr="004753C9" w:rsidRDefault="004753C9" w:rsidP="004753C9">
      <w:pPr>
        <w:widowControl w:val="0"/>
        <w:numPr>
          <w:ilvl w:val="0"/>
          <w:numId w:val="9"/>
        </w:numPr>
        <w:pBdr>
          <w:top w:val="nil"/>
          <w:left w:val="nil"/>
          <w:bottom w:val="nil"/>
          <w:right w:val="nil"/>
          <w:between w:val="nil"/>
        </w:pBdr>
        <w:spacing w:line="360" w:lineRule="auto"/>
        <w:ind w:right="60"/>
        <w:jc w:val="left"/>
        <w:rPr>
          <w:sz w:val="28"/>
          <w:szCs w:val="28"/>
          <w:lang w:val="en-US"/>
        </w:rPr>
      </w:pPr>
      <w:proofErr w:type="spellStart"/>
      <w:r w:rsidRPr="004753C9">
        <w:rPr>
          <w:sz w:val="28"/>
          <w:szCs w:val="28"/>
          <w:lang w:val="en-US"/>
        </w:rPr>
        <w:t>пертурбативное</w:t>
      </w:r>
      <w:proofErr w:type="spellEnd"/>
      <w:r w:rsidRPr="004753C9">
        <w:rPr>
          <w:sz w:val="28"/>
          <w:szCs w:val="28"/>
          <w:lang w:val="en-US"/>
        </w:rPr>
        <w:t xml:space="preserve"> </w:t>
      </w:r>
      <w:proofErr w:type="spellStart"/>
      <w:r w:rsidRPr="004753C9">
        <w:rPr>
          <w:sz w:val="28"/>
          <w:szCs w:val="28"/>
          <w:lang w:val="en-US"/>
        </w:rPr>
        <w:t>суммирование</w:t>
      </w:r>
      <w:proofErr w:type="spellEnd"/>
      <w:r w:rsidRPr="004753C9">
        <w:rPr>
          <w:sz w:val="28"/>
          <w:szCs w:val="28"/>
          <w:lang w:val="en-US"/>
        </w:rPr>
        <w:t>,</w:t>
      </w:r>
    </w:p>
    <w:p w14:paraId="23853E23" w14:textId="77777777" w:rsidR="004753C9" w:rsidRPr="004753C9" w:rsidRDefault="004753C9" w:rsidP="004753C9">
      <w:pPr>
        <w:widowControl w:val="0"/>
        <w:numPr>
          <w:ilvl w:val="0"/>
          <w:numId w:val="9"/>
        </w:numPr>
        <w:pBdr>
          <w:top w:val="nil"/>
          <w:left w:val="nil"/>
          <w:bottom w:val="nil"/>
          <w:right w:val="nil"/>
          <w:between w:val="nil"/>
        </w:pBdr>
        <w:spacing w:line="360" w:lineRule="auto"/>
        <w:ind w:right="60"/>
        <w:jc w:val="left"/>
        <w:rPr>
          <w:sz w:val="28"/>
          <w:szCs w:val="28"/>
          <w:lang w:val="en-US"/>
        </w:rPr>
      </w:pPr>
      <w:proofErr w:type="spellStart"/>
      <w:r w:rsidRPr="004753C9">
        <w:rPr>
          <w:sz w:val="28"/>
          <w:szCs w:val="28"/>
          <w:lang w:val="en-US"/>
        </w:rPr>
        <w:t>Корректировка</w:t>
      </w:r>
      <w:proofErr w:type="spellEnd"/>
      <w:r w:rsidRPr="004753C9">
        <w:rPr>
          <w:sz w:val="28"/>
          <w:szCs w:val="28"/>
          <w:lang w:val="en-US"/>
        </w:rPr>
        <w:t xml:space="preserve"> </w:t>
      </w:r>
      <w:proofErr w:type="spellStart"/>
      <w:r w:rsidRPr="004753C9">
        <w:rPr>
          <w:sz w:val="28"/>
          <w:szCs w:val="28"/>
          <w:lang w:val="en-US"/>
        </w:rPr>
        <w:t>конечных</w:t>
      </w:r>
      <w:proofErr w:type="spellEnd"/>
      <w:r w:rsidRPr="004753C9">
        <w:rPr>
          <w:sz w:val="28"/>
          <w:szCs w:val="28"/>
          <w:lang w:val="en-US"/>
        </w:rPr>
        <w:t xml:space="preserve"> </w:t>
      </w:r>
      <w:proofErr w:type="spellStart"/>
      <w:r w:rsidRPr="004753C9">
        <w:rPr>
          <w:sz w:val="28"/>
          <w:szCs w:val="28"/>
          <w:lang w:val="en-US"/>
        </w:rPr>
        <w:t>параметров</w:t>
      </w:r>
      <w:proofErr w:type="spellEnd"/>
      <w:r w:rsidRPr="004753C9">
        <w:rPr>
          <w:sz w:val="28"/>
          <w:szCs w:val="28"/>
          <w:lang w:val="en-US"/>
        </w:rPr>
        <w:t>.</w:t>
      </w:r>
    </w:p>
    <w:p w14:paraId="49AD933D" w14:textId="77777777"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b/>
          <w:bCs/>
          <w:sz w:val="28"/>
          <w:szCs w:val="28"/>
          <w:lang w:val="ru-RU"/>
        </w:rPr>
        <w:t xml:space="preserve">Следовательно, недостающие элементы должны соответствовать релевантным или </w:t>
      </w:r>
      <w:r w:rsidRPr="00201368">
        <w:rPr>
          <w:b/>
          <w:bCs/>
          <w:sz w:val="28"/>
          <w:szCs w:val="28"/>
          <w:lang w:val="ru-RU"/>
        </w:rPr>
        <w:lastRenderedPageBreak/>
        <w:t xml:space="preserve">маргинальным структурам в новом масштабе </w:t>
      </w:r>
      <w:r w:rsidRPr="00201368">
        <w:rPr>
          <w:sz w:val="28"/>
          <w:szCs w:val="28"/>
          <w:lang w:val="ru-RU"/>
        </w:rPr>
        <w:t>, таким как возникающие симметрии, коллективные степени свободы или новые геометрические или организационные ограничения.</w:t>
      </w:r>
    </w:p>
    <w:p w14:paraId="22F672CA" w14:textId="77777777" w:rsidR="004753C9" w:rsidRPr="004753C9" w:rsidRDefault="00000000" w:rsidP="004753C9">
      <w:pPr>
        <w:widowControl w:val="0"/>
        <w:pBdr>
          <w:top w:val="nil"/>
          <w:left w:val="nil"/>
          <w:bottom w:val="nil"/>
          <w:right w:val="nil"/>
          <w:between w:val="nil"/>
        </w:pBdr>
        <w:spacing w:line="360" w:lineRule="auto"/>
        <w:ind w:right="60"/>
        <w:jc w:val="left"/>
        <w:rPr>
          <w:sz w:val="28"/>
          <w:szCs w:val="28"/>
          <w:lang w:val="en-US"/>
        </w:rPr>
      </w:pPr>
      <w:r>
        <w:rPr>
          <w:sz w:val="28"/>
          <w:szCs w:val="28"/>
          <w:lang w:val="en-US"/>
        </w:rPr>
        <w:pict w14:anchorId="0E5A4B72">
          <v:rect id="_x0000_i1029" style="width:0;height:1.5pt" o:hrstd="t" o:hr="t" fillcolor="#a0a0a0" stroked="f"/>
        </w:pict>
      </w:r>
    </w:p>
    <w:p w14:paraId="639E6AE0" w14:textId="77777777" w:rsidR="004753C9" w:rsidRPr="00201368" w:rsidRDefault="004753C9" w:rsidP="004753C9">
      <w:pPr>
        <w:widowControl w:val="0"/>
        <w:pBdr>
          <w:top w:val="nil"/>
          <w:left w:val="nil"/>
          <w:bottom w:val="nil"/>
          <w:right w:val="nil"/>
          <w:between w:val="nil"/>
        </w:pBdr>
        <w:spacing w:line="360" w:lineRule="auto"/>
        <w:ind w:right="60"/>
        <w:jc w:val="left"/>
        <w:rPr>
          <w:b/>
          <w:bCs/>
          <w:sz w:val="28"/>
          <w:szCs w:val="28"/>
          <w:lang w:val="ru-RU"/>
        </w:rPr>
      </w:pPr>
      <w:r w:rsidRPr="00201368">
        <w:rPr>
          <w:b/>
          <w:bCs/>
          <w:sz w:val="28"/>
          <w:szCs w:val="28"/>
          <w:lang w:val="ru-RU"/>
        </w:rPr>
        <w:t>Теорема (Необходимость принципа масштабно-специфического характера)</w:t>
      </w:r>
    </w:p>
    <w:p w14:paraId="4F76F5C1" w14:textId="77777777"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b/>
          <w:bCs/>
          <w:sz w:val="28"/>
          <w:szCs w:val="28"/>
          <w:lang w:val="ru-RU"/>
        </w:rPr>
        <w:t>Если экстраполяция между физическими масштабами невозможна, в то время как стабильные наблюдаемые величины сохраняются, то любое непротиворечивое эффективное описание на новом масштабе обязательно включает в себя соответствующие или второстепенные организующие принципы, влияние которых было незначительным, подавленным или неопределенным на предыдущем масштабе.</w:t>
      </w:r>
    </w:p>
    <w:p w14:paraId="21BED9E9" w14:textId="77777777"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 xml:space="preserve">Эти организационные структуры определяют </w:t>
      </w:r>
      <w:r w:rsidRPr="00201368">
        <w:rPr>
          <w:b/>
          <w:bCs/>
          <w:sz w:val="28"/>
          <w:szCs w:val="28"/>
          <w:lang w:val="ru-RU"/>
        </w:rPr>
        <w:t xml:space="preserve">принципы управления, специфичные для каждого масштаба </w:t>
      </w:r>
      <w:r w:rsidRPr="00201368">
        <w:rPr>
          <w:sz w:val="28"/>
          <w:szCs w:val="28"/>
          <w:lang w:val="ru-RU"/>
        </w:rPr>
        <w:t>.</w:t>
      </w:r>
    </w:p>
    <w:p w14:paraId="31BA8F98" w14:textId="77777777" w:rsidR="004753C9" w:rsidRPr="004753C9" w:rsidRDefault="00000000" w:rsidP="004753C9">
      <w:pPr>
        <w:widowControl w:val="0"/>
        <w:pBdr>
          <w:top w:val="nil"/>
          <w:left w:val="nil"/>
          <w:bottom w:val="nil"/>
          <w:right w:val="nil"/>
          <w:between w:val="nil"/>
        </w:pBdr>
        <w:spacing w:line="360" w:lineRule="auto"/>
        <w:ind w:right="60"/>
        <w:jc w:val="left"/>
        <w:rPr>
          <w:sz w:val="28"/>
          <w:szCs w:val="28"/>
          <w:lang w:val="en-US"/>
        </w:rPr>
      </w:pPr>
      <w:r>
        <w:rPr>
          <w:sz w:val="28"/>
          <w:szCs w:val="28"/>
          <w:lang w:val="en-US"/>
        </w:rPr>
        <w:lastRenderedPageBreak/>
        <w:pict w14:anchorId="390D184D">
          <v:rect id="_x0000_i1030" style="width:0;height:1.5pt" o:hrstd="t" o:hr="t" fillcolor="#a0a0a0" stroked="f"/>
        </w:pict>
      </w:r>
    </w:p>
    <w:p w14:paraId="5D238CCA" w14:textId="77777777" w:rsidR="004753C9" w:rsidRPr="00201368" w:rsidRDefault="004753C9" w:rsidP="004753C9">
      <w:pPr>
        <w:widowControl w:val="0"/>
        <w:pBdr>
          <w:top w:val="nil"/>
          <w:left w:val="nil"/>
          <w:bottom w:val="nil"/>
          <w:right w:val="nil"/>
          <w:between w:val="nil"/>
        </w:pBdr>
        <w:spacing w:line="360" w:lineRule="auto"/>
        <w:ind w:right="60"/>
        <w:jc w:val="left"/>
        <w:rPr>
          <w:b/>
          <w:bCs/>
          <w:sz w:val="28"/>
          <w:szCs w:val="28"/>
          <w:lang w:val="ru-RU"/>
        </w:rPr>
      </w:pPr>
      <w:r w:rsidRPr="00201368">
        <w:rPr>
          <w:b/>
          <w:bCs/>
          <w:sz w:val="28"/>
          <w:szCs w:val="28"/>
          <w:lang w:val="ru-RU"/>
        </w:rPr>
        <w:t>Следствие (формулировка РГ)</w:t>
      </w:r>
    </w:p>
    <w:p w14:paraId="37DD01AB" w14:textId="2460278B" w:rsidR="004753C9" w:rsidRPr="004753C9" w:rsidRDefault="004753C9" w:rsidP="004753C9">
      <w:pPr>
        <w:widowControl w:val="0"/>
        <w:pBdr>
          <w:top w:val="nil"/>
          <w:left w:val="nil"/>
          <w:bottom w:val="nil"/>
          <w:right w:val="nil"/>
          <w:between w:val="nil"/>
        </w:pBdr>
        <w:spacing w:line="360" w:lineRule="auto"/>
        <w:ind w:right="60"/>
        <w:jc w:val="left"/>
        <w:rPr>
          <w:sz w:val="28"/>
          <w:szCs w:val="28"/>
          <w:lang w:val="en-US"/>
        </w:rPr>
      </w:pPr>
      <w:r w:rsidRPr="00201368">
        <w:rPr>
          <w:sz w:val="28"/>
          <w:szCs w:val="28"/>
          <w:lang w:val="ru-RU"/>
        </w:rPr>
        <w:t xml:space="preserve">Пусть </w:t>
      </w:r>
      <m:oMath>
        <m:sSub>
          <m:sSubPr>
            <m:ctrlPr>
              <w:rPr>
                <w:rFonts w:ascii="Cambria Math" w:hAnsi="Cambria Math"/>
                <w:sz w:val="28"/>
                <w:szCs w:val="28"/>
                <w:lang w:val="en-US"/>
              </w:rPr>
            </m:ctrlPr>
          </m:sSubPr>
          <m:e>
            <m:r>
              <m:rPr>
                <m:scr m:val="script"/>
              </m:rPr>
              <w:rPr>
                <w:rFonts w:ascii="Cambria Math" w:hAnsi="Cambria Math"/>
                <w:sz w:val="28"/>
                <w:szCs w:val="28"/>
                <w:lang w:val="ru-RU"/>
              </w:rPr>
              <m:t>R</m:t>
            </m:r>
          </m:e>
          <m:sub>
            <m:sSub>
              <m:sSubPr>
                <m:ctrlPr>
                  <w:rPr>
                    <w:rFonts w:ascii="Cambria Math" w:hAnsi="Cambria Math"/>
                    <w:sz w:val="28"/>
                    <w:szCs w:val="28"/>
                    <w:lang w:val="en-US"/>
                  </w:rPr>
                </m:ctrlPr>
              </m:sSubPr>
              <m:e>
                <m:r>
                  <w:rPr>
                    <w:rFonts w:ascii="Cambria Math" w:hAnsi="Cambria Math"/>
                    <w:sz w:val="28"/>
                    <w:szCs w:val="28"/>
                    <w:lang w:val="en-US"/>
                  </w:rPr>
                  <m:t>s</m:t>
                </m:r>
              </m:e>
              <m:sub>
                <m:r>
                  <w:rPr>
                    <w:rFonts w:ascii="Cambria Math" w:hAnsi="Cambria Math"/>
                    <w:sz w:val="28"/>
                    <w:szCs w:val="28"/>
                    <w:lang w:val="ru-RU"/>
                  </w:rPr>
                  <m:t>1</m:t>
                </m:r>
              </m:sub>
            </m:sSub>
            <m:r>
              <w:rPr>
                <w:rFonts w:ascii="Cambria Math" w:hAnsi="Cambria Math"/>
                <w:sz w:val="28"/>
                <w:szCs w:val="28"/>
                <w:lang w:val="ru-RU"/>
              </w:rPr>
              <m:t>→</m:t>
            </m:r>
            <m:sSub>
              <m:sSubPr>
                <m:ctrlPr>
                  <w:rPr>
                    <w:rFonts w:ascii="Cambria Math" w:hAnsi="Cambria Math"/>
                    <w:sz w:val="28"/>
                    <w:szCs w:val="28"/>
                    <w:lang w:val="en-US"/>
                  </w:rPr>
                </m:ctrlPr>
              </m:sSubPr>
              <m:e>
                <m:r>
                  <w:rPr>
                    <w:rFonts w:ascii="Cambria Math" w:hAnsi="Cambria Math"/>
                    <w:sz w:val="28"/>
                    <w:szCs w:val="28"/>
                    <w:lang w:val="en-US"/>
                  </w:rPr>
                  <m:t>s</m:t>
                </m:r>
              </m:e>
              <m:sub>
                <m:r>
                  <w:rPr>
                    <w:rFonts w:ascii="Cambria Math" w:hAnsi="Cambria Math"/>
                    <w:sz w:val="28"/>
                    <w:szCs w:val="28"/>
                    <w:lang w:val="ru-RU"/>
                  </w:rPr>
                  <m:t>2</m:t>
                </m:r>
              </m:sub>
            </m:sSub>
          </m:sub>
        </m:sSub>
      </m:oMath>
      <w:r w:rsidRPr="00201368">
        <w:rPr>
          <w:sz w:val="28"/>
          <w:szCs w:val="28"/>
          <w:lang w:val="ru-RU"/>
        </w:rPr>
        <w:t xml:space="preserve">обозначает поток перенормировочной группы в теоретическом пространстве. </w:t>
      </w:r>
      <w:r w:rsidRPr="00201368">
        <w:rPr>
          <w:sz w:val="28"/>
          <w:szCs w:val="28"/>
          <w:lang w:val="ru-RU"/>
        </w:rPr>
        <w:br/>
      </w:r>
      <w:proofErr w:type="spellStart"/>
      <w:r w:rsidRPr="004753C9">
        <w:rPr>
          <w:sz w:val="28"/>
          <w:szCs w:val="28"/>
          <w:lang w:val="en-US"/>
        </w:rPr>
        <w:t>Если</w:t>
      </w:r>
      <w:proofErr w:type="spellEnd"/>
    </w:p>
    <w:p w14:paraId="3495C042" w14:textId="614542D5" w:rsidR="004753C9" w:rsidRPr="004753C9" w:rsidRDefault="00000000" w:rsidP="004753C9">
      <w:pPr>
        <w:widowControl w:val="0"/>
        <w:pBdr>
          <w:top w:val="nil"/>
          <w:left w:val="nil"/>
          <w:bottom w:val="nil"/>
          <w:right w:val="nil"/>
          <w:between w:val="nil"/>
        </w:pBdr>
        <w:spacing w:line="360" w:lineRule="auto"/>
        <w:ind w:right="60"/>
        <w:jc w:val="left"/>
        <w:rPr>
          <w:sz w:val="28"/>
          <w:szCs w:val="28"/>
          <w:lang w:val="en-US"/>
        </w:rPr>
      </w:pPr>
      <m:oMathPara>
        <m:oMath>
          <m:sSub>
            <m:sSubPr>
              <m:ctrlPr>
                <w:rPr>
                  <w:rFonts w:ascii="Cambria Math" w:hAnsi="Cambria Math"/>
                  <w:sz w:val="28"/>
                  <w:szCs w:val="28"/>
                  <w:lang w:val="en-US"/>
                </w:rPr>
              </m:ctrlPr>
            </m:sSubPr>
            <m:e>
              <m:r>
                <m:rPr>
                  <m:scr m:val="script"/>
                </m:rPr>
                <w:rPr>
                  <w:rFonts w:ascii="Cambria Math" w:hAnsi="Cambria Math"/>
                  <w:sz w:val="28"/>
                  <w:szCs w:val="28"/>
                  <w:lang w:val="en-US"/>
                </w:rPr>
                <m:t>R</m:t>
              </m:r>
            </m:e>
            <m:sub>
              <m:sSub>
                <m:sSubPr>
                  <m:ctrlPr>
                    <w:rPr>
                      <w:rFonts w:ascii="Cambria Math" w:hAnsi="Cambria Math"/>
                      <w:sz w:val="28"/>
                      <w:szCs w:val="28"/>
                      <w:lang w:val="en-US"/>
                    </w:rPr>
                  </m:ctrlPr>
                </m:sSubPr>
                <m:e>
                  <m:r>
                    <w:rPr>
                      <w:rFonts w:ascii="Cambria Math" w:hAnsi="Cambria Math"/>
                      <w:sz w:val="28"/>
                      <w:szCs w:val="28"/>
                      <w:lang w:val="en-US"/>
                    </w:rPr>
                    <m:t>s</m:t>
                  </m:r>
                </m:e>
                <m:sub>
                  <m:r>
                    <w:rPr>
                      <w:rFonts w:ascii="Cambria Math" w:hAnsi="Cambria Math"/>
                      <w:sz w:val="28"/>
                      <w:szCs w:val="28"/>
                      <w:lang w:val="en-US"/>
                    </w:rPr>
                    <m:t>1</m:t>
                  </m:r>
                </m:sub>
              </m:sSub>
              <m:r>
                <w:rPr>
                  <w:rFonts w:ascii="Cambria Math" w:hAnsi="Cambria Math"/>
                  <w:sz w:val="28"/>
                  <w:szCs w:val="28"/>
                  <w:lang w:val="en-US"/>
                </w:rPr>
                <m:t>→</m:t>
              </m:r>
              <m:sSub>
                <m:sSubPr>
                  <m:ctrlPr>
                    <w:rPr>
                      <w:rFonts w:ascii="Cambria Math" w:hAnsi="Cambria Math"/>
                      <w:sz w:val="28"/>
                      <w:szCs w:val="28"/>
                      <w:lang w:val="en-US"/>
                    </w:rPr>
                  </m:ctrlPr>
                </m:sSubPr>
                <m:e>
                  <m:r>
                    <w:rPr>
                      <w:rFonts w:ascii="Cambria Math" w:hAnsi="Cambria Math"/>
                      <w:sz w:val="28"/>
                      <w:szCs w:val="28"/>
                      <w:lang w:val="en-US"/>
                    </w:rPr>
                    <m:t>s</m:t>
                  </m:r>
                </m:e>
                <m:sub>
                  <m:r>
                    <w:rPr>
                      <w:rFonts w:ascii="Cambria Math" w:hAnsi="Cambria Math"/>
                      <w:sz w:val="28"/>
                      <w:szCs w:val="28"/>
                      <w:lang w:val="en-US"/>
                    </w:rPr>
                    <m:t>2</m:t>
                  </m:r>
                </m:sub>
              </m:sSub>
            </m:sub>
          </m:sSub>
          <m:r>
            <w:rPr>
              <w:rFonts w:ascii="Cambria Math" w:hAnsi="Cambria Math"/>
              <w:sz w:val="28"/>
              <w:szCs w:val="28"/>
              <w:lang w:val="en-US"/>
            </w:rPr>
            <m:t>(</m:t>
          </m:r>
          <m:sSub>
            <m:sSubPr>
              <m:ctrlPr>
                <w:rPr>
                  <w:rFonts w:ascii="Cambria Math" w:hAnsi="Cambria Math"/>
                  <w:sz w:val="28"/>
                  <w:szCs w:val="28"/>
                  <w:lang w:val="en-US"/>
                </w:rPr>
              </m:ctrlPr>
            </m:sSubPr>
            <m:e>
              <m:r>
                <m:rPr>
                  <m:scr m:val="script"/>
                </m:rPr>
                <w:rPr>
                  <w:rFonts w:ascii="Cambria Math" w:hAnsi="Cambria Math"/>
                  <w:sz w:val="28"/>
                  <w:szCs w:val="28"/>
                  <w:lang w:val="en-US"/>
                </w:rPr>
                <m:t>M</m:t>
              </m:r>
            </m:e>
            <m:sub>
              <m:sSub>
                <m:sSubPr>
                  <m:ctrlPr>
                    <w:rPr>
                      <w:rFonts w:ascii="Cambria Math" w:hAnsi="Cambria Math"/>
                      <w:sz w:val="28"/>
                      <w:szCs w:val="28"/>
                      <w:lang w:val="en-US"/>
                    </w:rPr>
                  </m:ctrlPr>
                </m:sSubPr>
                <m:e>
                  <m:r>
                    <w:rPr>
                      <w:rFonts w:ascii="Cambria Math" w:hAnsi="Cambria Math"/>
                      <w:sz w:val="28"/>
                      <w:szCs w:val="28"/>
                      <w:lang w:val="en-US"/>
                    </w:rPr>
                    <m:t>s</m:t>
                  </m:r>
                </m:e>
                <m:sub>
                  <m:r>
                    <w:rPr>
                      <w:rFonts w:ascii="Cambria Math" w:hAnsi="Cambria Math"/>
                      <w:sz w:val="28"/>
                      <w:szCs w:val="28"/>
                      <w:lang w:val="en-US"/>
                    </w:rPr>
                    <m:t>1</m:t>
                  </m:r>
                </m:sub>
              </m:sSub>
            </m:sub>
          </m:sSub>
          <m:r>
            <w:rPr>
              <w:rFonts w:ascii="Cambria Math" w:hAnsi="Cambria Math"/>
              <w:sz w:val="28"/>
              <w:szCs w:val="28"/>
              <w:lang w:val="en-US"/>
            </w:rPr>
            <m:t>)≁</m:t>
          </m:r>
          <m:sSubSup>
            <m:sSubSupPr>
              <m:ctrlPr>
                <w:rPr>
                  <w:rFonts w:ascii="Cambria Math" w:hAnsi="Cambria Math"/>
                  <w:sz w:val="28"/>
                  <w:szCs w:val="28"/>
                  <w:lang w:val="en-US"/>
                </w:rPr>
              </m:ctrlPr>
            </m:sSubSupPr>
            <m:e>
              <m:r>
                <m:rPr>
                  <m:scr m:val="script"/>
                </m:rPr>
                <w:rPr>
                  <w:rFonts w:ascii="Cambria Math" w:hAnsi="Cambria Math"/>
                  <w:sz w:val="28"/>
                  <w:szCs w:val="28"/>
                  <w:lang w:val="en-US"/>
                </w:rPr>
                <m:t>M</m:t>
              </m:r>
            </m:e>
            <m:sub>
              <m:sSub>
                <m:sSubPr>
                  <m:ctrlPr>
                    <w:rPr>
                      <w:rFonts w:ascii="Cambria Math" w:hAnsi="Cambria Math"/>
                      <w:sz w:val="28"/>
                      <w:szCs w:val="28"/>
                      <w:lang w:val="en-US"/>
                    </w:rPr>
                  </m:ctrlPr>
                </m:sSubPr>
                <m:e>
                  <m:r>
                    <w:rPr>
                      <w:rFonts w:ascii="Cambria Math" w:hAnsi="Cambria Math"/>
                      <w:sz w:val="28"/>
                      <w:szCs w:val="28"/>
                      <w:lang w:val="en-US"/>
                    </w:rPr>
                    <m:t>s</m:t>
                  </m:r>
                </m:e>
                <m:sub>
                  <m:r>
                    <w:rPr>
                      <w:rFonts w:ascii="Cambria Math" w:hAnsi="Cambria Math"/>
                      <w:sz w:val="28"/>
                      <w:szCs w:val="28"/>
                      <w:lang w:val="en-US"/>
                    </w:rPr>
                    <m:t>1</m:t>
                  </m:r>
                </m:sub>
              </m:sSub>
            </m:sub>
            <m:sup>
              <m:r>
                <m:rPr>
                  <m:nor/>
                </m:rPr>
                <w:rPr>
                  <w:sz w:val="28"/>
                  <w:szCs w:val="28"/>
                  <w:lang w:val="en-US"/>
                </w:rPr>
                <m:t>extrapolated</m:t>
              </m:r>
            </m:sup>
          </m:sSubSup>
          <m:r>
            <w:rPr>
              <w:rFonts w:ascii="Cambria Math" w:hAnsi="Cambria Math"/>
              <w:sz w:val="28"/>
              <w:szCs w:val="28"/>
              <w:lang w:val="en-US"/>
            </w:rPr>
            <m:t>,</m:t>
          </m:r>
          <m:r>
            <m:rPr>
              <m:sty m:val="p"/>
            </m:rPr>
            <w:rPr>
              <w:sz w:val="28"/>
              <w:szCs w:val="28"/>
              <w:lang w:val="en-US"/>
            </w:rPr>
            <w:br/>
          </m:r>
        </m:oMath>
      </m:oMathPara>
    </w:p>
    <w:p w14:paraId="6FFD7439" w14:textId="5EAA5419"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 xml:space="preserve">Однако, если наблюдаемые величины остаются конечными и стабильными, то теоретическое пространство обязательно содержит новые релевантные направления в точке </w:t>
      </w:r>
      <m:oMath>
        <m:sSub>
          <m:sSubPr>
            <m:ctrlPr>
              <w:rPr>
                <w:rFonts w:ascii="Cambria Math" w:hAnsi="Cambria Math"/>
                <w:sz w:val="28"/>
                <w:szCs w:val="28"/>
                <w:lang w:val="en-US"/>
              </w:rPr>
            </m:ctrlPr>
          </m:sSubPr>
          <m:e>
            <m:r>
              <w:rPr>
                <w:rFonts w:ascii="Cambria Math" w:hAnsi="Cambria Math"/>
                <w:sz w:val="28"/>
                <w:szCs w:val="28"/>
                <w:lang w:val="en-US"/>
              </w:rPr>
              <m:t>s</m:t>
            </m:r>
          </m:e>
          <m:sub>
            <m:r>
              <w:rPr>
                <w:rFonts w:ascii="Cambria Math" w:hAnsi="Cambria Math"/>
                <w:sz w:val="28"/>
                <w:szCs w:val="28"/>
                <w:lang w:val="ru-RU"/>
              </w:rPr>
              <m:t>2</m:t>
            </m:r>
          </m:sub>
        </m:sSub>
      </m:oMath>
      <w:r w:rsidRPr="00201368">
        <w:rPr>
          <w:sz w:val="28"/>
          <w:szCs w:val="28"/>
          <w:lang w:val="ru-RU"/>
        </w:rPr>
        <w:t>.</w:t>
      </w:r>
    </w:p>
    <w:p w14:paraId="69609D26" w14:textId="77777777"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Эти направления точно соответствуют принципам, специфичным для конкретного масштаба.</w:t>
      </w:r>
    </w:p>
    <w:p w14:paraId="3A79B11E" w14:textId="77777777" w:rsidR="004753C9" w:rsidRPr="004753C9" w:rsidRDefault="00000000" w:rsidP="004753C9">
      <w:pPr>
        <w:widowControl w:val="0"/>
        <w:pBdr>
          <w:top w:val="nil"/>
          <w:left w:val="nil"/>
          <w:bottom w:val="nil"/>
          <w:right w:val="nil"/>
          <w:between w:val="nil"/>
        </w:pBdr>
        <w:spacing w:line="360" w:lineRule="auto"/>
        <w:ind w:right="60"/>
        <w:jc w:val="left"/>
        <w:rPr>
          <w:sz w:val="28"/>
          <w:szCs w:val="28"/>
          <w:lang w:val="en-US"/>
        </w:rPr>
      </w:pPr>
      <w:r>
        <w:rPr>
          <w:sz w:val="28"/>
          <w:szCs w:val="28"/>
          <w:lang w:val="en-US"/>
        </w:rPr>
        <w:pict w14:anchorId="466A0B2D">
          <v:rect id="_x0000_i1031" style="width:0;height:1.5pt" o:hrstd="t" o:hr="t" fillcolor="#a0a0a0" stroked="f"/>
        </w:pict>
      </w:r>
    </w:p>
    <w:p w14:paraId="698C9E78" w14:textId="77777777" w:rsidR="004753C9" w:rsidRPr="00201368" w:rsidRDefault="004753C9" w:rsidP="004753C9">
      <w:pPr>
        <w:widowControl w:val="0"/>
        <w:pBdr>
          <w:top w:val="nil"/>
          <w:left w:val="nil"/>
          <w:bottom w:val="nil"/>
          <w:right w:val="nil"/>
          <w:between w:val="nil"/>
        </w:pBdr>
        <w:spacing w:line="360" w:lineRule="auto"/>
        <w:ind w:right="60"/>
        <w:jc w:val="left"/>
        <w:rPr>
          <w:b/>
          <w:bCs/>
          <w:sz w:val="28"/>
          <w:szCs w:val="28"/>
          <w:lang w:val="ru-RU"/>
        </w:rPr>
      </w:pPr>
      <w:r w:rsidRPr="00201368">
        <w:rPr>
          <w:b/>
          <w:bCs/>
          <w:sz w:val="28"/>
          <w:szCs w:val="28"/>
          <w:lang w:val="ru-RU"/>
        </w:rPr>
        <w:t>Аргумент вероятностной непротиворечивости</w:t>
      </w:r>
    </w:p>
    <w:p w14:paraId="52A841E0" w14:textId="77777777"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 xml:space="preserve">В типичных условиях </w:t>
      </w:r>
      <w:r w:rsidRPr="004753C9">
        <w:rPr>
          <w:sz w:val="28"/>
          <w:szCs w:val="28"/>
          <w:lang w:val="en-US"/>
        </w:rPr>
        <w:t>EFT</w:t>
      </w:r>
      <w:r w:rsidRPr="00201368">
        <w:rPr>
          <w:sz w:val="28"/>
          <w:szCs w:val="28"/>
          <w:lang w:val="ru-RU"/>
        </w:rPr>
        <w:t xml:space="preserve"> исправление неудачной экстраполяции без введения новых организующих принципов требует возрастающей точности на каждом уровне, что делает подобные объяснения </w:t>
      </w:r>
      <w:r w:rsidRPr="00201368">
        <w:rPr>
          <w:sz w:val="28"/>
          <w:szCs w:val="28"/>
          <w:lang w:val="ru-RU"/>
        </w:rPr>
        <w:lastRenderedPageBreak/>
        <w:t>экспоненциально неправдоподобными.</w:t>
      </w:r>
    </w:p>
    <w:p w14:paraId="1BF417E0" w14:textId="77777777"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Таким образом, в рамках принятой математической структуры регрессионной теории и теории эффективного мышления поиск новых принципов, специфичных для каждой шкалы, является не факультативным, а методологически необходимым.</w:t>
      </w:r>
    </w:p>
    <w:p w14:paraId="7E44BC9F" w14:textId="77777777" w:rsidR="004753C9" w:rsidRPr="004753C9" w:rsidRDefault="00000000" w:rsidP="004753C9">
      <w:pPr>
        <w:widowControl w:val="0"/>
        <w:pBdr>
          <w:top w:val="nil"/>
          <w:left w:val="nil"/>
          <w:bottom w:val="nil"/>
          <w:right w:val="nil"/>
          <w:between w:val="nil"/>
        </w:pBdr>
        <w:spacing w:line="360" w:lineRule="auto"/>
        <w:ind w:right="60"/>
        <w:jc w:val="left"/>
        <w:rPr>
          <w:sz w:val="28"/>
          <w:szCs w:val="28"/>
          <w:lang w:val="en-US"/>
        </w:rPr>
      </w:pPr>
      <w:r>
        <w:rPr>
          <w:sz w:val="28"/>
          <w:szCs w:val="28"/>
          <w:lang w:val="en-US"/>
        </w:rPr>
        <w:pict w14:anchorId="6D3BA8F1">
          <v:rect id="_x0000_i1032" style="width:0;height:1.5pt" o:hrstd="t" o:hr="t" fillcolor="#a0a0a0" stroked="f"/>
        </w:pict>
      </w:r>
    </w:p>
    <w:p w14:paraId="2E050E35" w14:textId="77777777" w:rsidR="004753C9" w:rsidRPr="00201368" w:rsidRDefault="004753C9" w:rsidP="004753C9">
      <w:pPr>
        <w:widowControl w:val="0"/>
        <w:pBdr>
          <w:top w:val="nil"/>
          <w:left w:val="nil"/>
          <w:bottom w:val="nil"/>
          <w:right w:val="nil"/>
          <w:between w:val="nil"/>
        </w:pBdr>
        <w:spacing w:line="360" w:lineRule="auto"/>
        <w:ind w:right="60"/>
        <w:jc w:val="left"/>
        <w:rPr>
          <w:b/>
          <w:bCs/>
          <w:sz w:val="28"/>
          <w:szCs w:val="28"/>
          <w:lang w:val="ru-RU"/>
        </w:rPr>
      </w:pPr>
      <w:r w:rsidRPr="00201368">
        <w:rPr>
          <w:b/>
          <w:bCs/>
          <w:sz w:val="28"/>
          <w:szCs w:val="28"/>
          <w:lang w:val="ru-RU"/>
        </w:rPr>
        <w:t>Заявление о фундаментальной согласованности</w:t>
      </w:r>
    </w:p>
    <w:p w14:paraId="12FED735" w14:textId="77777777"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Этот аргумент основан на точной ренормализационной группе (Полчинский, 1984), уравнении Каллана–Симанзика, теореме Аппельквиста–Караццоне о разделении и анализе неподвижных точек в рамках ренормализационной группы Вильсона. Следовательно, он полностью согласуется с современными математическими основами квантовой теории поля и статистической механики.</w:t>
      </w:r>
    </w:p>
    <w:p w14:paraId="5592B876" w14:textId="77777777" w:rsidR="004753C9" w:rsidRPr="004753C9" w:rsidRDefault="00000000" w:rsidP="004753C9">
      <w:pPr>
        <w:widowControl w:val="0"/>
        <w:pBdr>
          <w:top w:val="nil"/>
          <w:left w:val="nil"/>
          <w:bottom w:val="nil"/>
          <w:right w:val="nil"/>
          <w:between w:val="nil"/>
        </w:pBdr>
        <w:spacing w:line="360" w:lineRule="auto"/>
        <w:ind w:right="60"/>
        <w:jc w:val="left"/>
        <w:rPr>
          <w:sz w:val="28"/>
          <w:szCs w:val="28"/>
          <w:lang w:val="en-US"/>
        </w:rPr>
      </w:pPr>
      <w:r>
        <w:rPr>
          <w:sz w:val="28"/>
          <w:szCs w:val="28"/>
          <w:lang w:val="en-US"/>
        </w:rPr>
        <w:pict w14:anchorId="24CD1F76">
          <v:rect id="_x0000_i1033" style="width:0;height:1.5pt" o:hrstd="t" o:hr="t" fillcolor="#a0a0a0" stroked="f"/>
        </w:pict>
      </w:r>
    </w:p>
    <w:p w14:paraId="78BB6726" w14:textId="77777777" w:rsidR="004753C9" w:rsidRPr="00201368" w:rsidRDefault="004753C9" w:rsidP="004753C9">
      <w:pPr>
        <w:widowControl w:val="0"/>
        <w:pBdr>
          <w:top w:val="nil"/>
          <w:left w:val="nil"/>
          <w:bottom w:val="nil"/>
          <w:right w:val="nil"/>
          <w:between w:val="nil"/>
        </w:pBdr>
        <w:spacing w:line="360" w:lineRule="auto"/>
        <w:ind w:right="60"/>
        <w:jc w:val="left"/>
        <w:rPr>
          <w:b/>
          <w:bCs/>
          <w:sz w:val="28"/>
          <w:szCs w:val="28"/>
          <w:lang w:val="ru-RU"/>
        </w:rPr>
      </w:pPr>
      <w:r w:rsidRPr="00201368">
        <w:rPr>
          <w:b/>
          <w:bCs/>
          <w:sz w:val="28"/>
          <w:szCs w:val="28"/>
          <w:lang w:val="ru-RU"/>
        </w:rPr>
        <w:t>Последний закон (каноническая форма)</w:t>
      </w:r>
    </w:p>
    <w:p w14:paraId="4871064E" w14:textId="77777777" w:rsidR="004753C9" w:rsidRPr="00201368" w:rsidRDefault="004753C9" w:rsidP="004753C9">
      <w:pPr>
        <w:widowControl w:val="0"/>
        <w:pBdr>
          <w:top w:val="nil"/>
          <w:left w:val="nil"/>
          <w:bottom w:val="nil"/>
          <w:right w:val="nil"/>
          <w:between w:val="nil"/>
        </w:pBdr>
        <w:spacing w:line="360" w:lineRule="auto"/>
        <w:ind w:right="60"/>
        <w:jc w:val="left"/>
        <w:rPr>
          <w:sz w:val="28"/>
          <w:szCs w:val="28"/>
          <w:lang w:val="ru-RU"/>
        </w:rPr>
      </w:pPr>
      <w:r w:rsidRPr="00201368">
        <w:rPr>
          <w:b/>
          <w:bCs/>
          <w:sz w:val="28"/>
          <w:szCs w:val="28"/>
          <w:lang w:val="ru-RU"/>
        </w:rPr>
        <w:t xml:space="preserve">Закон масштабно-специфических принципов. </w:t>
      </w:r>
      <w:r w:rsidRPr="00201368">
        <w:rPr>
          <w:sz w:val="28"/>
          <w:szCs w:val="28"/>
          <w:lang w:val="ru-RU"/>
        </w:rPr>
        <w:br/>
      </w:r>
      <w:r w:rsidRPr="00201368">
        <w:rPr>
          <w:i/>
          <w:iCs/>
          <w:sz w:val="28"/>
          <w:szCs w:val="28"/>
          <w:lang w:val="ru-RU"/>
        </w:rPr>
        <w:lastRenderedPageBreak/>
        <w:t>Всякий раз, когда экстраполяция между физическими масштабами не удается, а стабильные наблюдаемые величины сохраняются, математика перенормировки и эффективной теории требует поиска масштабно-специфических определяющих принципов.</w:t>
      </w:r>
    </w:p>
    <w:p w14:paraId="5BAAE96C" w14:textId="77777777" w:rsidR="004753C9" w:rsidRPr="00201368" w:rsidRDefault="004753C9" w:rsidP="003857D0">
      <w:pPr>
        <w:widowControl w:val="0"/>
        <w:pBdr>
          <w:top w:val="nil"/>
          <w:left w:val="nil"/>
          <w:bottom w:val="nil"/>
          <w:right w:val="nil"/>
          <w:between w:val="nil"/>
        </w:pBdr>
        <w:spacing w:line="360" w:lineRule="auto"/>
        <w:ind w:right="60"/>
        <w:rPr>
          <w:sz w:val="28"/>
          <w:szCs w:val="28"/>
          <w:lang w:val="ru-RU"/>
        </w:rPr>
      </w:pPr>
    </w:p>
    <w:p w14:paraId="1A73531E" w14:textId="2A4CBD76" w:rsidR="00DE6AB8" w:rsidRPr="00201368" w:rsidRDefault="00DE6AB8" w:rsidP="003857D0">
      <w:pPr>
        <w:pStyle w:val="Heading1"/>
        <w:spacing w:line="360" w:lineRule="auto"/>
        <w:rPr>
          <w:lang w:val="ru-RU"/>
        </w:rPr>
      </w:pPr>
      <w:r w:rsidRPr="00201368">
        <w:rPr>
          <w:lang w:val="ru-RU"/>
        </w:rPr>
        <w:lastRenderedPageBreak/>
        <w:t xml:space="preserve"> </w:t>
      </w:r>
      <w:bookmarkStart w:id="14" w:name="_Toc217574997"/>
      <w:r w:rsidRPr="00201368">
        <w:rPr>
          <w:lang w:val="ru-RU"/>
        </w:rPr>
        <w:t>Послесловие — Почему не может быть окончательной теории</w:t>
      </w:r>
      <w:bookmarkEnd w:id="14"/>
      <w:r w:rsidRPr="00201368">
        <w:rPr>
          <w:lang w:val="ru-RU"/>
        </w:rPr>
        <w:t xml:space="preserve">  </w:t>
      </w:r>
    </w:p>
    <w:p w14:paraId="554875D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Непреходящая мечта об окончательной теории — полном, масштабно-независимом описании реальности, которое сделало бы все остальные теории устаревшими, — зиждется на предположении, которое незаметно разрушилось под поверхностью современной физики. Оно предполагает, что природа в своей глубочайшей форме допускает единственное математическое выражение, действительное на всех масштабах, от мельчайших квантовых флуктуаций до самых широких галактических структур. Оно предполагает, что успех локализованных моделей должен быть фрагментом более всеобъемлющей истины, и что под каждым эффективным законом скрывается более фундаментальный закон, ожидающий своего открытия. Однако каждая попытка довести эту логику до предела лишь подтверждала её несостоятельность. Невозможность действительно масштабно-независимого описания — это не временная проблема, ожидающая решения; это </w:t>
      </w:r>
      <w:r w:rsidRPr="00201368">
        <w:rPr>
          <w:sz w:val="28"/>
          <w:szCs w:val="28"/>
          <w:lang w:val="ru-RU"/>
        </w:rPr>
        <w:lastRenderedPageBreak/>
        <w:t>структурная особенность того, как устроен физический мир.</w:t>
      </w:r>
    </w:p>
    <w:p w14:paraId="57DDD86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основе этой невозможности лежит понимание, теперь математически формализованное, что </w:t>
      </w:r>
      <w:r w:rsidRPr="00201368">
        <w:rPr>
          <w:b/>
          <w:bCs/>
          <w:sz w:val="28"/>
          <w:szCs w:val="28"/>
          <w:lang w:val="ru-RU"/>
        </w:rPr>
        <w:t xml:space="preserve">сам масштаб не является нейтральным параметром </w:t>
      </w:r>
      <w:r w:rsidRPr="00201368">
        <w:rPr>
          <w:sz w:val="28"/>
          <w:szCs w:val="28"/>
          <w:lang w:val="ru-RU"/>
        </w:rPr>
        <w:t>. Это не техническое неудобство, которое нужно устранить, а решающее ограничение того, что можно познать, смоделировать и объяснить. Сама природа физических законов меняется с масштабом. Переменные теряют или приобретают значимость. Симметрии нарушаются или возникают. Степени свободы исчезают в агрегатах или вновь появляются благодаря статистическим закономерностям. Эти преобразования не являются артефактами невежества или ограничениями измерительной аппаратуры. Они составляют архитектуру физического поведения. Окончательная теория, претендующая на преодоление всех масштабов, была бы вынуждена либо игнорировать эту структуру, либо стереть сами переходы, которые придают миру его сложность и богатство.</w:t>
      </w:r>
    </w:p>
    <w:p w14:paraId="74C3C7B3"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 xml:space="preserve">Даже если бы в принципе можно было сформулировать математическую модель, утверждающую универсальность, проблема </w:t>
      </w:r>
      <w:r w:rsidRPr="00201368">
        <w:rPr>
          <w:b/>
          <w:bCs/>
          <w:sz w:val="28"/>
          <w:szCs w:val="28"/>
          <w:lang w:val="ru-RU"/>
        </w:rPr>
        <w:t xml:space="preserve">эмпирической непроверяемости </w:t>
      </w:r>
      <w:r w:rsidRPr="00201368">
        <w:rPr>
          <w:sz w:val="28"/>
          <w:szCs w:val="28"/>
          <w:lang w:val="ru-RU"/>
        </w:rPr>
        <w:t xml:space="preserve">осталась бы непреодолимой. Для проверки такой теории потребовался бы одновременный доступ ко всем масштабам — бесконечная задача, невыполнимая на практике и непоследовательная по своей сути. Эффективные теории добиваются успеха, потому что они применимы в ограниченных областях, где экспериментальный доступ и теоретическая ясность сходятся. Они предсказывают поведение, которое можно наблюдать, измерять и контролировать. Теория, которая претендует на описание всего и везде, обречена описывать </w:t>
      </w:r>
      <w:r w:rsidRPr="00201368">
        <w:rPr>
          <w:b/>
          <w:bCs/>
          <w:sz w:val="28"/>
          <w:szCs w:val="28"/>
          <w:lang w:val="ru-RU"/>
        </w:rPr>
        <w:t xml:space="preserve">ничто конкретное </w:t>
      </w:r>
      <w:r w:rsidRPr="00201368">
        <w:rPr>
          <w:sz w:val="28"/>
          <w:szCs w:val="28"/>
          <w:lang w:val="ru-RU"/>
        </w:rPr>
        <w:t>. Она становится метафизической в буквальном смысле: за пределами физики, за пределами проверки, за пределами уточнения. Она может оставаться внутренне непротиворечивой, но её непротиворечивость бесплодна. Без эмпирического подтверждения это лишь объяснение по названию.</w:t>
      </w:r>
    </w:p>
    <w:p w14:paraId="15D1078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 xml:space="preserve">Вот почему </w:t>
      </w:r>
      <w:r w:rsidRPr="00201368">
        <w:rPr>
          <w:b/>
          <w:bCs/>
          <w:sz w:val="28"/>
          <w:szCs w:val="28"/>
          <w:lang w:val="ru-RU"/>
        </w:rPr>
        <w:t xml:space="preserve">структурная необходимость эффективных законов </w:t>
      </w:r>
      <w:r w:rsidRPr="00201368">
        <w:rPr>
          <w:sz w:val="28"/>
          <w:szCs w:val="28"/>
          <w:lang w:val="ru-RU"/>
        </w:rPr>
        <w:t>стала определяющим прозрением современной физики. Не как ограничение, которое нужно преодолеть, а как основа, которую нужно принять. Ренормализационная группа, теория возникновения и многоуровневая природа причинно-следственной связи указывают на один и тот же вывод: не существует привилегированного уровня описания. Есть только области, в которых доминируют определенные формы порядка, и другие, где возникают иные модели поведения. Теории — это инструменты, адаптированные к этим областям. Это не ступени на лестнице к окончательности. Это карты, подходящие для описываемой ими местности. Они верны не потому, что универсальны, а потому, что актуальны там, где применяются.</w:t>
      </w:r>
    </w:p>
    <w:p w14:paraId="0F1A964B"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показывает, что </w:t>
      </w:r>
      <w:r w:rsidRPr="00201368">
        <w:rPr>
          <w:b/>
          <w:bCs/>
          <w:sz w:val="28"/>
          <w:szCs w:val="28"/>
          <w:lang w:val="ru-RU"/>
        </w:rPr>
        <w:t xml:space="preserve">сама реальность — это не пирамида, построенная на фундаментном камне </w:t>
      </w:r>
      <w:r w:rsidRPr="00201368">
        <w:rPr>
          <w:sz w:val="28"/>
          <w:szCs w:val="28"/>
          <w:lang w:val="ru-RU"/>
        </w:rPr>
        <w:t xml:space="preserve">, а динамическая сеть переходов. Ни один закон не управляет всем поведением; ни один набор аксиом не </w:t>
      </w:r>
      <w:r w:rsidRPr="00201368">
        <w:rPr>
          <w:sz w:val="28"/>
          <w:szCs w:val="28"/>
          <w:lang w:val="ru-RU"/>
        </w:rPr>
        <w:lastRenderedPageBreak/>
        <w:t>объясняет все масштабы. Вместо этого мы находим мосты: между статистической механикой и термодинамикой, между квантовыми полями и взаимодействиями частиц, между космологическими моделями и данными наблюдений. Эти мосты не являются признаками неполноты. Они представляют собой саму структуру когерентности. Каждая область локально понятна; её переходы с другими регулируются преобразованиями, потоками, симметриями и разрушениями. Мир не покоится на одной истине — он удерживается вместе понятностью своих изменчивых паттернов.</w:t>
      </w:r>
    </w:p>
    <w:p w14:paraId="0A04835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не фрагментация. Это архитектура многослойной стабильности. Каждый масштаб подчиняется законам, которые являются самосогласованными, эмпирически обоснованными и математически точными. И все же каждый из них неполный, потому что ни один не описывает всю структуру целиком. Мечта об окончательной теории рушится не потому, что наука потерпела неудачу, а потому, что она преуспела — преуспела в определении пределов </w:t>
      </w:r>
      <w:r w:rsidRPr="00201368">
        <w:rPr>
          <w:sz w:val="28"/>
          <w:szCs w:val="28"/>
          <w:lang w:val="ru-RU"/>
        </w:rPr>
        <w:lastRenderedPageBreak/>
        <w:t>объединения, в построении контуров зависимости от масштаба и в создании теорий, которые работают именно потому, что они не пытаются сказать все.</w:t>
      </w:r>
    </w:p>
    <w:p w14:paraId="6A2EFD5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этом контексте </w:t>
      </w:r>
      <w:r w:rsidRPr="00201368">
        <w:rPr>
          <w:b/>
          <w:bCs/>
          <w:sz w:val="28"/>
          <w:szCs w:val="28"/>
          <w:lang w:val="ru-RU"/>
        </w:rPr>
        <w:t xml:space="preserve">само объяснение необходимо переосмыслить </w:t>
      </w:r>
      <w:r w:rsidRPr="00201368">
        <w:rPr>
          <w:sz w:val="28"/>
          <w:szCs w:val="28"/>
          <w:lang w:val="ru-RU"/>
        </w:rPr>
        <w:t>. Оно перестаёт быть раскрытием высшей сущности и становится формой локализованной адекватности. Теория объясняет, когда она учитывает поведение в определённой области, когда она раскрывает механизмы или закономерности, управляющие системами на данном уровне детализации. Требовать от этого объяснения выхода за пределы его области применения — значит неправильно понимать его цель. Успех, ограниченный масштабом, — это не компромисс; это само условие понятности в мире, изобилующем сложностью.</w:t>
      </w:r>
    </w:p>
    <w:p w14:paraId="27B8D110"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 этом и заключается более глубокая причина отсутствия окончательной теории: не только потому, что мы её ещё не нашли, и не потому, что наши инструменты остаются примитивными, но и потому, что концепция окончательной теории искажает </w:t>
      </w:r>
      <w:r w:rsidRPr="00201368">
        <w:rPr>
          <w:sz w:val="28"/>
          <w:szCs w:val="28"/>
          <w:lang w:val="ru-RU"/>
        </w:rPr>
        <w:lastRenderedPageBreak/>
        <w:t>природу объяснения. Она предполагает, что понимание возрастает с уменьшением масштаба, что чем ближе к одному уравнению, тем ближе к истине. Но физика показала, что уменьшение масштаба за определённой точкой перестаёт прояснять и начинает стирать. Оно стирает релевантность, контекст и преобразования, определяющие физическое поведение. Оно предлагает формальную красоту вместо эмпирической адекватности, метафизическое удовлетворение вместо проверяемого понимания.</w:t>
      </w:r>
    </w:p>
    <w:p w14:paraId="783914F9"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Наука, если её правильно применять, сопротивляется этому искушению. Она принимает открытость исследования, множественность областей и необходимость построения теорий, которые являются надёжными именно потому, что они ограничены. Она существует в пространстве между завершенностью и хаосом, извлекая целостность из структуры, не сводя всю структуру к окончательной форме. Она знает, что отсутствие завершенности — это не неудача, а именно то условие, при котором знание может расти.</w:t>
      </w:r>
    </w:p>
    <w:p w14:paraId="40E67D3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Остаётся не отчаяние, а </w:t>
      </w:r>
      <w:r w:rsidRPr="00201368">
        <w:rPr>
          <w:b/>
          <w:bCs/>
          <w:sz w:val="28"/>
          <w:szCs w:val="28"/>
          <w:lang w:val="ru-RU"/>
        </w:rPr>
        <w:t xml:space="preserve">дисциплина </w:t>
      </w:r>
      <w:r w:rsidRPr="00201368">
        <w:rPr>
          <w:sz w:val="28"/>
          <w:szCs w:val="28"/>
          <w:lang w:val="ru-RU"/>
        </w:rPr>
        <w:t xml:space="preserve">— тщательное </w:t>
      </w:r>
      <w:r w:rsidRPr="00201368">
        <w:rPr>
          <w:sz w:val="28"/>
          <w:szCs w:val="28"/>
          <w:lang w:val="ru-RU"/>
        </w:rPr>
        <w:lastRenderedPageBreak/>
        <w:t>сопоставление теории с масштабом, отображение переходов, признание того, что Вселенная говорит на многих диалектах, а не на одном. Каждый эффективный закон, каждая модель, которая успешно работает в своём ограниченном диапазоне, является свидетельством многослойной постижимости мира. И непрерывная работа физики заключается в том, чтобы продолжать прислушиваться, не к окончательному слову, а к закономерностям, которые возникают внутри и между областями — достаточно стабильными, чтобы их объяснить, и достаточно открытыми, чтобы их расширить.</w:t>
      </w:r>
    </w:p>
    <w:p w14:paraId="655E31B1"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Конец окончательной теории — это не конец науки. Это начало науки, освобожденной от метафизических претензий, основанной на структуре реальности по мере ее проявления: ограниченной масштабом, возникающей и постижимой не сразу, а по частям, в формах, которые сохраняются не за счет охвата всего, а за счет точного соответствия своему месту.</w:t>
      </w:r>
    </w:p>
    <w:p w14:paraId="065BEF38"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Признание неполноты физических законов означает достижение интеллектуальной зрелости, рожденной </w:t>
      </w:r>
      <w:r w:rsidRPr="00201368">
        <w:rPr>
          <w:sz w:val="28"/>
          <w:szCs w:val="28"/>
          <w:lang w:val="ru-RU"/>
        </w:rPr>
        <w:lastRenderedPageBreak/>
        <w:t>не из смирения, а из ясности. Это требует отказа от иллюзии, что наука — это путь к метафизической завершенности, проект, кульминацией которого является единое, всеобъемлющее утверждение истины. Зрелость здесь не пассивна; она активна, точна и достигнута с большим трудом. Это результат столетий прогресса, который, парадоксально, ясно показал пределы того, что может означать прогресс. Научные достижения больше не измеряются близостью к окончательным ответам, а становятся непрерывным совершенствованием моделей, дисциплинированным распознаванием областей и построением знаний, столь же локальных, сколь и глубоких.</w:t>
      </w:r>
    </w:p>
    <w:p w14:paraId="0FF4F99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знаменует собой поворотный момент для физики: момент, когда она оставляет позади </w:t>
      </w:r>
      <w:r w:rsidRPr="00201368">
        <w:rPr>
          <w:b/>
          <w:bCs/>
          <w:sz w:val="28"/>
          <w:szCs w:val="28"/>
          <w:lang w:val="ru-RU"/>
        </w:rPr>
        <w:t xml:space="preserve">метафизические амбиции </w:t>
      </w:r>
      <w:r w:rsidRPr="00201368">
        <w:rPr>
          <w:sz w:val="28"/>
          <w:szCs w:val="28"/>
          <w:lang w:val="ru-RU"/>
        </w:rPr>
        <w:t xml:space="preserve">, которые определяли большую часть её ранней современной истории. Эти амбиции, сформированные желанием раскрыть единственную истинную архитектуру реальности, окончательную теорию, которая завершила бы здание законов </w:t>
      </w:r>
      <w:r w:rsidRPr="00201368">
        <w:rPr>
          <w:sz w:val="28"/>
          <w:szCs w:val="28"/>
          <w:lang w:val="ru-RU"/>
        </w:rPr>
        <w:lastRenderedPageBreak/>
        <w:t xml:space="preserve">природы, оказались мощными, плодотворными, но в конечном итоге неустойчивыми. Сами инструменты, разработанные физикой в стремлении к объединению — перенормализация, эффективная теория поля, изучение эмергентного поведения — вместо этого выявили глубину </w:t>
      </w:r>
      <w:r w:rsidRPr="00201368">
        <w:rPr>
          <w:b/>
          <w:bCs/>
          <w:sz w:val="28"/>
          <w:szCs w:val="28"/>
          <w:lang w:val="ru-RU"/>
        </w:rPr>
        <w:t xml:space="preserve">контекстной зависимости </w:t>
      </w:r>
      <w:r w:rsidRPr="00201368">
        <w:rPr>
          <w:sz w:val="28"/>
          <w:szCs w:val="28"/>
          <w:lang w:val="ru-RU"/>
        </w:rPr>
        <w:t>в физическом объяснении. Ни один закон, каким бы элегантным он ни был, не остаётся абсолютным во всех масштабах. Ни одна теория, какой бы внутренне непротиворечивой она ни была, не остаётся эмпирически значимой во всех режимах.</w:t>
      </w:r>
    </w:p>
    <w:p w14:paraId="4417927C"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Вместо того чтобы подорвать проект науки, это признание </w:t>
      </w:r>
      <w:r w:rsidRPr="00201368">
        <w:rPr>
          <w:b/>
          <w:bCs/>
          <w:sz w:val="28"/>
          <w:szCs w:val="28"/>
          <w:lang w:val="ru-RU"/>
        </w:rPr>
        <w:t xml:space="preserve">освободило её </w:t>
      </w:r>
      <w:r w:rsidRPr="00201368">
        <w:rPr>
          <w:sz w:val="28"/>
          <w:szCs w:val="28"/>
          <w:lang w:val="ru-RU"/>
        </w:rPr>
        <w:t xml:space="preserve">. Освободившись от бремени окончательности, физика становится более честной, более адаптивной и более чуткой к миру таким, какой он есть. Конец основных законов — это не крах порядка, а открытие новых порядков — многоуровневых, переходных и условных. Это позволяет науке сосредоточиться не на том, что должно быть универсально и обязательно истинным, а на том, что является устойчивым в пределах </w:t>
      </w:r>
      <w:r w:rsidRPr="00201368">
        <w:rPr>
          <w:sz w:val="28"/>
          <w:szCs w:val="28"/>
          <w:lang w:val="ru-RU"/>
        </w:rPr>
        <w:lastRenderedPageBreak/>
        <w:t>определённых границ. Теории становятся инструментами понимания, адаптированными к масштабу и структуре предмета исследования, а не провозглашениями метафизического авторитета.</w:t>
      </w:r>
    </w:p>
    <w:p w14:paraId="575B7237"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Этот сдвиг позволяет достичь более глубокого понимания: понимания, которое не стремится доминировать над миром, сводя его к единой формуле, а внимательно прислушивается к различиям, которые мир представляет. Это наука, больше не стремящаяся к извлечению — сущности, конечности, универсального основания — а к артикуляции. Она говорит во множественном числе, создавая различные рамки для различных режимов, соединяя их не посредством редукции, а посредством тщательно выверенных переходов. Создаваемая ею целостность не монолитна, а модульна. Она не требует одинаковости под всеми различиями, а прослеживает закономерности, по которым различия возникают и стабилизируются.</w:t>
      </w:r>
    </w:p>
    <w:p w14:paraId="6A3999A5"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Понимание </w:t>
      </w:r>
      <w:r w:rsidRPr="00201368">
        <w:rPr>
          <w:b/>
          <w:bCs/>
          <w:sz w:val="28"/>
          <w:szCs w:val="28"/>
          <w:lang w:val="ru-RU"/>
        </w:rPr>
        <w:t xml:space="preserve">мира без требования его окончательного ответа </w:t>
      </w:r>
      <w:r w:rsidRPr="00201368">
        <w:rPr>
          <w:sz w:val="28"/>
          <w:szCs w:val="28"/>
          <w:lang w:val="ru-RU"/>
        </w:rPr>
        <w:t xml:space="preserve">— это дисциплина </w:t>
      </w:r>
      <w:r w:rsidRPr="00201368">
        <w:rPr>
          <w:sz w:val="28"/>
          <w:szCs w:val="28"/>
          <w:lang w:val="ru-RU"/>
        </w:rPr>
        <w:lastRenderedPageBreak/>
        <w:t>мышления, позиция внимания и отказ путать амбиции с проницательностью. Оно признает, что постижимость может быть многослойной, что явления часто говорят через структуры, которые нельзя разложить на более простые, и что объяснение не требует завершенности. Смысл, с этой точки зрения, возникает не из обещания полного понимания, а из соответствия между моделью и поведением, из глубины понимания, достижимой в рамках определенной области, и из способности распознать, когда эта область отстала.</w:t>
      </w:r>
    </w:p>
    <w:p w14:paraId="3EC83DD6"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Эта форма понимания долговечна, потому что она эмпирична. Она черпает свой авторитет не из элегантности синтаксиса теории, а из ясности, с которой она описывает поведение реальных систем в реальных условиях. Ее истины не вечны в метафизическом смысле, но сохраняются в пределах тех диапазонов, для которых они были построены. Такие истины сопротивляются устареванию, потому что они не выходят за рамки допустимого. Они не рушатся при возникновении исключений, а уступают </w:t>
      </w:r>
      <w:r w:rsidRPr="00201368">
        <w:rPr>
          <w:sz w:val="28"/>
          <w:szCs w:val="28"/>
          <w:lang w:val="ru-RU"/>
        </w:rPr>
        <w:lastRenderedPageBreak/>
        <w:t xml:space="preserve">место новым теориям, которые расширяют, а не стирают то, что было раньше. Это модель научного прогресса, которая возникает, когда завершенность перестает быть целью: </w:t>
      </w:r>
      <w:r w:rsidRPr="00201368">
        <w:rPr>
          <w:b/>
          <w:bCs/>
          <w:sz w:val="28"/>
          <w:szCs w:val="28"/>
          <w:lang w:val="ru-RU"/>
        </w:rPr>
        <w:t xml:space="preserve">кумулятивная без замкнутости, экспансивная без абсолютизма </w:t>
      </w:r>
      <w:r w:rsidRPr="00201368">
        <w:rPr>
          <w:sz w:val="28"/>
          <w:szCs w:val="28"/>
          <w:lang w:val="ru-RU"/>
        </w:rPr>
        <w:t>.</w:t>
      </w:r>
    </w:p>
    <w:p w14:paraId="22F90DF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Именно в этой форме науки и заключается её наибольшая сила. Не в мифе об окончательном объяснении, а в практике построения знаний, которые работают — точно, предсказуемо, последовательно — в рамках ограничений, налагаемых реальностью. Элегантность такой науки заключается не в её стремлении к универсальности, а в её верности структуре, в тщательном подходе к переходам и в отказе говорить за пределами того, что можно проверить, измерить или узнать. Это не уменьшенное стремление, а более утонченное.</w:t>
      </w:r>
    </w:p>
    <w:p w14:paraId="479A752E"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Физика, после того как исчерпала свои метафизические амбиции, не превращается в лоскутное одеяло из разрозненных моделей. Вместо этого она становится </w:t>
      </w:r>
      <w:r w:rsidRPr="00201368">
        <w:rPr>
          <w:b/>
          <w:bCs/>
          <w:sz w:val="28"/>
          <w:szCs w:val="28"/>
          <w:lang w:val="ru-RU"/>
        </w:rPr>
        <w:t xml:space="preserve">наукой о взаимоотношениях </w:t>
      </w:r>
      <w:r w:rsidRPr="00201368">
        <w:rPr>
          <w:sz w:val="28"/>
          <w:szCs w:val="28"/>
          <w:lang w:val="ru-RU"/>
        </w:rPr>
        <w:t xml:space="preserve">, о структурированных вариациях в разных масштабах, </w:t>
      </w:r>
      <w:r w:rsidRPr="00201368">
        <w:rPr>
          <w:sz w:val="28"/>
          <w:szCs w:val="28"/>
          <w:lang w:val="ru-RU"/>
        </w:rPr>
        <w:lastRenderedPageBreak/>
        <w:t>об эмергентных явлениях и о целостных областях, сшитых воедино не путем редукции, а путем трансформации. Ее единство заключается не в одном наборе уравнений, а в методологической дисциплине, посредством которой строятся, проверяются и связываются теории. Это не физика окончательных ответов. Это физика многоуровневого понимания, постоянно открытая для уточнения, постоянно осознающая свои собственные границы.</w:t>
      </w:r>
    </w:p>
    <w:p w14:paraId="0B8E507D"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В результате возникает не разочарование, а новая ясность. Поиск окончательной теории, долгое время считавшийся символической конечной точкой научного прогресса, уступает место более прочному и строгому пониманию того, что подразумевает прогресс. Не устранение неопределенности, а определение того, где заканчивается определенность. Не слияние всех моделей в одну, а сосуществование многих, каждая из которых реагирует на мир с разной степенью детализации, каждая построена таким образом, чтобы соответствовать явлениям, которые она стремится объяснить.</w:t>
      </w:r>
    </w:p>
    <w:p w14:paraId="6DB278AA" w14:textId="77777777" w:rsidR="00DE6AB8" w:rsidRPr="00201368" w:rsidRDefault="00DE6AB8" w:rsidP="003857D0">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 xml:space="preserve">Принять это видение — не значит отказаться от стремления к знаниям. Это значит </w:t>
      </w:r>
      <w:r w:rsidRPr="00201368">
        <w:rPr>
          <w:b/>
          <w:bCs/>
          <w:sz w:val="28"/>
          <w:szCs w:val="28"/>
          <w:lang w:val="ru-RU"/>
        </w:rPr>
        <w:t xml:space="preserve">освободить это стремление от иллюзий </w:t>
      </w:r>
      <w:r w:rsidRPr="00201368">
        <w:rPr>
          <w:sz w:val="28"/>
          <w:szCs w:val="28"/>
          <w:lang w:val="ru-RU"/>
        </w:rPr>
        <w:t>, которые его ограничивали. Это значит выйти за рамки фантазии о том, что истина должна прийти внезапно, сверху, в виде окончательной теории. Вместо этого, это принятие идеи о том, что истина приходит поэтапно, изнутри, формируясь структурой систем, которые мы стремимся познать. Отказ от требования окончательного слова не заглушает понимание — он делает понимание возможным. И именно в этой возможности, поддерживаемой дисциплиной масштабно-ориентированного исследования и смирением перед неполными законами, наука продолжает обретать свой непреходящий голос.</w:t>
      </w:r>
    </w:p>
    <w:p w14:paraId="39A05083" w14:textId="77777777" w:rsidR="00934443" w:rsidRPr="00201368" w:rsidRDefault="00934443" w:rsidP="003857D0">
      <w:pPr>
        <w:widowControl w:val="0"/>
        <w:pBdr>
          <w:top w:val="nil"/>
          <w:left w:val="nil"/>
          <w:bottom w:val="nil"/>
          <w:right w:val="nil"/>
          <w:between w:val="nil"/>
        </w:pBdr>
        <w:spacing w:line="360" w:lineRule="auto"/>
        <w:ind w:right="60"/>
        <w:rPr>
          <w:sz w:val="28"/>
          <w:szCs w:val="28"/>
          <w:lang w:val="ru-RU"/>
        </w:rPr>
      </w:pPr>
    </w:p>
    <w:p w14:paraId="1B1A3324" w14:textId="77777777" w:rsidR="00793C3F" w:rsidRPr="00201368" w:rsidRDefault="00793C3F" w:rsidP="00793C3F">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Вы возвращаетесь на кухню.</w:t>
      </w:r>
    </w:p>
    <w:p w14:paraId="5728BB80" w14:textId="77777777" w:rsidR="00793C3F" w:rsidRPr="00201368" w:rsidRDefault="00793C3F" w:rsidP="00793C3F">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t xml:space="preserve">Чайник закипел. </w:t>
      </w:r>
      <w:r w:rsidRPr="00201368">
        <w:rPr>
          <w:sz w:val="28"/>
          <w:szCs w:val="28"/>
          <w:lang w:val="ru-RU"/>
        </w:rPr>
        <w:br/>
        <w:t>Вы выключаете плиту. Ничего примечательного не произошло.</w:t>
      </w:r>
    </w:p>
    <w:p w14:paraId="50AE0C05" w14:textId="77777777" w:rsidR="00793C3F" w:rsidRPr="00201368" w:rsidRDefault="00793C3F" w:rsidP="00793C3F">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lastRenderedPageBreak/>
        <w:t xml:space="preserve">Вселенная продолжает расширяться в своих самых больших масштабах. </w:t>
      </w:r>
      <w:r w:rsidRPr="00201368">
        <w:rPr>
          <w:sz w:val="28"/>
          <w:szCs w:val="28"/>
          <w:lang w:val="ru-RU"/>
        </w:rPr>
        <w:br/>
        <w:t>Квантовая неопределенность остается фундаментальной. Энергия вакуума остается на заднем плане, определяя судьбу Вселенной, а не геометрию помещения.</w:t>
      </w:r>
    </w:p>
    <w:p w14:paraId="400FF295" w14:textId="77777777" w:rsidR="00793C3F" w:rsidRPr="00201368" w:rsidRDefault="00793C3F" w:rsidP="00793C3F">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И все же кухня осталась нетронутой.</w:t>
      </w:r>
    </w:p>
    <w:p w14:paraId="3EDA2501" w14:textId="77777777" w:rsidR="00793C3F" w:rsidRPr="00201368" w:rsidRDefault="00793C3F" w:rsidP="00793C3F">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Это не потому, что глубинные законы природы слабы или неполны. Это потому, что они </w:t>
      </w:r>
      <w:r w:rsidRPr="00201368">
        <w:rPr>
          <w:b/>
          <w:bCs/>
          <w:sz w:val="28"/>
          <w:szCs w:val="28"/>
          <w:lang w:val="ru-RU"/>
        </w:rPr>
        <w:t xml:space="preserve">должным образом разделены масштабом </w:t>
      </w:r>
      <w:r w:rsidRPr="00201368">
        <w:rPr>
          <w:sz w:val="28"/>
          <w:szCs w:val="28"/>
          <w:lang w:val="ru-RU"/>
        </w:rPr>
        <w:t>. Они действуют там, где должны, и отступают там, где только мешали бы. Они не стремятся доминировать на каждом уровне реальности.</w:t>
      </w:r>
    </w:p>
    <w:p w14:paraId="51CA8043" w14:textId="77777777" w:rsidR="00793C3F" w:rsidRPr="00201368" w:rsidRDefault="00793C3F" w:rsidP="00793C3F">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Не существует окончательной теории, управляющей всем одинаково, потому что мир, где повсюду действуют одни и те же законы, был бы неприменим. Он не допускал бы стабильных объектов, локальной причинности или обычных действий. Он не позволил бы кому-либо стоять на кухне, ждать, пока закипит вода, и размышлять о Вселенной.</w:t>
      </w:r>
    </w:p>
    <w:p w14:paraId="60A76F91" w14:textId="77777777" w:rsidR="00793C3F" w:rsidRPr="00201368" w:rsidRDefault="00793C3F" w:rsidP="00793C3F">
      <w:pPr>
        <w:widowControl w:val="0"/>
        <w:pBdr>
          <w:top w:val="nil"/>
          <w:left w:val="nil"/>
          <w:bottom w:val="nil"/>
          <w:right w:val="nil"/>
          <w:between w:val="nil"/>
        </w:pBdr>
        <w:spacing w:line="360" w:lineRule="auto"/>
        <w:ind w:right="60"/>
        <w:jc w:val="left"/>
        <w:rPr>
          <w:sz w:val="28"/>
          <w:szCs w:val="28"/>
          <w:lang w:val="ru-RU"/>
        </w:rPr>
      </w:pPr>
      <w:r w:rsidRPr="00201368">
        <w:rPr>
          <w:sz w:val="28"/>
          <w:szCs w:val="28"/>
          <w:lang w:val="ru-RU"/>
        </w:rPr>
        <w:lastRenderedPageBreak/>
        <w:t xml:space="preserve">Вместо этого существует нечто более практичное: </w:t>
      </w:r>
      <w:r w:rsidRPr="00201368">
        <w:rPr>
          <w:sz w:val="28"/>
          <w:szCs w:val="28"/>
          <w:lang w:val="ru-RU"/>
        </w:rPr>
        <w:br/>
        <w:t>многослойный мир, законы, зависящие от масштаба, архитектура, в которой фундаментальные принципы остаются фундаментальными именно благодаря своей негласности.</w:t>
      </w:r>
    </w:p>
    <w:p w14:paraId="126FF6BA" w14:textId="77777777" w:rsidR="00793C3F" w:rsidRPr="00201368" w:rsidRDefault="00793C3F" w:rsidP="00793C3F">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 xml:space="preserve">Физика не терпит неудачу в достижении окончательного объяснения. </w:t>
      </w:r>
      <w:r w:rsidRPr="00201368">
        <w:rPr>
          <w:sz w:val="28"/>
          <w:szCs w:val="28"/>
          <w:lang w:val="ru-RU"/>
        </w:rPr>
        <w:br/>
        <w:t>Она достигает чего-то более важного.</w:t>
      </w:r>
    </w:p>
    <w:p w14:paraId="6C590A5F" w14:textId="77777777" w:rsidR="00793C3F" w:rsidRPr="00201368" w:rsidRDefault="00793C3F" w:rsidP="00793C3F">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Это позволяет закипеть в чайнике.</w:t>
      </w:r>
    </w:p>
    <w:p w14:paraId="2F4C13EA" w14:textId="77777777" w:rsidR="00FF44AA" w:rsidRPr="00201368" w:rsidRDefault="00FF44AA" w:rsidP="00FF44AA">
      <w:pPr>
        <w:widowControl w:val="0"/>
        <w:pBdr>
          <w:top w:val="nil"/>
          <w:left w:val="nil"/>
          <w:bottom w:val="nil"/>
          <w:right w:val="nil"/>
          <w:between w:val="nil"/>
        </w:pBdr>
        <w:spacing w:line="360" w:lineRule="auto"/>
        <w:ind w:right="60"/>
        <w:rPr>
          <w:sz w:val="28"/>
          <w:szCs w:val="28"/>
          <w:lang w:val="ru-RU"/>
        </w:rPr>
      </w:pPr>
      <w:r w:rsidRPr="00201368">
        <w:rPr>
          <w:sz w:val="28"/>
          <w:szCs w:val="28"/>
          <w:lang w:val="ru-RU"/>
        </w:rPr>
        <w:t>И это позволяет вам стоять здесь и понимать, почему это возможно.</w:t>
      </w:r>
    </w:p>
    <w:p w14:paraId="7E3C9779" w14:textId="72CC06DE" w:rsidR="00AA4BE2" w:rsidRPr="00201368" w:rsidRDefault="00AA4BE2" w:rsidP="003857D0">
      <w:pPr>
        <w:widowControl w:val="0"/>
        <w:pBdr>
          <w:top w:val="nil"/>
          <w:left w:val="nil"/>
          <w:bottom w:val="nil"/>
          <w:right w:val="nil"/>
          <w:between w:val="nil"/>
        </w:pBdr>
        <w:spacing w:line="360" w:lineRule="auto"/>
        <w:ind w:right="60"/>
        <w:rPr>
          <w:sz w:val="28"/>
          <w:szCs w:val="28"/>
          <w:lang w:val="ru-RU"/>
        </w:rPr>
      </w:pPr>
    </w:p>
    <w:p w14:paraId="5D0D16CE" w14:textId="77777777" w:rsidR="00DA5C2F" w:rsidRPr="00201368" w:rsidRDefault="00DA5C2F" w:rsidP="003857D0">
      <w:pPr>
        <w:widowControl w:val="0"/>
        <w:pBdr>
          <w:top w:val="nil"/>
          <w:left w:val="nil"/>
          <w:bottom w:val="nil"/>
          <w:right w:val="nil"/>
          <w:between w:val="nil"/>
        </w:pBdr>
        <w:spacing w:line="360" w:lineRule="auto"/>
        <w:ind w:right="60"/>
        <w:rPr>
          <w:sz w:val="28"/>
          <w:szCs w:val="28"/>
          <w:lang w:val="ru-RU"/>
        </w:rPr>
      </w:pPr>
    </w:p>
    <w:p w14:paraId="22560A08" w14:textId="77777777" w:rsidR="00DA5C2F" w:rsidRPr="00201368" w:rsidRDefault="00DA5C2F" w:rsidP="003857D0">
      <w:pPr>
        <w:widowControl w:val="0"/>
        <w:pBdr>
          <w:top w:val="nil"/>
          <w:left w:val="nil"/>
          <w:bottom w:val="nil"/>
          <w:right w:val="nil"/>
          <w:between w:val="nil"/>
        </w:pBdr>
        <w:spacing w:line="360" w:lineRule="auto"/>
        <w:ind w:right="60"/>
        <w:rPr>
          <w:sz w:val="28"/>
          <w:szCs w:val="28"/>
          <w:lang w:val="ru-RU"/>
        </w:rPr>
      </w:pPr>
    </w:p>
    <w:p w14:paraId="73A00237" w14:textId="198698B0" w:rsidR="00DA5C2F" w:rsidRPr="00201368" w:rsidRDefault="00DA5C2F" w:rsidP="003857D0">
      <w:pPr>
        <w:pStyle w:val="Heading1"/>
        <w:spacing w:line="360" w:lineRule="auto"/>
        <w:rPr>
          <w:lang w:val="ru-RU"/>
        </w:rPr>
      </w:pPr>
      <w:bookmarkStart w:id="15" w:name="_Toc217574998"/>
      <w:r w:rsidRPr="00201368">
        <w:rPr>
          <w:lang w:val="ru-RU"/>
        </w:rPr>
        <w:lastRenderedPageBreak/>
        <w:t>Библиография</w:t>
      </w:r>
      <w:bookmarkEnd w:id="15"/>
    </w:p>
    <w:p w14:paraId="197F43DF" w14:textId="77777777" w:rsidR="006979A1" w:rsidRPr="00201368" w:rsidRDefault="006979A1" w:rsidP="003857D0">
      <w:pPr>
        <w:spacing w:line="360" w:lineRule="auto"/>
        <w:rPr>
          <w:sz w:val="28"/>
          <w:szCs w:val="28"/>
          <w:lang w:val="ru-RU"/>
        </w:rPr>
      </w:pPr>
      <w:r w:rsidRPr="00201368">
        <w:rPr>
          <w:sz w:val="28"/>
          <w:szCs w:val="28"/>
          <w:lang w:val="ru-RU"/>
        </w:rPr>
        <w:t xml:space="preserve">Андерсон, П.В. (1972). Больше — значит другое. </w:t>
      </w:r>
      <w:r w:rsidRPr="00201368">
        <w:rPr>
          <w:i/>
          <w:iCs/>
          <w:sz w:val="28"/>
          <w:szCs w:val="28"/>
          <w:lang w:val="ru-RU"/>
        </w:rPr>
        <w:t xml:space="preserve">Наука, 177 </w:t>
      </w:r>
      <w:r w:rsidRPr="00201368">
        <w:rPr>
          <w:sz w:val="28"/>
          <w:szCs w:val="28"/>
          <w:lang w:val="ru-RU"/>
        </w:rPr>
        <w:t>(4047), 393–396.</w:t>
      </w:r>
    </w:p>
    <w:p w14:paraId="425B788F" w14:textId="77777777" w:rsidR="006979A1" w:rsidRPr="00201368" w:rsidRDefault="006979A1" w:rsidP="003857D0">
      <w:pPr>
        <w:spacing w:line="360" w:lineRule="auto"/>
        <w:rPr>
          <w:sz w:val="28"/>
          <w:szCs w:val="28"/>
          <w:lang w:val="ru-RU"/>
        </w:rPr>
      </w:pPr>
      <w:r w:rsidRPr="00201368">
        <w:rPr>
          <w:sz w:val="28"/>
          <w:szCs w:val="28"/>
          <w:lang w:val="ru-RU"/>
        </w:rPr>
        <w:t xml:space="preserve">Бейн, Дж. (2013). Эффективные теории поля. В кн. Р. Баттерман (ред.), </w:t>
      </w:r>
      <w:r w:rsidRPr="00201368">
        <w:rPr>
          <w:i/>
          <w:iCs/>
          <w:sz w:val="28"/>
          <w:szCs w:val="28"/>
          <w:lang w:val="ru-RU"/>
        </w:rPr>
        <w:t xml:space="preserve">Оксфордский справочник по философии физики </w:t>
      </w:r>
      <w:r w:rsidRPr="00201368">
        <w:rPr>
          <w:sz w:val="28"/>
          <w:szCs w:val="28"/>
          <w:lang w:val="ru-RU"/>
        </w:rPr>
        <w:t>(стр. 224–254). Издательство Оксфордского университета.</w:t>
      </w:r>
    </w:p>
    <w:p w14:paraId="4A2CE8C8" w14:textId="77777777" w:rsidR="006979A1" w:rsidRPr="00201368" w:rsidRDefault="006979A1" w:rsidP="003857D0">
      <w:pPr>
        <w:spacing w:line="360" w:lineRule="auto"/>
        <w:rPr>
          <w:sz w:val="28"/>
          <w:szCs w:val="28"/>
          <w:lang w:val="ru-RU"/>
        </w:rPr>
      </w:pPr>
      <w:r w:rsidRPr="00201368">
        <w:rPr>
          <w:sz w:val="28"/>
          <w:szCs w:val="28"/>
          <w:lang w:val="ru-RU"/>
        </w:rPr>
        <w:t xml:space="preserve">Барроу, Дж. Д. (2007). </w:t>
      </w:r>
      <w:r w:rsidRPr="00201368">
        <w:rPr>
          <w:i/>
          <w:iCs/>
          <w:sz w:val="28"/>
          <w:szCs w:val="28"/>
          <w:lang w:val="ru-RU"/>
        </w:rPr>
        <w:t xml:space="preserve">Новые теории всего: В поисках окончательного объяснения </w:t>
      </w:r>
      <w:r w:rsidRPr="00201368">
        <w:rPr>
          <w:sz w:val="28"/>
          <w:szCs w:val="28"/>
          <w:lang w:val="ru-RU"/>
        </w:rPr>
        <w:t>. Издательство Оксфордского университета.</w:t>
      </w:r>
    </w:p>
    <w:p w14:paraId="37EB0A89" w14:textId="77777777" w:rsidR="006979A1" w:rsidRPr="00201368" w:rsidRDefault="006979A1" w:rsidP="003857D0">
      <w:pPr>
        <w:spacing w:line="360" w:lineRule="auto"/>
        <w:rPr>
          <w:sz w:val="28"/>
          <w:szCs w:val="28"/>
          <w:lang w:val="ru-RU"/>
        </w:rPr>
      </w:pPr>
      <w:r w:rsidRPr="00201368">
        <w:rPr>
          <w:sz w:val="28"/>
          <w:szCs w:val="28"/>
          <w:lang w:val="ru-RU"/>
        </w:rPr>
        <w:t xml:space="preserve">Баттерман, Р. В. (2000). Множественная реализуемость и универсальность. </w:t>
      </w:r>
      <w:r w:rsidRPr="00201368">
        <w:rPr>
          <w:i/>
          <w:iCs/>
          <w:sz w:val="28"/>
          <w:szCs w:val="28"/>
          <w:lang w:val="ru-RU"/>
        </w:rPr>
        <w:t xml:space="preserve">Британский журнал философии науки, 51 </w:t>
      </w:r>
      <w:r w:rsidRPr="00201368">
        <w:rPr>
          <w:sz w:val="28"/>
          <w:szCs w:val="28"/>
          <w:lang w:val="ru-RU"/>
        </w:rPr>
        <w:t>(1), 115–145.</w:t>
      </w:r>
    </w:p>
    <w:p w14:paraId="4F00075B" w14:textId="77777777" w:rsidR="006979A1" w:rsidRPr="00201368" w:rsidRDefault="006979A1" w:rsidP="003857D0">
      <w:pPr>
        <w:spacing w:line="360" w:lineRule="auto"/>
        <w:rPr>
          <w:sz w:val="28"/>
          <w:szCs w:val="28"/>
          <w:lang w:val="ru-RU"/>
        </w:rPr>
      </w:pPr>
      <w:r w:rsidRPr="00201368">
        <w:rPr>
          <w:sz w:val="28"/>
          <w:szCs w:val="28"/>
          <w:lang w:val="ru-RU"/>
        </w:rPr>
        <w:t xml:space="preserve">Баттерман, Р. В. (2002). </w:t>
      </w:r>
      <w:r w:rsidRPr="00201368">
        <w:rPr>
          <w:i/>
          <w:iCs/>
          <w:sz w:val="28"/>
          <w:szCs w:val="28"/>
          <w:lang w:val="ru-RU"/>
        </w:rPr>
        <w:t xml:space="preserve">Дьявол кроется в деталях: асимптотическое рассуждение в объяснении, редукции и возникновении </w:t>
      </w:r>
      <w:r w:rsidRPr="00201368">
        <w:rPr>
          <w:sz w:val="28"/>
          <w:szCs w:val="28"/>
          <w:lang w:val="ru-RU"/>
        </w:rPr>
        <w:t>. Издательство Оксфордского университета.</w:t>
      </w:r>
    </w:p>
    <w:p w14:paraId="4F2702E0" w14:textId="77777777" w:rsidR="006979A1" w:rsidRPr="00201368" w:rsidRDefault="006979A1" w:rsidP="003857D0">
      <w:pPr>
        <w:spacing w:line="360" w:lineRule="auto"/>
        <w:rPr>
          <w:sz w:val="28"/>
          <w:szCs w:val="28"/>
          <w:lang w:val="ru-RU"/>
        </w:rPr>
      </w:pPr>
      <w:r w:rsidRPr="00201368">
        <w:rPr>
          <w:sz w:val="28"/>
          <w:szCs w:val="28"/>
          <w:lang w:val="ru-RU"/>
        </w:rPr>
        <w:t xml:space="preserve">Баттерман, Р. В. (2010). О объяснительной роли математики в эмпирической науке. </w:t>
      </w:r>
      <w:r w:rsidRPr="00201368">
        <w:rPr>
          <w:i/>
          <w:iCs/>
          <w:sz w:val="28"/>
          <w:szCs w:val="28"/>
          <w:lang w:val="ru-RU"/>
        </w:rPr>
        <w:t xml:space="preserve">Британский журнал философии науки, 61 </w:t>
      </w:r>
      <w:r w:rsidRPr="00201368">
        <w:rPr>
          <w:sz w:val="28"/>
          <w:szCs w:val="28"/>
          <w:lang w:val="ru-RU"/>
        </w:rPr>
        <w:t>(1), 1–25.</w:t>
      </w:r>
    </w:p>
    <w:p w14:paraId="26A63CE5" w14:textId="77777777" w:rsidR="006979A1" w:rsidRPr="00201368" w:rsidRDefault="006979A1" w:rsidP="003857D0">
      <w:pPr>
        <w:spacing w:line="360" w:lineRule="auto"/>
        <w:rPr>
          <w:sz w:val="28"/>
          <w:szCs w:val="28"/>
          <w:lang w:val="ru-RU"/>
        </w:rPr>
      </w:pPr>
      <w:r w:rsidRPr="00201368">
        <w:rPr>
          <w:sz w:val="28"/>
          <w:szCs w:val="28"/>
          <w:lang w:val="ru-RU"/>
        </w:rPr>
        <w:lastRenderedPageBreak/>
        <w:t xml:space="preserve">Белл, Дж. С. (1987). </w:t>
      </w:r>
      <w:r w:rsidRPr="00201368">
        <w:rPr>
          <w:i/>
          <w:iCs/>
          <w:sz w:val="28"/>
          <w:szCs w:val="28"/>
          <w:lang w:val="ru-RU"/>
        </w:rPr>
        <w:t xml:space="preserve">Выразимое и невыразимое в квантовой механике </w:t>
      </w:r>
      <w:r w:rsidRPr="00201368">
        <w:rPr>
          <w:sz w:val="28"/>
          <w:szCs w:val="28"/>
          <w:lang w:val="ru-RU"/>
        </w:rPr>
        <w:t>. Издательство Кембриджского университета.</w:t>
      </w:r>
    </w:p>
    <w:p w14:paraId="527AD7C9" w14:textId="77777777" w:rsidR="006979A1" w:rsidRPr="00201368" w:rsidRDefault="006979A1" w:rsidP="003857D0">
      <w:pPr>
        <w:spacing w:line="360" w:lineRule="auto"/>
        <w:rPr>
          <w:sz w:val="28"/>
          <w:szCs w:val="28"/>
          <w:lang w:val="ru-RU"/>
        </w:rPr>
      </w:pPr>
      <w:r w:rsidRPr="00201368">
        <w:rPr>
          <w:sz w:val="28"/>
          <w:szCs w:val="28"/>
          <w:lang w:val="ru-RU"/>
        </w:rPr>
        <w:t xml:space="preserve">Бор, Н. (1934). </w:t>
      </w:r>
      <w:r w:rsidRPr="00201368">
        <w:rPr>
          <w:i/>
          <w:iCs/>
          <w:sz w:val="28"/>
          <w:szCs w:val="28"/>
          <w:lang w:val="ru-RU"/>
        </w:rPr>
        <w:t xml:space="preserve">Атомная теория и описание природы </w:t>
      </w:r>
      <w:r w:rsidRPr="00201368">
        <w:rPr>
          <w:sz w:val="28"/>
          <w:szCs w:val="28"/>
          <w:lang w:val="ru-RU"/>
        </w:rPr>
        <w:t>. Издательство Кембриджского университета.</w:t>
      </w:r>
    </w:p>
    <w:p w14:paraId="4DB51582" w14:textId="77777777" w:rsidR="006979A1" w:rsidRPr="00201368" w:rsidRDefault="006979A1" w:rsidP="003857D0">
      <w:pPr>
        <w:spacing w:line="360" w:lineRule="auto"/>
        <w:rPr>
          <w:sz w:val="28"/>
          <w:szCs w:val="28"/>
          <w:lang w:val="ru-RU"/>
        </w:rPr>
      </w:pPr>
      <w:r w:rsidRPr="00201368">
        <w:rPr>
          <w:sz w:val="28"/>
          <w:szCs w:val="28"/>
          <w:lang w:val="ru-RU"/>
        </w:rPr>
        <w:t xml:space="preserve">Баттерфилд, Дж. (2011). Возникновение, редукция и супервентность: разнообразный ландшафт. </w:t>
      </w:r>
      <w:r w:rsidRPr="00201368">
        <w:rPr>
          <w:i/>
          <w:iCs/>
          <w:sz w:val="28"/>
          <w:szCs w:val="28"/>
          <w:lang w:val="ru-RU"/>
        </w:rPr>
        <w:t xml:space="preserve">Основы физики, 41 </w:t>
      </w:r>
      <w:r w:rsidRPr="00201368">
        <w:rPr>
          <w:sz w:val="28"/>
          <w:szCs w:val="28"/>
          <w:lang w:val="ru-RU"/>
        </w:rPr>
        <w:t>(6), 920–959.</w:t>
      </w:r>
    </w:p>
    <w:p w14:paraId="3706EDC0" w14:textId="77777777" w:rsidR="006979A1" w:rsidRPr="00201368" w:rsidRDefault="006979A1" w:rsidP="003857D0">
      <w:pPr>
        <w:spacing w:line="360" w:lineRule="auto"/>
        <w:rPr>
          <w:sz w:val="28"/>
          <w:szCs w:val="28"/>
          <w:lang w:val="ru-RU"/>
        </w:rPr>
      </w:pPr>
      <w:r w:rsidRPr="00201368">
        <w:rPr>
          <w:sz w:val="28"/>
          <w:szCs w:val="28"/>
          <w:lang w:val="ru-RU"/>
        </w:rPr>
        <w:t xml:space="preserve">Каллендер, К. (2001). Слишком серьезное отношение к термодинамике. </w:t>
      </w:r>
      <w:r w:rsidRPr="00201368">
        <w:rPr>
          <w:i/>
          <w:iCs/>
          <w:sz w:val="28"/>
          <w:szCs w:val="28"/>
          <w:lang w:val="ru-RU"/>
        </w:rPr>
        <w:t xml:space="preserve">Исследования по истории и философии современной физики, 32 </w:t>
      </w:r>
      <w:r w:rsidRPr="00201368">
        <w:rPr>
          <w:sz w:val="28"/>
          <w:szCs w:val="28"/>
          <w:lang w:val="ru-RU"/>
        </w:rPr>
        <w:t>(4), 539–553.</w:t>
      </w:r>
    </w:p>
    <w:p w14:paraId="1FDBAA35" w14:textId="77777777" w:rsidR="006979A1" w:rsidRPr="00201368" w:rsidRDefault="006979A1" w:rsidP="003857D0">
      <w:pPr>
        <w:spacing w:line="360" w:lineRule="auto"/>
        <w:rPr>
          <w:sz w:val="28"/>
          <w:szCs w:val="28"/>
          <w:lang w:val="ru-RU"/>
        </w:rPr>
      </w:pPr>
      <w:r w:rsidRPr="00201368">
        <w:rPr>
          <w:sz w:val="28"/>
          <w:szCs w:val="28"/>
          <w:lang w:val="ru-RU"/>
        </w:rPr>
        <w:t xml:space="preserve">Кэрролл, С. (2016). </w:t>
      </w:r>
      <w:r w:rsidRPr="00201368">
        <w:rPr>
          <w:i/>
          <w:iCs/>
          <w:sz w:val="28"/>
          <w:szCs w:val="28"/>
          <w:lang w:val="ru-RU"/>
        </w:rPr>
        <w:t xml:space="preserve">Общая картина: О происхождении жизни, смысла и самой Вселенной </w:t>
      </w:r>
      <w:r w:rsidRPr="00201368">
        <w:rPr>
          <w:sz w:val="28"/>
          <w:szCs w:val="28"/>
          <w:lang w:val="ru-RU"/>
        </w:rPr>
        <w:t>. Даттон.</w:t>
      </w:r>
    </w:p>
    <w:p w14:paraId="491D635C" w14:textId="77777777" w:rsidR="006979A1" w:rsidRPr="00201368" w:rsidRDefault="006979A1" w:rsidP="003857D0">
      <w:pPr>
        <w:spacing w:line="360" w:lineRule="auto"/>
        <w:rPr>
          <w:sz w:val="28"/>
          <w:szCs w:val="28"/>
          <w:lang w:val="ru-RU"/>
        </w:rPr>
      </w:pPr>
      <w:r w:rsidRPr="00201368">
        <w:rPr>
          <w:sz w:val="28"/>
          <w:szCs w:val="28"/>
          <w:lang w:val="ru-RU"/>
        </w:rPr>
        <w:t xml:space="preserve">Картрайт, Н. (1983). </w:t>
      </w:r>
      <w:r w:rsidRPr="00201368">
        <w:rPr>
          <w:i/>
          <w:iCs/>
          <w:sz w:val="28"/>
          <w:szCs w:val="28"/>
          <w:lang w:val="ru-RU"/>
        </w:rPr>
        <w:t xml:space="preserve">Как лгут законы физики </w:t>
      </w:r>
      <w:r w:rsidRPr="00201368">
        <w:rPr>
          <w:sz w:val="28"/>
          <w:szCs w:val="28"/>
          <w:lang w:val="ru-RU"/>
        </w:rPr>
        <w:t>. Издательство Оксфордского университета.</w:t>
      </w:r>
    </w:p>
    <w:p w14:paraId="07798B6E" w14:textId="77777777" w:rsidR="006979A1" w:rsidRPr="00201368" w:rsidRDefault="006979A1" w:rsidP="003857D0">
      <w:pPr>
        <w:spacing w:line="360" w:lineRule="auto"/>
        <w:rPr>
          <w:sz w:val="28"/>
          <w:szCs w:val="28"/>
          <w:lang w:val="ru-RU"/>
        </w:rPr>
      </w:pPr>
      <w:r w:rsidRPr="00201368">
        <w:rPr>
          <w:sz w:val="28"/>
          <w:szCs w:val="28"/>
          <w:lang w:val="ru-RU"/>
        </w:rPr>
        <w:t xml:space="preserve">Картрайт, Н. (1999). </w:t>
      </w:r>
      <w:r w:rsidRPr="00201368">
        <w:rPr>
          <w:i/>
          <w:iCs/>
          <w:sz w:val="28"/>
          <w:szCs w:val="28"/>
          <w:lang w:val="ru-RU"/>
        </w:rPr>
        <w:t xml:space="preserve">Пятнистый мир: исследование границ науки </w:t>
      </w:r>
      <w:r w:rsidRPr="00201368">
        <w:rPr>
          <w:sz w:val="28"/>
          <w:szCs w:val="28"/>
          <w:lang w:val="ru-RU"/>
        </w:rPr>
        <w:t>. Издательство Кембриджского университета.</w:t>
      </w:r>
    </w:p>
    <w:p w14:paraId="5CE6A79E" w14:textId="77777777" w:rsidR="006979A1" w:rsidRPr="00201368" w:rsidRDefault="006979A1" w:rsidP="003857D0">
      <w:pPr>
        <w:spacing w:line="360" w:lineRule="auto"/>
        <w:rPr>
          <w:sz w:val="28"/>
          <w:szCs w:val="28"/>
          <w:lang w:val="ru-RU"/>
        </w:rPr>
      </w:pPr>
      <w:r w:rsidRPr="00201368">
        <w:rPr>
          <w:sz w:val="28"/>
          <w:szCs w:val="28"/>
          <w:lang w:val="ru-RU"/>
        </w:rPr>
        <w:lastRenderedPageBreak/>
        <w:t xml:space="preserve">Чанг, Х. (2004). </w:t>
      </w:r>
      <w:r w:rsidRPr="00201368">
        <w:rPr>
          <w:i/>
          <w:iCs/>
          <w:sz w:val="28"/>
          <w:szCs w:val="28"/>
          <w:lang w:val="ru-RU"/>
        </w:rPr>
        <w:t xml:space="preserve">Изобретение температуры: измерение и научный прогресс </w:t>
      </w:r>
      <w:r w:rsidRPr="00201368">
        <w:rPr>
          <w:sz w:val="28"/>
          <w:szCs w:val="28"/>
          <w:lang w:val="ru-RU"/>
        </w:rPr>
        <w:t>. Издательство Оксфордского университета.</w:t>
      </w:r>
    </w:p>
    <w:p w14:paraId="17B93C21" w14:textId="77777777" w:rsidR="006979A1" w:rsidRPr="00201368" w:rsidRDefault="006979A1" w:rsidP="003857D0">
      <w:pPr>
        <w:spacing w:line="360" w:lineRule="auto"/>
        <w:rPr>
          <w:sz w:val="28"/>
          <w:szCs w:val="28"/>
          <w:lang w:val="ru-RU"/>
        </w:rPr>
      </w:pPr>
      <w:r w:rsidRPr="00201368">
        <w:rPr>
          <w:sz w:val="28"/>
          <w:szCs w:val="28"/>
          <w:lang w:val="ru-RU"/>
        </w:rPr>
        <w:t xml:space="preserve">Коллинз, Х. и Пинч, Т. (1993). </w:t>
      </w:r>
      <w:r w:rsidRPr="00201368">
        <w:rPr>
          <w:i/>
          <w:iCs/>
          <w:sz w:val="28"/>
          <w:szCs w:val="28"/>
          <w:lang w:val="ru-RU"/>
        </w:rPr>
        <w:t xml:space="preserve">Голем: Что вам следует знать о науке </w:t>
      </w:r>
      <w:r w:rsidRPr="00201368">
        <w:rPr>
          <w:sz w:val="28"/>
          <w:szCs w:val="28"/>
          <w:lang w:val="ru-RU"/>
        </w:rPr>
        <w:t>. Издательство Кембриджского университета.</w:t>
      </w:r>
    </w:p>
    <w:p w14:paraId="38448EC3" w14:textId="77777777" w:rsidR="006979A1" w:rsidRPr="00201368" w:rsidRDefault="006979A1" w:rsidP="003857D0">
      <w:pPr>
        <w:spacing w:line="360" w:lineRule="auto"/>
        <w:rPr>
          <w:sz w:val="28"/>
          <w:szCs w:val="28"/>
          <w:lang w:val="ru-RU"/>
        </w:rPr>
      </w:pPr>
      <w:r w:rsidRPr="00201368">
        <w:rPr>
          <w:sz w:val="28"/>
          <w:szCs w:val="28"/>
          <w:lang w:val="ru-RU"/>
        </w:rPr>
        <w:t xml:space="preserve">Дэвис, П. (1992). </w:t>
      </w:r>
      <w:r w:rsidRPr="00201368">
        <w:rPr>
          <w:i/>
          <w:iCs/>
          <w:sz w:val="28"/>
          <w:szCs w:val="28"/>
          <w:lang w:val="ru-RU"/>
        </w:rPr>
        <w:t xml:space="preserve">Разум Бога: Научная основа рационального мира </w:t>
      </w:r>
      <w:r w:rsidRPr="00201368">
        <w:rPr>
          <w:sz w:val="28"/>
          <w:szCs w:val="28"/>
          <w:lang w:val="ru-RU"/>
        </w:rPr>
        <w:t>. Саймон и Шустер.</w:t>
      </w:r>
    </w:p>
    <w:p w14:paraId="3925A156" w14:textId="77777777" w:rsidR="006979A1" w:rsidRPr="00201368" w:rsidRDefault="006979A1" w:rsidP="003857D0">
      <w:pPr>
        <w:spacing w:line="360" w:lineRule="auto"/>
        <w:rPr>
          <w:sz w:val="28"/>
          <w:szCs w:val="28"/>
          <w:lang w:val="ru-RU"/>
        </w:rPr>
      </w:pPr>
      <w:r w:rsidRPr="00201368">
        <w:rPr>
          <w:sz w:val="28"/>
          <w:szCs w:val="28"/>
          <w:lang w:val="ru-RU"/>
        </w:rPr>
        <w:t xml:space="preserve">Дирак, П. А.М. (1930). </w:t>
      </w:r>
      <w:r w:rsidRPr="00201368">
        <w:rPr>
          <w:i/>
          <w:iCs/>
          <w:sz w:val="28"/>
          <w:szCs w:val="28"/>
          <w:lang w:val="ru-RU"/>
        </w:rPr>
        <w:t xml:space="preserve">Принципы квантовой механики </w:t>
      </w:r>
      <w:r w:rsidRPr="00201368">
        <w:rPr>
          <w:sz w:val="28"/>
          <w:szCs w:val="28"/>
          <w:lang w:val="ru-RU"/>
        </w:rPr>
        <w:t>. Издательство Оксфордского университета.</w:t>
      </w:r>
    </w:p>
    <w:p w14:paraId="73AB398E" w14:textId="77777777" w:rsidR="006979A1" w:rsidRPr="00201368" w:rsidRDefault="006979A1" w:rsidP="003857D0">
      <w:pPr>
        <w:spacing w:line="360" w:lineRule="auto"/>
        <w:rPr>
          <w:sz w:val="28"/>
          <w:szCs w:val="28"/>
          <w:lang w:val="ru-RU"/>
        </w:rPr>
      </w:pPr>
      <w:r w:rsidRPr="00201368">
        <w:rPr>
          <w:sz w:val="28"/>
          <w:szCs w:val="28"/>
          <w:lang w:val="ru-RU"/>
        </w:rPr>
        <w:t xml:space="preserve">Дюпре, Ж. (1993). </w:t>
      </w:r>
      <w:r w:rsidRPr="00201368">
        <w:rPr>
          <w:i/>
          <w:iCs/>
          <w:sz w:val="28"/>
          <w:szCs w:val="28"/>
          <w:lang w:val="ru-RU"/>
        </w:rPr>
        <w:t xml:space="preserve">Беспорядок вещей: Метафизические основы разобщенности науки </w:t>
      </w:r>
      <w:r w:rsidRPr="00201368">
        <w:rPr>
          <w:sz w:val="28"/>
          <w:szCs w:val="28"/>
          <w:lang w:val="ru-RU"/>
        </w:rPr>
        <w:t>. Издательство Гарвардского университета.</w:t>
      </w:r>
    </w:p>
    <w:p w14:paraId="0ACBEA36" w14:textId="77777777" w:rsidR="006979A1" w:rsidRPr="00201368" w:rsidRDefault="006979A1" w:rsidP="003857D0">
      <w:pPr>
        <w:spacing w:line="360" w:lineRule="auto"/>
        <w:rPr>
          <w:sz w:val="28"/>
          <w:szCs w:val="28"/>
          <w:lang w:val="ru-RU"/>
        </w:rPr>
      </w:pPr>
      <w:r w:rsidRPr="00201368">
        <w:rPr>
          <w:sz w:val="28"/>
          <w:szCs w:val="28"/>
          <w:lang w:val="ru-RU"/>
        </w:rPr>
        <w:t xml:space="preserve">Эйнштейн, А. (1920). </w:t>
      </w:r>
      <w:r w:rsidRPr="00201368">
        <w:rPr>
          <w:i/>
          <w:iCs/>
          <w:sz w:val="28"/>
          <w:szCs w:val="28"/>
          <w:lang w:val="ru-RU"/>
        </w:rPr>
        <w:t xml:space="preserve">Теория относительности: специальная и общая теория </w:t>
      </w:r>
      <w:r w:rsidRPr="00201368">
        <w:rPr>
          <w:sz w:val="28"/>
          <w:szCs w:val="28"/>
          <w:lang w:val="ru-RU"/>
        </w:rPr>
        <w:t xml:space="preserve">. </w:t>
      </w:r>
      <w:r w:rsidRPr="006979A1">
        <w:rPr>
          <w:sz w:val="28"/>
          <w:szCs w:val="28"/>
          <w:lang w:val="en-US"/>
        </w:rPr>
        <w:t>Methuen</w:t>
      </w:r>
      <w:r w:rsidRPr="00201368">
        <w:rPr>
          <w:sz w:val="28"/>
          <w:szCs w:val="28"/>
          <w:lang w:val="ru-RU"/>
        </w:rPr>
        <w:t xml:space="preserve"> &amp; </w:t>
      </w:r>
      <w:r w:rsidRPr="006979A1">
        <w:rPr>
          <w:sz w:val="28"/>
          <w:szCs w:val="28"/>
          <w:lang w:val="en-US"/>
        </w:rPr>
        <w:t>Co</w:t>
      </w:r>
      <w:r w:rsidRPr="00201368">
        <w:rPr>
          <w:sz w:val="28"/>
          <w:szCs w:val="28"/>
          <w:lang w:val="ru-RU"/>
        </w:rPr>
        <w:t>.</w:t>
      </w:r>
    </w:p>
    <w:p w14:paraId="4BE4C334" w14:textId="77777777" w:rsidR="006979A1" w:rsidRPr="00201368" w:rsidRDefault="006979A1" w:rsidP="003857D0">
      <w:pPr>
        <w:spacing w:line="360" w:lineRule="auto"/>
        <w:rPr>
          <w:sz w:val="28"/>
          <w:szCs w:val="28"/>
          <w:lang w:val="ru-RU"/>
        </w:rPr>
      </w:pPr>
      <w:r w:rsidRPr="00201368">
        <w:rPr>
          <w:sz w:val="28"/>
          <w:szCs w:val="28"/>
          <w:lang w:val="ru-RU"/>
        </w:rPr>
        <w:t xml:space="preserve">Эйнштейн, А., Подольский, Б., и Розен, Н. (1935). Можно ли считать квантово-механическое описание физической реальности полным? </w:t>
      </w:r>
      <w:r w:rsidRPr="006979A1">
        <w:rPr>
          <w:i/>
          <w:iCs/>
          <w:sz w:val="28"/>
          <w:szCs w:val="28"/>
          <w:lang w:val="en-US"/>
        </w:rPr>
        <w:t>Physical</w:t>
      </w:r>
      <w:r w:rsidRPr="00201368">
        <w:rPr>
          <w:i/>
          <w:iCs/>
          <w:sz w:val="28"/>
          <w:szCs w:val="28"/>
          <w:lang w:val="ru-RU"/>
        </w:rPr>
        <w:t xml:space="preserve"> </w:t>
      </w:r>
      <w:r w:rsidRPr="006979A1">
        <w:rPr>
          <w:i/>
          <w:iCs/>
          <w:sz w:val="28"/>
          <w:szCs w:val="28"/>
          <w:lang w:val="en-US"/>
        </w:rPr>
        <w:t>Review</w:t>
      </w:r>
      <w:r w:rsidRPr="00201368">
        <w:rPr>
          <w:i/>
          <w:iCs/>
          <w:sz w:val="28"/>
          <w:szCs w:val="28"/>
          <w:lang w:val="ru-RU"/>
        </w:rPr>
        <w:t xml:space="preserve">, 47 </w:t>
      </w:r>
      <w:r w:rsidRPr="00201368">
        <w:rPr>
          <w:sz w:val="28"/>
          <w:szCs w:val="28"/>
          <w:lang w:val="ru-RU"/>
        </w:rPr>
        <w:t>(10), 777–780.</w:t>
      </w:r>
    </w:p>
    <w:p w14:paraId="22217477" w14:textId="77777777" w:rsidR="006979A1" w:rsidRPr="00201368" w:rsidRDefault="006979A1" w:rsidP="003857D0">
      <w:pPr>
        <w:spacing w:line="360" w:lineRule="auto"/>
        <w:rPr>
          <w:sz w:val="28"/>
          <w:szCs w:val="28"/>
          <w:lang w:val="ru-RU"/>
        </w:rPr>
      </w:pPr>
      <w:r w:rsidRPr="00201368">
        <w:rPr>
          <w:sz w:val="28"/>
          <w:szCs w:val="28"/>
          <w:lang w:val="ru-RU"/>
        </w:rPr>
        <w:lastRenderedPageBreak/>
        <w:t xml:space="preserve">Фейнман, Р. П. (1965). </w:t>
      </w:r>
      <w:r w:rsidRPr="00201368">
        <w:rPr>
          <w:i/>
          <w:iCs/>
          <w:sz w:val="28"/>
          <w:szCs w:val="28"/>
          <w:lang w:val="ru-RU"/>
        </w:rPr>
        <w:t xml:space="preserve">Характер физических законов </w:t>
      </w:r>
      <w:r w:rsidRPr="00201368">
        <w:rPr>
          <w:sz w:val="28"/>
          <w:szCs w:val="28"/>
          <w:lang w:val="ru-RU"/>
        </w:rPr>
        <w:t xml:space="preserve">. Издательство </w:t>
      </w:r>
      <w:r w:rsidRPr="006979A1">
        <w:rPr>
          <w:sz w:val="28"/>
          <w:szCs w:val="28"/>
          <w:lang w:val="en-US"/>
        </w:rPr>
        <w:t>MIT</w:t>
      </w:r>
      <w:r w:rsidRPr="00201368">
        <w:rPr>
          <w:sz w:val="28"/>
          <w:szCs w:val="28"/>
          <w:lang w:val="ru-RU"/>
        </w:rPr>
        <w:t xml:space="preserve"> </w:t>
      </w:r>
      <w:r w:rsidRPr="006979A1">
        <w:rPr>
          <w:sz w:val="28"/>
          <w:szCs w:val="28"/>
          <w:lang w:val="en-US"/>
        </w:rPr>
        <w:t>Press</w:t>
      </w:r>
      <w:r w:rsidRPr="00201368">
        <w:rPr>
          <w:sz w:val="28"/>
          <w:szCs w:val="28"/>
          <w:lang w:val="ru-RU"/>
        </w:rPr>
        <w:t>.</w:t>
      </w:r>
    </w:p>
    <w:p w14:paraId="787DB326" w14:textId="77777777" w:rsidR="006979A1" w:rsidRPr="00201368" w:rsidRDefault="006979A1" w:rsidP="003857D0">
      <w:pPr>
        <w:spacing w:line="360" w:lineRule="auto"/>
        <w:rPr>
          <w:sz w:val="28"/>
          <w:szCs w:val="28"/>
          <w:lang w:val="ru-RU"/>
        </w:rPr>
      </w:pPr>
      <w:r w:rsidRPr="00201368">
        <w:rPr>
          <w:sz w:val="28"/>
          <w:szCs w:val="28"/>
          <w:lang w:val="ru-RU"/>
        </w:rPr>
        <w:t xml:space="preserve">Фейнман, Р. П., Лейтон, Р. Б., и Сэндс, М. (1963). </w:t>
      </w:r>
      <w:r w:rsidRPr="00201368">
        <w:rPr>
          <w:i/>
          <w:iCs/>
          <w:sz w:val="28"/>
          <w:szCs w:val="28"/>
          <w:lang w:val="ru-RU"/>
        </w:rPr>
        <w:t xml:space="preserve">Лекции Фейнмана по физике </w:t>
      </w:r>
      <w:r w:rsidRPr="00201368">
        <w:rPr>
          <w:sz w:val="28"/>
          <w:szCs w:val="28"/>
          <w:lang w:val="ru-RU"/>
        </w:rPr>
        <w:t>(тома 1–3). Аддисон-Уэсли.</w:t>
      </w:r>
    </w:p>
    <w:p w14:paraId="094EA24F" w14:textId="77777777" w:rsidR="006979A1" w:rsidRPr="00201368" w:rsidRDefault="006979A1" w:rsidP="003857D0">
      <w:pPr>
        <w:spacing w:line="360" w:lineRule="auto"/>
        <w:rPr>
          <w:sz w:val="28"/>
          <w:szCs w:val="28"/>
          <w:lang w:val="ru-RU"/>
        </w:rPr>
      </w:pPr>
      <w:r w:rsidRPr="00201368">
        <w:rPr>
          <w:sz w:val="28"/>
          <w:szCs w:val="28"/>
          <w:lang w:val="ru-RU"/>
        </w:rPr>
        <w:t xml:space="preserve">Фрейзер, Д. (2009). Квантовая теория поля: недоопределенность, несогласованность и идеализация. </w:t>
      </w:r>
      <w:r w:rsidRPr="00201368">
        <w:rPr>
          <w:i/>
          <w:iCs/>
          <w:sz w:val="28"/>
          <w:szCs w:val="28"/>
          <w:lang w:val="ru-RU"/>
        </w:rPr>
        <w:t xml:space="preserve">Философия науки, 76 </w:t>
      </w:r>
      <w:r w:rsidRPr="00201368">
        <w:rPr>
          <w:sz w:val="28"/>
          <w:szCs w:val="28"/>
          <w:lang w:val="ru-RU"/>
        </w:rPr>
        <w:t>(4), 536–567.</w:t>
      </w:r>
    </w:p>
    <w:p w14:paraId="28B55A96" w14:textId="77777777" w:rsidR="006979A1" w:rsidRPr="00201368" w:rsidRDefault="006979A1" w:rsidP="003857D0">
      <w:pPr>
        <w:spacing w:line="360" w:lineRule="auto"/>
        <w:rPr>
          <w:sz w:val="28"/>
          <w:szCs w:val="28"/>
          <w:lang w:val="ru-RU"/>
        </w:rPr>
      </w:pPr>
      <w:r w:rsidRPr="00201368">
        <w:rPr>
          <w:sz w:val="28"/>
          <w:szCs w:val="28"/>
          <w:lang w:val="ru-RU"/>
        </w:rPr>
        <w:t xml:space="preserve">Фригг, Р., и Хартманн, С. (2020). Модели в науке. В </w:t>
      </w:r>
      <w:r w:rsidRPr="006979A1">
        <w:rPr>
          <w:sz w:val="28"/>
          <w:szCs w:val="28"/>
          <w:lang w:val="en-US"/>
        </w:rPr>
        <w:t>EN</w:t>
      </w:r>
      <w:r w:rsidRPr="00201368">
        <w:rPr>
          <w:sz w:val="28"/>
          <w:szCs w:val="28"/>
          <w:lang w:val="ru-RU"/>
        </w:rPr>
        <w:t xml:space="preserve"> </w:t>
      </w:r>
      <w:r w:rsidRPr="006979A1">
        <w:rPr>
          <w:sz w:val="28"/>
          <w:szCs w:val="28"/>
          <w:lang w:val="en-US"/>
        </w:rPr>
        <w:t>Zalta</w:t>
      </w:r>
      <w:r w:rsidRPr="00201368">
        <w:rPr>
          <w:sz w:val="28"/>
          <w:szCs w:val="28"/>
          <w:lang w:val="ru-RU"/>
        </w:rPr>
        <w:t xml:space="preserve"> (ред.), </w:t>
      </w:r>
      <w:r w:rsidRPr="00201368">
        <w:rPr>
          <w:i/>
          <w:iCs/>
          <w:sz w:val="28"/>
          <w:szCs w:val="28"/>
          <w:lang w:val="ru-RU"/>
        </w:rPr>
        <w:t xml:space="preserve">Стэнфордская энциклопедия философии </w:t>
      </w:r>
      <w:r w:rsidRPr="00201368">
        <w:rPr>
          <w:sz w:val="28"/>
          <w:szCs w:val="28"/>
          <w:lang w:val="ru-RU"/>
        </w:rPr>
        <w:t>(издание осень 2020 г.).</w:t>
      </w:r>
    </w:p>
    <w:p w14:paraId="5060F493" w14:textId="77777777" w:rsidR="006979A1" w:rsidRPr="00201368" w:rsidRDefault="006979A1" w:rsidP="003857D0">
      <w:pPr>
        <w:spacing w:line="360" w:lineRule="auto"/>
        <w:rPr>
          <w:sz w:val="28"/>
          <w:szCs w:val="28"/>
          <w:lang w:val="ru-RU"/>
        </w:rPr>
      </w:pPr>
      <w:r w:rsidRPr="00201368">
        <w:rPr>
          <w:sz w:val="28"/>
          <w:szCs w:val="28"/>
          <w:lang w:val="ru-RU"/>
        </w:rPr>
        <w:t xml:space="preserve">Гелл-Манн, М. (1994). </w:t>
      </w:r>
      <w:r w:rsidRPr="00201368">
        <w:rPr>
          <w:i/>
          <w:iCs/>
          <w:sz w:val="28"/>
          <w:szCs w:val="28"/>
          <w:lang w:val="ru-RU"/>
        </w:rPr>
        <w:t xml:space="preserve">Кварк и ягуар: Приключения в простом и сложном </w:t>
      </w:r>
      <w:r w:rsidRPr="00201368">
        <w:rPr>
          <w:sz w:val="28"/>
          <w:szCs w:val="28"/>
          <w:lang w:val="ru-RU"/>
        </w:rPr>
        <w:t xml:space="preserve">. </w:t>
      </w:r>
      <w:r w:rsidRPr="006979A1">
        <w:rPr>
          <w:sz w:val="28"/>
          <w:szCs w:val="28"/>
          <w:lang w:val="en-US"/>
        </w:rPr>
        <w:t>WH</w:t>
      </w:r>
      <w:r w:rsidRPr="00201368">
        <w:rPr>
          <w:sz w:val="28"/>
          <w:szCs w:val="28"/>
          <w:lang w:val="ru-RU"/>
        </w:rPr>
        <w:t xml:space="preserve"> </w:t>
      </w:r>
      <w:r w:rsidRPr="006979A1">
        <w:rPr>
          <w:sz w:val="28"/>
          <w:szCs w:val="28"/>
          <w:lang w:val="en-US"/>
        </w:rPr>
        <w:t>Freeman</w:t>
      </w:r>
      <w:r w:rsidRPr="00201368">
        <w:rPr>
          <w:sz w:val="28"/>
          <w:szCs w:val="28"/>
          <w:lang w:val="ru-RU"/>
        </w:rPr>
        <w:t>.</w:t>
      </w:r>
    </w:p>
    <w:p w14:paraId="32937B34" w14:textId="77777777" w:rsidR="006979A1" w:rsidRPr="00201368" w:rsidRDefault="006979A1" w:rsidP="003857D0">
      <w:pPr>
        <w:spacing w:line="360" w:lineRule="auto"/>
        <w:rPr>
          <w:sz w:val="28"/>
          <w:szCs w:val="28"/>
          <w:lang w:val="ru-RU"/>
        </w:rPr>
      </w:pPr>
      <w:r w:rsidRPr="00201368">
        <w:rPr>
          <w:sz w:val="28"/>
          <w:szCs w:val="28"/>
          <w:lang w:val="ru-RU"/>
        </w:rPr>
        <w:t xml:space="preserve">Гиере, Р.Н. (2006). </w:t>
      </w:r>
      <w:r w:rsidRPr="00201368">
        <w:rPr>
          <w:i/>
          <w:iCs/>
          <w:sz w:val="28"/>
          <w:szCs w:val="28"/>
          <w:lang w:val="ru-RU"/>
        </w:rPr>
        <w:t xml:space="preserve">Научный перспективизм </w:t>
      </w:r>
      <w:r w:rsidRPr="00201368">
        <w:rPr>
          <w:sz w:val="28"/>
          <w:szCs w:val="28"/>
          <w:lang w:val="ru-RU"/>
        </w:rPr>
        <w:t>. Издательство Чикагского университета.</w:t>
      </w:r>
    </w:p>
    <w:p w14:paraId="5EEA3E86" w14:textId="77777777" w:rsidR="006979A1" w:rsidRPr="00201368" w:rsidRDefault="006979A1" w:rsidP="003857D0">
      <w:pPr>
        <w:spacing w:line="360" w:lineRule="auto"/>
        <w:rPr>
          <w:sz w:val="28"/>
          <w:szCs w:val="28"/>
          <w:lang w:val="ru-RU"/>
        </w:rPr>
      </w:pPr>
      <w:r w:rsidRPr="00201368">
        <w:rPr>
          <w:sz w:val="28"/>
          <w:szCs w:val="28"/>
          <w:lang w:val="ru-RU"/>
        </w:rPr>
        <w:t xml:space="preserve">Грин, Б. (1999). </w:t>
      </w:r>
      <w:r w:rsidRPr="00201368">
        <w:rPr>
          <w:i/>
          <w:iCs/>
          <w:sz w:val="28"/>
          <w:szCs w:val="28"/>
          <w:lang w:val="ru-RU"/>
        </w:rPr>
        <w:t xml:space="preserve">Элегантная Вселенная: суперструны, скрытые измерения и поиски окончательной теории </w:t>
      </w:r>
      <w:r w:rsidRPr="00201368">
        <w:rPr>
          <w:sz w:val="28"/>
          <w:szCs w:val="28"/>
          <w:lang w:val="ru-RU"/>
        </w:rPr>
        <w:t xml:space="preserve">. </w:t>
      </w:r>
      <w:r w:rsidRPr="006979A1">
        <w:rPr>
          <w:sz w:val="28"/>
          <w:szCs w:val="28"/>
          <w:lang w:val="en-US"/>
        </w:rPr>
        <w:t>WW</w:t>
      </w:r>
      <w:r w:rsidRPr="00201368">
        <w:rPr>
          <w:sz w:val="28"/>
          <w:szCs w:val="28"/>
          <w:lang w:val="ru-RU"/>
        </w:rPr>
        <w:t xml:space="preserve"> </w:t>
      </w:r>
      <w:r w:rsidRPr="006979A1">
        <w:rPr>
          <w:sz w:val="28"/>
          <w:szCs w:val="28"/>
          <w:lang w:val="en-US"/>
        </w:rPr>
        <w:t>Norton</w:t>
      </w:r>
      <w:r w:rsidRPr="00201368">
        <w:rPr>
          <w:sz w:val="28"/>
          <w:szCs w:val="28"/>
          <w:lang w:val="ru-RU"/>
        </w:rPr>
        <w:t>.</w:t>
      </w:r>
    </w:p>
    <w:p w14:paraId="5B6D8334" w14:textId="77777777" w:rsidR="006979A1" w:rsidRPr="00201368" w:rsidRDefault="006979A1" w:rsidP="003857D0">
      <w:pPr>
        <w:spacing w:line="360" w:lineRule="auto"/>
        <w:rPr>
          <w:sz w:val="28"/>
          <w:szCs w:val="28"/>
          <w:lang w:val="ru-RU"/>
        </w:rPr>
      </w:pPr>
      <w:r w:rsidRPr="00201368">
        <w:rPr>
          <w:sz w:val="28"/>
          <w:szCs w:val="28"/>
          <w:lang w:val="ru-RU"/>
        </w:rPr>
        <w:lastRenderedPageBreak/>
        <w:t xml:space="preserve">Гросс, Д.Дж. (1999). Роль симметрии в фундаментальной физике. </w:t>
      </w:r>
      <w:r w:rsidRPr="00201368">
        <w:rPr>
          <w:i/>
          <w:iCs/>
          <w:sz w:val="28"/>
          <w:szCs w:val="28"/>
          <w:lang w:val="ru-RU"/>
        </w:rPr>
        <w:t xml:space="preserve">Труды Национальной академии наук, 96 </w:t>
      </w:r>
      <w:r w:rsidRPr="00201368">
        <w:rPr>
          <w:sz w:val="28"/>
          <w:szCs w:val="28"/>
          <w:lang w:val="ru-RU"/>
        </w:rPr>
        <w:t>(8), 4226–4232.</w:t>
      </w:r>
    </w:p>
    <w:p w14:paraId="134F4AA5" w14:textId="77777777" w:rsidR="006979A1" w:rsidRPr="00201368" w:rsidRDefault="006979A1" w:rsidP="003857D0">
      <w:pPr>
        <w:spacing w:line="360" w:lineRule="auto"/>
        <w:rPr>
          <w:sz w:val="28"/>
          <w:szCs w:val="28"/>
          <w:lang w:val="ru-RU"/>
        </w:rPr>
      </w:pPr>
      <w:r w:rsidRPr="00201368">
        <w:rPr>
          <w:sz w:val="28"/>
          <w:szCs w:val="28"/>
          <w:lang w:val="ru-RU"/>
        </w:rPr>
        <w:t xml:space="preserve">Хаккинг, И. (1983). </w:t>
      </w:r>
      <w:r w:rsidRPr="00201368">
        <w:rPr>
          <w:i/>
          <w:iCs/>
          <w:sz w:val="28"/>
          <w:szCs w:val="28"/>
          <w:lang w:val="ru-RU"/>
        </w:rPr>
        <w:t xml:space="preserve">Представление и вмешательство: Вводные темы в философии естественных наук </w:t>
      </w:r>
      <w:r w:rsidRPr="00201368">
        <w:rPr>
          <w:sz w:val="28"/>
          <w:szCs w:val="28"/>
          <w:lang w:val="ru-RU"/>
        </w:rPr>
        <w:t>. Издательство Кембриджского университета.</w:t>
      </w:r>
    </w:p>
    <w:p w14:paraId="63EF4CDE" w14:textId="77777777" w:rsidR="006979A1" w:rsidRPr="00201368" w:rsidRDefault="006979A1" w:rsidP="003857D0">
      <w:pPr>
        <w:spacing w:line="360" w:lineRule="auto"/>
        <w:rPr>
          <w:sz w:val="28"/>
          <w:szCs w:val="28"/>
          <w:lang w:val="ru-RU"/>
        </w:rPr>
      </w:pPr>
      <w:r w:rsidRPr="00201368">
        <w:rPr>
          <w:sz w:val="28"/>
          <w:szCs w:val="28"/>
          <w:lang w:val="ru-RU"/>
        </w:rPr>
        <w:t xml:space="preserve">Хокинг, С. (1988). </w:t>
      </w:r>
      <w:r w:rsidRPr="00201368">
        <w:rPr>
          <w:i/>
          <w:iCs/>
          <w:sz w:val="28"/>
          <w:szCs w:val="28"/>
          <w:lang w:val="ru-RU"/>
        </w:rPr>
        <w:t xml:space="preserve">Краткая история времени: от Большого взрыва до черных дыр </w:t>
      </w:r>
      <w:r w:rsidRPr="00201368">
        <w:rPr>
          <w:sz w:val="28"/>
          <w:szCs w:val="28"/>
          <w:lang w:val="ru-RU"/>
        </w:rPr>
        <w:t xml:space="preserve">. </w:t>
      </w:r>
      <w:r w:rsidRPr="006979A1">
        <w:rPr>
          <w:sz w:val="28"/>
          <w:szCs w:val="28"/>
          <w:lang w:val="en-US"/>
        </w:rPr>
        <w:t>Bantam</w:t>
      </w:r>
      <w:r w:rsidRPr="00201368">
        <w:rPr>
          <w:sz w:val="28"/>
          <w:szCs w:val="28"/>
          <w:lang w:val="ru-RU"/>
        </w:rPr>
        <w:t>.</w:t>
      </w:r>
    </w:p>
    <w:p w14:paraId="6E64D1F0" w14:textId="77777777" w:rsidR="006979A1" w:rsidRPr="00201368" w:rsidRDefault="006979A1" w:rsidP="003857D0">
      <w:pPr>
        <w:spacing w:line="360" w:lineRule="auto"/>
        <w:rPr>
          <w:sz w:val="28"/>
          <w:szCs w:val="28"/>
          <w:lang w:val="ru-RU"/>
        </w:rPr>
      </w:pPr>
      <w:r w:rsidRPr="00201368">
        <w:rPr>
          <w:sz w:val="28"/>
          <w:szCs w:val="28"/>
          <w:lang w:val="ru-RU"/>
        </w:rPr>
        <w:t xml:space="preserve">Хиггс, П. В. (1964). Нарушенные симметрии и массы калибровочных бозонов. </w:t>
      </w:r>
      <w:r w:rsidRPr="006979A1">
        <w:rPr>
          <w:i/>
          <w:iCs/>
          <w:sz w:val="28"/>
          <w:szCs w:val="28"/>
          <w:lang w:val="en-US"/>
        </w:rPr>
        <w:t>Physical</w:t>
      </w:r>
      <w:r w:rsidRPr="00201368">
        <w:rPr>
          <w:i/>
          <w:iCs/>
          <w:sz w:val="28"/>
          <w:szCs w:val="28"/>
          <w:lang w:val="ru-RU"/>
        </w:rPr>
        <w:t xml:space="preserve"> </w:t>
      </w:r>
      <w:r w:rsidRPr="006979A1">
        <w:rPr>
          <w:i/>
          <w:iCs/>
          <w:sz w:val="28"/>
          <w:szCs w:val="28"/>
          <w:lang w:val="en-US"/>
        </w:rPr>
        <w:t>Review</w:t>
      </w:r>
      <w:r w:rsidRPr="00201368">
        <w:rPr>
          <w:i/>
          <w:iCs/>
          <w:sz w:val="28"/>
          <w:szCs w:val="28"/>
          <w:lang w:val="ru-RU"/>
        </w:rPr>
        <w:t xml:space="preserve"> </w:t>
      </w:r>
      <w:r w:rsidRPr="006979A1">
        <w:rPr>
          <w:i/>
          <w:iCs/>
          <w:sz w:val="28"/>
          <w:szCs w:val="28"/>
          <w:lang w:val="en-US"/>
        </w:rPr>
        <w:t>Letters</w:t>
      </w:r>
      <w:r w:rsidRPr="00201368">
        <w:rPr>
          <w:i/>
          <w:iCs/>
          <w:sz w:val="28"/>
          <w:szCs w:val="28"/>
          <w:lang w:val="ru-RU"/>
        </w:rPr>
        <w:t xml:space="preserve">, 13 </w:t>
      </w:r>
      <w:r w:rsidRPr="00201368">
        <w:rPr>
          <w:sz w:val="28"/>
          <w:szCs w:val="28"/>
          <w:lang w:val="ru-RU"/>
        </w:rPr>
        <w:t>(16), 508–509.</w:t>
      </w:r>
    </w:p>
    <w:p w14:paraId="2CD6D69B" w14:textId="77777777" w:rsidR="006979A1" w:rsidRPr="00201368" w:rsidRDefault="006979A1" w:rsidP="003857D0">
      <w:pPr>
        <w:spacing w:line="360" w:lineRule="auto"/>
        <w:rPr>
          <w:sz w:val="28"/>
          <w:szCs w:val="28"/>
          <w:lang w:val="ru-RU"/>
        </w:rPr>
      </w:pPr>
      <w:r w:rsidRPr="00201368">
        <w:rPr>
          <w:sz w:val="28"/>
          <w:szCs w:val="28"/>
          <w:lang w:val="ru-RU"/>
        </w:rPr>
        <w:t xml:space="preserve">Хоссенфельдер, С. (2018). </w:t>
      </w:r>
      <w:r w:rsidRPr="00201368">
        <w:rPr>
          <w:i/>
          <w:iCs/>
          <w:sz w:val="28"/>
          <w:szCs w:val="28"/>
          <w:lang w:val="ru-RU"/>
        </w:rPr>
        <w:t xml:space="preserve">Затерянные в математике: как красота сбивает физику с пути истинного </w:t>
      </w:r>
      <w:r w:rsidRPr="00201368">
        <w:rPr>
          <w:sz w:val="28"/>
          <w:szCs w:val="28"/>
          <w:lang w:val="ru-RU"/>
        </w:rPr>
        <w:t xml:space="preserve">. </w:t>
      </w:r>
      <w:r w:rsidRPr="006979A1">
        <w:rPr>
          <w:sz w:val="28"/>
          <w:szCs w:val="28"/>
          <w:lang w:val="en-US"/>
        </w:rPr>
        <w:t>Basic</w:t>
      </w:r>
      <w:r w:rsidRPr="00201368">
        <w:rPr>
          <w:sz w:val="28"/>
          <w:szCs w:val="28"/>
          <w:lang w:val="ru-RU"/>
        </w:rPr>
        <w:t xml:space="preserve"> </w:t>
      </w:r>
      <w:r w:rsidRPr="006979A1">
        <w:rPr>
          <w:sz w:val="28"/>
          <w:szCs w:val="28"/>
          <w:lang w:val="en-US"/>
        </w:rPr>
        <w:t>Books</w:t>
      </w:r>
      <w:r w:rsidRPr="00201368">
        <w:rPr>
          <w:sz w:val="28"/>
          <w:szCs w:val="28"/>
          <w:lang w:val="ru-RU"/>
        </w:rPr>
        <w:t>.</w:t>
      </w:r>
    </w:p>
    <w:p w14:paraId="48F3B9DF" w14:textId="77777777" w:rsidR="006979A1" w:rsidRPr="00201368" w:rsidRDefault="006979A1" w:rsidP="003857D0">
      <w:pPr>
        <w:spacing w:line="360" w:lineRule="auto"/>
        <w:rPr>
          <w:sz w:val="28"/>
          <w:szCs w:val="28"/>
          <w:lang w:val="ru-RU"/>
        </w:rPr>
      </w:pPr>
      <w:r w:rsidRPr="00201368">
        <w:rPr>
          <w:sz w:val="28"/>
          <w:szCs w:val="28"/>
          <w:lang w:val="ru-RU"/>
        </w:rPr>
        <w:t xml:space="preserve">Исмаэль, Дж. (2021). </w:t>
      </w:r>
      <w:r w:rsidRPr="00201368">
        <w:rPr>
          <w:i/>
          <w:iCs/>
          <w:sz w:val="28"/>
          <w:szCs w:val="28"/>
          <w:lang w:val="ru-RU"/>
        </w:rPr>
        <w:t xml:space="preserve">Как физика делает нас свободными </w:t>
      </w:r>
      <w:r w:rsidRPr="00201368">
        <w:rPr>
          <w:sz w:val="28"/>
          <w:szCs w:val="28"/>
          <w:lang w:val="ru-RU"/>
        </w:rPr>
        <w:t>. Издательство Оксфордского университета.</w:t>
      </w:r>
    </w:p>
    <w:p w14:paraId="492E7761" w14:textId="77777777" w:rsidR="006979A1" w:rsidRPr="00201368" w:rsidRDefault="006979A1" w:rsidP="003857D0">
      <w:pPr>
        <w:spacing w:line="360" w:lineRule="auto"/>
        <w:rPr>
          <w:sz w:val="28"/>
          <w:szCs w:val="28"/>
          <w:lang w:val="ru-RU"/>
        </w:rPr>
      </w:pPr>
      <w:r w:rsidRPr="00201368">
        <w:rPr>
          <w:sz w:val="28"/>
          <w:szCs w:val="28"/>
          <w:lang w:val="ru-RU"/>
        </w:rPr>
        <w:lastRenderedPageBreak/>
        <w:t xml:space="preserve">Кайзер, Д. (2005). </w:t>
      </w:r>
      <w:r w:rsidRPr="00201368">
        <w:rPr>
          <w:i/>
          <w:iCs/>
          <w:sz w:val="28"/>
          <w:szCs w:val="28"/>
          <w:lang w:val="ru-RU"/>
        </w:rPr>
        <w:t xml:space="preserve">Разбор теорий: Распределение диаграмм Фейнмана в послевоенной физике </w:t>
      </w:r>
      <w:r w:rsidRPr="00201368">
        <w:rPr>
          <w:sz w:val="28"/>
          <w:szCs w:val="28"/>
          <w:lang w:val="ru-RU"/>
        </w:rPr>
        <w:t>. Издательство Чикагского университета.</w:t>
      </w:r>
    </w:p>
    <w:p w14:paraId="16A69623" w14:textId="77777777" w:rsidR="006979A1" w:rsidRPr="00201368" w:rsidRDefault="006979A1" w:rsidP="003857D0">
      <w:pPr>
        <w:spacing w:line="360" w:lineRule="auto"/>
        <w:rPr>
          <w:sz w:val="28"/>
          <w:szCs w:val="28"/>
          <w:lang w:val="ru-RU"/>
        </w:rPr>
      </w:pPr>
      <w:r w:rsidRPr="00201368">
        <w:rPr>
          <w:sz w:val="28"/>
          <w:szCs w:val="28"/>
          <w:lang w:val="ru-RU"/>
        </w:rPr>
        <w:t xml:space="preserve">Кауфман, С.А. (1993). </w:t>
      </w:r>
      <w:r w:rsidRPr="00201368">
        <w:rPr>
          <w:i/>
          <w:iCs/>
          <w:sz w:val="28"/>
          <w:szCs w:val="28"/>
          <w:lang w:val="ru-RU"/>
        </w:rPr>
        <w:t xml:space="preserve">Происхождение порядка: самоорганизация и отбор в эволюции </w:t>
      </w:r>
      <w:r w:rsidRPr="00201368">
        <w:rPr>
          <w:sz w:val="28"/>
          <w:szCs w:val="28"/>
          <w:lang w:val="ru-RU"/>
        </w:rPr>
        <w:t>. Издательство Оксфордского университета.</w:t>
      </w:r>
    </w:p>
    <w:p w14:paraId="0FDA84A6" w14:textId="77777777" w:rsidR="006979A1" w:rsidRPr="00201368" w:rsidRDefault="006979A1" w:rsidP="003857D0">
      <w:pPr>
        <w:spacing w:line="360" w:lineRule="auto"/>
        <w:rPr>
          <w:sz w:val="28"/>
          <w:szCs w:val="28"/>
          <w:lang w:val="ru-RU"/>
        </w:rPr>
      </w:pPr>
      <w:r w:rsidRPr="00201368">
        <w:rPr>
          <w:sz w:val="28"/>
          <w:szCs w:val="28"/>
          <w:lang w:val="ru-RU"/>
        </w:rPr>
        <w:t xml:space="preserve">Китчер, П. (1993). </w:t>
      </w:r>
      <w:r w:rsidRPr="00201368">
        <w:rPr>
          <w:i/>
          <w:iCs/>
          <w:sz w:val="28"/>
          <w:szCs w:val="28"/>
          <w:lang w:val="ru-RU"/>
        </w:rPr>
        <w:t xml:space="preserve">Развитие науки: наука без легенд, объективность без иллюзий </w:t>
      </w:r>
      <w:r w:rsidRPr="00201368">
        <w:rPr>
          <w:sz w:val="28"/>
          <w:szCs w:val="28"/>
          <w:lang w:val="ru-RU"/>
        </w:rPr>
        <w:t>. Издательство Оксфордского университета.</w:t>
      </w:r>
    </w:p>
    <w:p w14:paraId="4D1F962B" w14:textId="77777777" w:rsidR="006979A1" w:rsidRPr="00201368" w:rsidRDefault="006979A1" w:rsidP="003857D0">
      <w:pPr>
        <w:spacing w:line="360" w:lineRule="auto"/>
        <w:rPr>
          <w:sz w:val="28"/>
          <w:szCs w:val="28"/>
          <w:lang w:val="ru-RU"/>
        </w:rPr>
      </w:pPr>
      <w:r w:rsidRPr="00201368">
        <w:rPr>
          <w:sz w:val="28"/>
          <w:szCs w:val="28"/>
          <w:lang w:val="ru-RU"/>
        </w:rPr>
        <w:t xml:space="preserve">Кун, Т.С. (1962). </w:t>
      </w:r>
      <w:r w:rsidRPr="00201368">
        <w:rPr>
          <w:i/>
          <w:iCs/>
          <w:sz w:val="28"/>
          <w:szCs w:val="28"/>
          <w:lang w:val="ru-RU"/>
        </w:rPr>
        <w:t xml:space="preserve">Структура научных революций </w:t>
      </w:r>
      <w:r w:rsidRPr="00201368">
        <w:rPr>
          <w:sz w:val="28"/>
          <w:szCs w:val="28"/>
          <w:lang w:val="ru-RU"/>
        </w:rPr>
        <w:t>. Издательство Чикагского университета.</w:t>
      </w:r>
    </w:p>
    <w:p w14:paraId="4FD0BC7F" w14:textId="77777777" w:rsidR="006979A1" w:rsidRPr="00201368" w:rsidRDefault="006979A1" w:rsidP="003857D0">
      <w:pPr>
        <w:spacing w:line="360" w:lineRule="auto"/>
        <w:rPr>
          <w:sz w:val="28"/>
          <w:szCs w:val="28"/>
          <w:lang w:val="ru-RU"/>
        </w:rPr>
      </w:pPr>
      <w:r w:rsidRPr="00201368">
        <w:rPr>
          <w:sz w:val="28"/>
          <w:szCs w:val="28"/>
          <w:lang w:val="ru-RU"/>
        </w:rPr>
        <w:t xml:space="preserve">Ладиман, Дж., и Росс, Д. (2007). </w:t>
      </w:r>
      <w:r w:rsidRPr="00201368">
        <w:rPr>
          <w:i/>
          <w:iCs/>
          <w:sz w:val="28"/>
          <w:szCs w:val="28"/>
          <w:lang w:val="ru-RU"/>
        </w:rPr>
        <w:t xml:space="preserve">Всё должно уйти: натурализация метафизики </w:t>
      </w:r>
      <w:r w:rsidRPr="00201368">
        <w:rPr>
          <w:sz w:val="28"/>
          <w:szCs w:val="28"/>
          <w:lang w:val="ru-RU"/>
        </w:rPr>
        <w:t>. Издательство Оксфордского университета.</w:t>
      </w:r>
    </w:p>
    <w:p w14:paraId="15DC3BEA" w14:textId="77777777" w:rsidR="006979A1" w:rsidRPr="00201368" w:rsidRDefault="006979A1" w:rsidP="003857D0">
      <w:pPr>
        <w:spacing w:line="360" w:lineRule="auto"/>
        <w:rPr>
          <w:sz w:val="28"/>
          <w:szCs w:val="28"/>
          <w:lang w:val="ru-RU"/>
        </w:rPr>
      </w:pPr>
      <w:r w:rsidRPr="00201368">
        <w:rPr>
          <w:sz w:val="28"/>
          <w:szCs w:val="28"/>
          <w:lang w:val="ru-RU"/>
        </w:rPr>
        <w:t xml:space="preserve">Ланге, М. (2009). </w:t>
      </w:r>
      <w:r w:rsidRPr="00201368">
        <w:rPr>
          <w:i/>
          <w:iCs/>
          <w:sz w:val="28"/>
          <w:szCs w:val="28"/>
          <w:lang w:val="ru-RU"/>
        </w:rPr>
        <w:t xml:space="preserve">Законы и законодатели: наука, метафизика и законы природы </w:t>
      </w:r>
      <w:r w:rsidRPr="00201368">
        <w:rPr>
          <w:sz w:val="28"/>
          <w:szCs w:val="28"/>
          <w:lang w:val="ru-RU"/>
        </w:rPr>
        <w:t>. Издательство Оксфордского университета.</w:t>
      </w:r>
    </w:p>
    <w:p w14:paraId="3CF34970" w14:textId="77777777" w:rsidR="006979A1" w:rsidRPr="00201368" w:rsidRDefault="006979A1" w:rsidP="003857D0">
      <w:pPr>
        <w:spacing w:line="360" w:lineRule="auto"/>
        <w:rPr>
          <w:sz w:val="28"/>
          <w:szCs w:val="28"/>
          <w:lang w:val="ru-RU"/>
        </w:rPr>
      </w:pPr>
      <w:r w:rsidRPr="00201368">
        <w:rPr>
          <w:sz w:val="28"/>
          <w:szCs w:val="28"/>
          <w:lang w:val="ru-RU"/>
        </w:rPr>
        <w:t xml:space="preserve">Лафлин, Р.Б., и Пайнс, Д. (2000). Теория всего. </w:t>
      </w:r>
      <w:r w:rsidRPr="00201368">
        <w:rPr>
          <w:i/>
          <w:iCs/>
          <w:sz w:val="28"/>
          <w:szCs w:val="28"/>
          <w:lang w:val="ru-RU"/>
        </w:rPr>
        <w:t xml:space="preserve">Труды Национальной академии наук, 97 </w:t>
      </w:r>
      <w:r w:rsidRPr="00201368">
        <w:rPr>
          <w:sz w:val="28"/>
          <w:szCs w:val="28"/>
          <w:lang w:val="ru-RU"/>
        </w:rPr>
        <w:t>(1), 28–31.</w:t>
      </w:r>
    </w:p>
    <w:p w14:paraId="5C5527D3" w14:textId="77777777" w:rsidR="006979A1" w:rsidRPr="00201368" w:rsidRDefault="006979A1" w:rsidP="003857D0">
      <w:pPr>
        <w:spacing w:line="360" w:lineRule="auto"/>
        <w:rPr>
          <w:sz w:val="28"/>
          <w:szCs w:val="28"/>
          <w:lang w:val="ru-RU"/>
        </w:rPr>
      </w:pPr>
      <w:r w:rsidRPr="00201368">
        <w:rPr>
          <w:sz w:val="28"/>
          <w:szCs w:val="28"/>
          <w:lang w:val="ru-RU"/>
        </w:rPr>
        <w:lastRenderedPageBreak/>
        <w:t xml:space="preserve">Мах, Э. (1883). </w:t>
      </w:r>
      <w:r w:rsidRPr="00201368">
        <w:rPr>
          <w:i/>
          <w:iCs/>
          <w:sz w:val="28"/>
          <w:szCs w:val="28"/>
          <w:lang w:val="ru-RU"/>
        </w:rPr>
        <w:t xml:space="preserve">Наука механики: критический и исторический обзор ее развития </w:t>
      </w:r>
      <w:r w:rsidRPr="00201368">
        <w:rPr>
          <w:sz w:val="28"/>
          <w:szCs w:val="28"/>
          <w:lang w:val="ru-RU"/>
        </w:rPr>
        <w:t xml:space="preserve">. Издательство </w:t>
      </w:r>
      <w:r w:rsidRPr="006979A1">
        <w:rPr>
          <w:sz w:val="28"/>
          <w:szCs w:val="28"/>
          <w:lang w:val="en-US"/>
        </w:rPr>
        <w:t>Open</w:t>
      </w:r>
      <w:r w:rsidRPr="00201368">
        <w:rPr>
          <w:sz w:val="28"/>
          <w:szCs w:val="28"/>
          <w:lang w:val="ru-RU"/>
        </w:rPr>
        <w:t xml:space="preserve"> </w:t>
      </w:r>
      <w:r w:rsidRPr="006979A1">
        <w:rPr>
          <w:sz w:val="28"/>
          <w:szCs w:val="28"/>
          <w:lang w:val="en-US"/>
        </w:rPr>
        <w:t>Court</w:t>
      </w:r>
      <w:r w:rsidRPr="00201368">
        <w:rPr>
          <w:sz w:val="28"/>
          <w:szCs w:val="28"/>
          <w:lang w:val="ru-RU"/>
        </w:rPr>
        <w:t xml:space="preserve"> </w:t>
      </w:r>
      <w:r w:rsidRPr="006979A1">
        <w:rPr>
          <w:sz w:val="28"/>
          <w:szCs w:val="28"/>
          <w:lang w:val="en-US"/>
        </w:rPr>
        <w:t>Publishing</w:t>
      </w:r>
      <w:r w:rsidRPr="00201368">
        <w:rPr>
          <w:sz w:val="28"/>
          <w:szCs w:val="28"/>
          <w:lang w:val="ru-RU"/>
        </w:rPr>
        <w:t>.</w:t>
      </w:r>
    </w:p>
    <w:p w14:paraId="49E5B732" w14:textId="77777777" w:rsidR="006979A1" w:rsidRPr="00201368" w:rsidRDefault="006979A1" w:rsidP="003857D0">
      <w:pPr>
        <w:spacing w:line="360" w:lineRule="auto"/>
        <w:rPr>
          <w:sz w:val="28"/>
          <w:szCs w:val="28"/>
          <w:lang w:val="ru-RU"/>
        </w:rPr>
      </w:pPr>
      <w:r w:rsidRPr="00201368">
        <w:rPr>
          <w:sz w:val="28"/>
          <w:szCs w:val="28"/>
          <w:lang w:val="ru-RU"/>
        </w:rPr>
        <w:t xml:space="preserve">Модлин, Т. (2007). </w:t>
      </w:r>
      <w:r w:rsidRPr="00201368">
        <w:rPr>
          <w:i/>
          <w:iCs/>
          <w:sz w:val="28"/>
          <w:szCs w:val="28"/>
          <w:lang w:val="ru-RU"/>
        </w:rPr>
        <w:t xml:space="preserve">Метафизика в физике </w:t>
      </w:r>
      <w:r w:rsidRPr="00201368">
        <w:rPr>
          <w:sz w:val="28"/>
          <w:szCs w:val="28"/>
          <w:lang w:val="ru-RU"/>
        </w:rPr>
        <w:t>. Издательство Оксфордского университета.</w:t>
      </w:r>
    </w:p>
    <w:p w14:paraId="0CB1E870" w14:textId="77777777" w:rsidR="006979A1" w:rsidRPr="00201368" w:rsidRDefault="006979A1" w:rsidP="003857D0">
      <w:pPr>
        <w:spacing w:line="360" w:lineRule="auto"/>
        <w:rPr>
          <w:sz w:val="28"/>
          <w:szCs w:val="28"/>
          <w:lang w:val="ru-RU"/>
        </w:rPr>
      </w:pPr>
      <w:r w:rsidRPr="00201368">
        <w:rPr>
          <w:sz w:val="28"/>
          <w:szCs w:val="28"/>
          <w:lang w:val="ru-RU"/>
        </w:rPr>
        <w:t xml:space="preserve">Моррисон, М. (2000). </w:t>
      </w:r>
      <w:r w:rsidRPr="00201368">
        <w:rPr>
          <w:i/>
          <w:iCs/>
          <w:sz w:val="28"/>
          <w:szCs w:val="28"/>
          <w:lang w:val="ru-RU"/>
        </w:rPr>
        <w:t xml:space="preserve">Объединение научных теорий: физические концепции и математические структуры </w:t>
      </w:r>
      <w:r w:rsidRPr="00201368">
        <w:rPr>
          <w:sz w:val="28"/>
          <w:szCs w:val="28"/>
          <w:lang w:val="ru-RU"/>
        </w:rPr>
        <w:t>. Издательство Кембриджского университета.</w:t>
      </w:r>
    </w:p>
    <w:p w14:paraId="202EBA0D" w14:textId="77777777" w:rsidR="006979A1" w:rsidRPr="00201368" w:rsidRDefault="006979A1" w:rsidP="003857D0">
      <w:pPr>
        <w:spacing w:line="360" w:lineRule="auto"/>
        <w:rPr>
          <w:sz w:val="28"/>
          <w:szCs w:val="28"/>
          <w:lang w:val="ru-RU"/>
        </w:rPr>
      </w:pPr>
      <w:r w:rsidRPr="00201368">
        <w:rPr>
          <w:sz w:val="28"/>
          <w:szCs w:val="28"/>
          <w:lang w:val="ru-RU"/>
        </w:rPr>
        <w:t xml:space="preserve">Нагель, Э. (1961). </w:t>
      </w:r>
      <w:r w:rsidRPr="00201368">
        <w:rPr>
          <w:i/>
          <w:iCs/>
          <w:sz w:val="28"/>
          <w:szCs w:val="28"/>
          <w:lang w:val="ru-RU"/>
        </w:rPr>
        <w:t xml:space="preserve">Структура науки: Проблемы логики научного объяснения </w:t>
      </w:r>
      <w:r w:rsidRPr="00201368">
        <w:rPr>
          <w:sz w:val="28"/>
          <w:szCs w:val="28"/>
          <w:lang w:val="ru-RU"/>
        </w:rPr>
        <w:t xml:space="preserve">. </w:t>
      </w:r>
      <w:r w:rsidRPr="006979A1">
        <w:rPr>
          <w:sz w:val="28"/>
          <w:szCs w:val="28"/>
          <w:lang w:val="en-US"/>
        </w:rPr>
        <w:t>Harcourt</w:t>
      </w:r>
      <w:r w:rsidRPr="00201368">
        <w:rPr>
          <w:sz w:val="28"/>
          <w:szCs w:val="28"/>
          <w:lang w:val="ru-RU"/>
        </w:rPr>
        <w:t xml:space="preserve">, </w:t>
      </w:r>
      <w:r w:rsidRPr="006979A1">
        <w:rPr>
          <w:sz w:val="28"/>
          <w:szCs w:val="28"/>
          <w:lang w:val="en-US"/>
        </w:rPr>
        <w:t>Brace</w:t>
      </w:r>
      <w:r w:rsidRPr="00201368">
        <w:rPr>
          <w:sz w:val="28"/>
          <w:szCs w:val="28"/>
          <w:lang w:val="ru-RU"/>
        </w:rPr>
        <w:t xml:space="preserve"> &amp; </w:t>
      </w:r>
      <w:r w:rsidRPr="006979A1">
        <w:rPr>
          <w:sz w:val="28"/>
          <w:szCs w:val="28"/>
          <w:lang w:val="en-US"/>
        </w:rPr>
        <w:t>World</w:t>
      </w:r>
      <w:r w:rsidRPr="00201368">
        <w:rPr>
          <w:sz w:val="28"/>
          <w:szCs w:val="28"/>
          <w:lang w:val="ru-RU"/>
        </w:rPr>
        <w:t>.</w:t>
      </w:r>
    </w:p>
    <w:p w14:paraId="3BA44264" w14:textId="77777777" w:rsidR="006979A1" w:rsidRPr="00201368" w:rsidRDefault="006979A1" w:rsidP="003857D0">
      <w:pPr>
        <w:spacing w:line="360" w:lineRule="auto"/>
        <w:rPr>
          <w:sz w:val="28"/>
          <w:szCs w:val="28"/>
          <w:lang w:val="ru-RU"/>
        </w:rPr>
      </w:pPr>
      <w:r w:rsidRPr="00201368">
        <w:rPr>
          <w:sz w:val="28"/>
          <w:szCs w:val="28"/>
          <w:lang w:val="ru-RU"/>
        </w:rPr>
        <w:t xml:space="preserve">Падманабхан, Т. (1996). </w:t>
      </w:r>
      <w:r w:rsidRPr="00201368">
        <w:rPr>
          <w:i/>
          <w:iCs/>
          <w:sz w:val="28"/>
          <w:szCs w:val="28"/>
          <w:lang w:val="ru-RU"/>
        </w:rPr>
        <w:t xml:space="preserve">Космология и астрофизика через призму проблем </w:t>
      </w:r>
      <w:r w:rsidRPr="00201368">
        <w:rPr>
          <w:sz w:val="28"/>
          <w:szCs w:val="28"/>
          <w:lang w:val="ru-RU"/>
        </w:rPr>
        <w:t>. Издательство Кембриджского университета.</w:t>
      </w:r>
    </w:p>
    <w:p w14:paraId="2793BC9D" w14:textId="77777777" w:rsidR="006979A1" w:rsidRPr="00201368" w:rsidRDefault="006979A1" w:rsidP="003857D0">
      <w:pPr>
        <w:spacing w:line="360" w:lineRule="auto"/>
        <w:rPr>
          <w:sz w:val="28"/>
          <w:szCs w:val="28"/>
          <w:lang w:val="ru-RU"/>
        </w:rPr>
      </w:pPr>
      <w:r w:rsidRPr="00201368">
        <w:rPr>
          <w:sz w:val="28"/>
          <w:szCs w:val="28"/>
          <w:lang w:val="ru-RU"/>
        </w:rPr>
        <w:t xml:space="preserve">Пенроуз, Р. (2004). </w:t>
      </w:r>
      <w:r w:rsidRPr="00201368">
        <w:rPr>
          <w:i/>
          <w:iCs/>
          <w:sz w:val="28"/>
          <w:szCs w:val="28"/>
          <w:lang w:val="ru-RU"/>
        </w:rPr>
        <w:t xml:space="preserve">Путь к реальности: Полное руководство по законам Вселенной </w:t>
      </w:r>
      <w:r w:rsidRPr="00201368">
        <w:rPr>
          <w:sz w:val="28"/>
          <w:szCs w:val="28"/>
          <w:lang w:val="ru-RU"/>
        </w:rPr>
        <w:t>. Джонатан Кейп.</w:t>
      </w:r>
    </w:p>
    <w:p w14:paraId="69B7950B" w14:textId="77777777" w:rsidR="006979A1" w:rsidRPr="00201368" w:rsidRDefault="006979A1" w:rsidP="003857D0">
      <w:pPr>
        <w:spacing w:line="360" w:lineRule="auto"/>
        <w:rPr>
          <w:sz w:val="28"/>
          <w:szCs w:val="28"/>
          <w:lang w:val="ru-RU"/>
        </w:rPr>
      </w:pPr>
      <w:r w:rsidRPr="00201368">
        <w:rPr>
          <w:sz w:val="28"/>
          <w:szCs w:val="28"/>
          <w:lang w:val="ru-RU"/>
        </w:rPr>
        <w:t xml:space="preserve">Пуанкаре, Г. (1905). </w:t>
      </w:r>
      <w:r w:rsidRPr="00201368">
        <w:rPr>
          <w:i/>
          <w:iCs/>
          <w:sz w:val="28"/>
          <w:szCs w:val="28"/>
          <w:lang w:val="ru-RU"/>
        </w:rPr>
        <w:t xml:space="preserve">Наука и гипотеза </w:t>
      </w:r>
      <w:r w:rsidRPr="00201368">
        <w:rPr>
          <w:sz w:val="28"/>
          <w:szCs w:val="28"/>
          <w:lang w:val="ru-RU"/>
        </w:rPr>
        <w:t>. Издательство Уолтера Скотта.</w:t>
      </w:r>
    </w:p>
    <w:p w14:paraId="42DDC82C" w14:textId="77777777" w:rsidR="006979A1" w:rsidRPr="00201368" w:rsidRDefault="006979A1" w:rsidP="003857D0">
      <w:pPr>
        <w:spacing w:line="360" w:lineRule="auto"/>
        <w:rPr>
          <w:sz w:val="28"/>
          <w:szCs w:val="28"/>
          <w:lang w:val="ru-RU"/>
        </w:rPr>
      </w:pPr>
      <w:r w:rsidRPr="00201368">
        <w:rPr>
          <w:sz w:val="28"/>
          <w:szCs w:val="28"/>
          <w:lang w:val="ru-RU"/>
        </w:rPr>
        <w:t xml:space="preserve">Полчински, Дж. (1993). Эффективная теория поля и поверхность Ферми. </w:t>
      </w:r>
      <w:r w:rsidRPr="006979A1">
        <w:rPr>
          <w:sz w:val="28"/>
          <w:szCs w:val="28"/>
          <w:lang w:val="en-US"/>
        </w:rPr>
        <w:t xml:space="preserve">В J. Harvey &amp; J. Polchinski (Eds.), </w:t>
      </w:r>
      <w:r w:rsidRPr="006979A1">
        <w:rPr>
          <w:i/>
          <w:iCs/>
          <w:sz w:val="28"/>
          <w:szCs w:val="28"/>
          <w:lang w:val="en-US"/>
        </w:rPr>
        <w:lastRenderedPageBreak/>
        <w:t xml:space="preserve">Recent directions in particle theory </w:t>
      </w:r>
      <w:r w:rsidRPr="006979A1">
        <w:rPr>
          <w:sz w:val="28"/>
          <w:szCs w:val="28"/>
          <w:lang w:val="en-US"/>
        </w:rPr>
        <w:t>(pp. 235–274). World</w:t>
      </w:r>
      <w:r w:rsidRPr="00201368">
        <w:rPr>
          <w:sz w:val="28"/>
          <w:szCs w:val="28"/>
          <w:lang w:val="ru-RU"/>
        </w:rPr>
        <w:t xml:space="preserve"> </w:t>
      </w:r>
      <w:r w:rsidRPr="006979A1">
        <w:rPr>
          <w:sz w:val="28"/>
          <w:szCs w:val="28"/>
          <w:lang w:val="en-US"/>
        </w:rPr>
        <w:t>Scientific</w:t>
      </w:r>
      <w:r w:rsidRPr="00201368">
        <w:rPr>
          <w:sz w:val="28"/>
          <w:szCs w:val="28"/>
          <w:lang w:val="ru-RU"/>
        </w:rPr>
        <w:t>.</w:t>
      </w:r>
    </w:p>
    <w:p w14:paraId="51551F84" w14:textId="77777777" w:rsidR="006979A1" w:rsidRPr="00201368" w:rsidRDefault="006979A1" w:rsidP="003857D0">
      <w:pPr>
        <w:spacing w:line="360" w:lineRule="auto"/>
        <w:rPr>
          <w:sz w:val="28"/>
          <w:szCs w:val="28"/>
          <w:lang w:val="ru-RU"/>
        </w:rPr>
      </w:pPr>
      <w:r w:rsidRPr="00201368">
        <w:rPr>
          <w:sz w:val="28"/>
          <w:szCs w:val="28"/>
          <w:lang w:val="ru-RU"/>
        </w:rPr>
        <w:t xml:space="preserve">Райхенбах, Г. (1951). </w:t>
      </w:r>
      <w:r w:rsidRPr="00201368">
        <w:rPr>
          <w:i/>
          <w:iCs/>
          <w:sz w:val="28"/>
          <w:szCs w:val="28"/>
          <w:lang w:val="ru-RU"/>
        </w:rPr>
        <w:t xml:space="preserve">Возникновение научной философии </w:t>
      </w:r>
      <w:r w:rsidRPr="00201368">
        <w:rPr>
          <w:sz w:val="28"/>
          <w:szCs w:val="28"/>
          <w:lang w:val="ru-RU"/>
        </w:rPr>
        <w:t>. Издательство Калифорнийского университета.</w:t>
      </w:r>
    </w:p>
    <w:p w14:paraId="49A6FB7F" w14:textId="77777777" w:rsidR="006979A1" w:rsidRPr="00201368" w:rsidRDefault="006979A1" w:rsidP="003857D0">
      <w:pPr>
        <w:spacing w:line="360" w:lineRule="auto"/>
        <w:rPr>
          <w:sz w:val="28"/>
          <w:szCs w:val="28"/>
          <w:lang w:val="ru-RU"/>
        </w:rPr>
      </w:pPr>
      <w:r w:rsidRPr="00201368">
        <w:rPr>
          <w:sz w:val="28"/>
          <w:szCs w:val="28"/>
          <w:lang w:val="ru-RU"/>
        </w:rPr>
        <w:t xml:space="preserve">Риклз, Д. (2016). </w:t>
      </w:r>
      <w:r w:rsidRPr="00201368">
        <w:rPr>
          <w:i/>
          <w:iCs/>
          <w:sz w:val="28"/>
          <w:szCs w:val="28"/>
          <w:lang w:val="ru-RU"/>
        </w:rPr>
        <w:t xml:space="preserve">Философия физики </w:t>
      </w:r>
      <w:r w:rsidRPr="00201368">
        <w:rPr>
          <w:sz w:val="28"/>
          <w:szCs w:val="28"/>
          <w:lang w:val="ru-RU"/>
        </w:rPr>
        <w:t xml:space="preserve">. </w:t>
      </w:r>
      <w:proofErr w:type="gramStart"/>
      <w:r w:rsidRPr="006979A1">
        <w:rPr>
          <w:sz w:val="28"/>
          <w:szCs w:val="28"/>
          <w:lang w:val="en-US"/>
        </w:rPr>
        <w:t>Polity</w:t>
      </w:r>
      <w:proofErr w:type="gramEnd"/>
      <w:r w:rsidRPr="00201368">
        <w:rPr>
          <w:sz w:val="28"/>
          <w:szCs w:val="28"/>
          <w:lang w:val="ru-RU"/>
        </w:rPr>
        <w:t xml:space="preserve"> </w:t>
      </w:r>
      <w:r w:rsidRPr="006979A1">
        <w:rPr>
          <w:sz w:val="28"/>
          <w:szCs w:val="28"/>
          <w:lang w:val="en-US"/>
        </w:rPr>
        <w:t>Press</w:t>
      </w:r>
      <w:r w:rsidRPr="00201368">
        <w:rPr>
          <w:sz w:val="28"/>
          <w:szCs w:val="28"/>
          <w:lang w:val="ru-RU"/>
        </w:rPr>
        <w:t>.</w:t>
      </w:r>
    </w:p>
    <w:p w14:paraId="260B0A3C" w14:textId="77777777" w:rsidR="006979A1" w:rsidRPr="00201368" w:rsidRDefault="006979A1" w:rsidP="003857D0">
      <w:pPr>
        <w:spacing w:line="360" w:lineRule="auto"/>
        <w:rPr>
          <w:sz w:val="28"/>
          <w:szCs w:val="28"/>
          <w:lang w:val="ru-RU"/>
        </w:rPr>
      </w:pPr>
      <w:r w:rsidRPr="00201368">
        <w:rPr>
          <w:sz w:val="28"/>
          <w:szCs w:val="28"/>
          <w:lang w:val="ru-RU"/>
        </w:rPr>
        <w:t xml:space="preserve">Ровелли, К. (2016). </w:t>
      </w:r>
      <w:r w:rsidRPr="00201368">
        <w:rPr>
          <w:i/>
          <w:iCs/>
          <w:sz w:val="28"/>
          <w:szCs w:val="28"/>
          <w:lang w:val="ru-RU"/>
        </w:rPr>
        <w:t xml:space="preserve">Реальность не такова, какой кажется: Путь к квантовой гравитации </w:t>
      </w:r>
      <w:r w:rsidRPr="00201368">
        <w:rPr>
          <w:sz w:val="28"/>
          <w:szCs w:val="28"/>
          <w:lang w:val="ru-RU"/>
        </w:rPr>
        <w:t xml:space="preserve">. Издательство </w:t>
      </w:r>
      <w:r w:rsidRPr="006979A1">
        <w:rPr>
          <w:sz w:val="28"/>
          <w:szCs w:val="28"/>
          <w:lang w:val="en-US"/>
        </w:rPr>
        <w:t>Riverhead</w:t>
      </w:r>
      <w:r w:rsidRPr="00201368">
        <w:rPr>
          <w:sz w:val="28"/>
          <w:szCs w:val="28"/>
          <w:lang w:val="ru-RU"/>
        </w:rPr>
        <w:t xml:space="preserve"> </w:t>
      </w:r>
      <w:r w:rsidRPr="006979A1">
        <w:rPr>
          <w:sz w:val="28"/>
          <w:szCs w:val="28"/>
          <w:lang w:val="en-US"/>
        </w:rPr>
        <w:t>Books</w:t>
      </w:r>
      <w:r w:rsidRPr="00201368">
        <w:rPr>
          <w:sz w:val="28"/>
          <w:szCs w:val="28"/>
          <w:lang w:val="ru-RU"/>
        </w:rPr>
        <w:t>.</w:t>
      </w:r>
    </w:p>
    <w:p w14:paraId="10946422" w14:textId="77777777" w:rsidR="006979A1" w:rsidRPr="00201368" w:rsidRDefault="006979A1" w:rsidP="003857D0">
      <w:pPr>
        <w:spacing w:line="360" w:lineRule="auto"/>
        <w:rPr>
          <w:sz w:val="28"/>
          <w:szCs w:val="28"/>
          <w:lang w:val="ru-RU"/>
        </w:rPr>
      </w:pPr>
      <w:r w:rsidRPr="00201368">
        <w:rPr>
          <w:sz w:val="28"/>
          <w:szCs w:val="28"/>
          <w:lang w:val="ru-RU"/>
        </w:rPr>
        <w:t xml:space="preserve">Ровелли, К. (2021). </w:t>
      </w:r>
      <w:r w:rsidRPr="00201368">
        <w:rPr>
          <w:i/>
          <w:iCs/>
          <w:sz w:val="28"/>
          <w:szCs w:val="28"/>
          <w:lang w:val="ru-RU"/>
        </w:rPr>
        <w:t xml:space="preserve">Хельголанд: Осмысление квантовой революции </w:t>
      </w:r>
      <w:r w:rsidRPr="00201368">
        <w:rPr>
          <w:sz w:val="28"/>
          <w:szCs w:val="28"/>
          <w:lang w:val="ru-RU"/>
        </w:rPr>
        <w:t xml:space="preserve">. </w:t>
      </w:r>
      <w:r w:rsidRPr="006979A1">
        <w:rPr>
          <w:sz w:val="28"/>
          <w:szCs w:val="28"/>
          <w:lang w:val="en-US"/>
        </w:rPr>
        <w:t>Penguin</w:t>
      </w:r>
      <w:r w:rsidRPr="00201368">
        <w:rPr>
          <w:sz w:val="28"/>
          <w:szCs w:val="28"/>
          <w:lang w:val="ru-RU"/>
        </w:rPr>
        <w:t>.</w:t>
      </w:r>
    </w:p>
    <w:p w14:paraId="27D23901" w14:textId="77777777" w:rsidR="006979A1" w:rsidRPr="00201368" w:rsidRDefault="006979A1" w:rsidP="003857D0">
      <w:pPr>
        <w:spacing w:line="360" w:lineRule="auto"/>
        <w:rPr>
          <w:sz w:val="28"/>
          <w:szCs w:val="28"/>
          <w:lang w:val="ru-RU"/>
        </w:rPr>
      </w:pPr>
      <w:r w:rsidRPr="00201368">
        <w:rPr>
          <w:sz w:val="28"/>
          <w:szCs w:val="28"/>
          <w:lang w:val="ru-RU"/>
        </w:rPr>
        <w:t xml:space="preserve">Салмон, У. К. (1984). </w:t>
      </w:r>
      <w:r w:rsidRPr="00201368">
        <w:rPr>
          <w:i/>
          <w:iCs/>
          <w:sz w:val="28"/>
          <w:szCs w:val="28"/>
          <w:lang w:val="ru-RU"/>
        </w:rPr>
        <w:t xml:space="preserve">Научное объяснение и причинно-следственная структура мира </w:t>
      </w:r>
      <w:r w:rsidRPr="00201368">
        <w:rPr>
          <w:sz w:val="28"/>
          <w:szCs w:val="28"/>
          <w:lang w:val="ru-RU"/>
        </w:rPr>
        <w:t>. Издательство Принстонского университета.</w:t>
      </w:r>
    </w:p>
    <w:p w14:paraId="46E1AE3C" w14:textId="77777777" w:rsidR="006979A1" w:rsidRPr="00201368" w:rsidRDefault="006979A1" w:rsidP="003857D0">
      <w:pPr>
        <w:spacing w:line="360" w:lineRule="auto"/>
        <w:rPr>
          <w:sz w:val="28"/>
          <w:szCs w:val="28"/>
          <w:lang w:val="ru-RU"/>
        </w:rPr>
      </w:pPr>
      <w:r w:rsidRPr="00201368">
        <w:rPr>
          <w:sz w:val="28"/>
          <w:szCs w:val="28"/>
          <w:lang w:val="ru-RU"/>
        </w:rPr>
        <w:t xml:space="preserve">Шаффер, Дж. (2003). Существует ли фундаментальный уровень? </w:t>
      </w:r>
      <w:r w:rsidRPr="006979A1">
        <w:rPr>
          <w:i/>
          <w:iCs/>
          <w:sz w:val="28"/>
          <w:szCs w:val="28"/>
          <w:lang w:val="en-US"/>
        </w:rPr>
        <w:t>No</w:t>
      </w:r>
      <w:r w:rsidRPr="00201368">
        <w:rPr>
          <w:i/>
          <w:iCs/>
          <w:sz w:val="28"/>
          <w:szCs w:val="28"/>
          <w:lang w:val="ru-RU"/>
        </w:rPr>
        <w:t>û</w:t>
      </w:r>
      <w:r w:rsidRPr="006979A1">
        <w:rPr>
          <w:i/>
          <w:iCs/>
          <w:sz w:val="28"/>
          <w:szCs w:val="28"/>
          <w:lang w:val="en-US"/>
        </w:rPr>
        <w:t>s</w:t>
      </w:r>
      <w:r w:rsidRPr="00201368">
        <w:rPr>
          <w:i/>
          <w:iCs/>
          <w:sz w:val="28"/>
          <w:szCs w:val="28"/>
          <w:lang w:val="ru-RU"/>
        </w:rPr>
        <w:t xml:space="preserve">, 37 </w:t>
      </w:r>
      <w:r w:rsidRPr="00201368">
        <w:rPr>
          <w:sz w:val="28"/>
          <w:szCs w:val="28"/>
          <w:lang w:val="ru-RU"/>
        </w:rPr>
        <w:t>(3), 498–517.</w:t>
      </w:r>
    </w:p>
    <w:p w14:paraId="5AE60997" w14:textId="77777777" w:rsidR="006979A1" w:rsidRPr="00201368" w:rsidRDefault="006979A1" w:rsidP="003857D0">
      <w:pPr>
        <w:spacing w:line="360" w:lineRule="auto"/>
        <w:rPr>
          <w:sz w:val="28"/>
          <w:szCs w:val="28"/>
          <w:lang w:val="ru-RU"/>
        </w:rPr>
      </w:pPr>
      <w:r w:rsidRPr="00201368">
        <w:rPr>
          <w:sz w:val="28"/>
          <w:szCs w:val="28"/>
          <w:lang w:val="ru-RU"/>
        </w:rPr>
        <w:t xml:space="preserve">Шрёдингер, Э. (1944). </w:t>
      </w:r>
      <w:r w:rsidRPr="00201368">
        <w:rPr>
          <w:i/>
          <w:iCs/>
          <w:sz w:val="28"/>
          <w:szCs w:val="28"/>
          <w:lang w:val="ru-RU"/>
        </w:rPr>
        <w:t xml:space="preserve">Что такое жизнь? Физический аспект живой клетки </w:t>
      </w:r>
      <w:r w:rsidRPr="00201368">
        <w:rPr>
          <w:sz w:val="28"/>
          <w:szCs w:val="28"/>
          <w:lang w:val="ru-RU"/>
        </w:rPr>
        <w:t>. Издательство Кембриджского университета.</w:t>
      </w:r>
    </w:p>
    <w:p w14:paraId="460ABEDF" w14:textId="77777777" w:rsidR="006979A1" w:rsidRPr="00201368" w:rsidRDefault="006979A1" w:rsidP="003857D0">
      <w:pPr>
        <w:spacing w:line="360" w:lineRule="auto"/>
        <w:rPr>
          <w:sz w:val="28"/>
          <w:szCs w:val="28"/>
          <w:lang w:val="ru-RU"/>
        </w:rPr>
      </w:pPr>
      <w:r w:rsidRPr="00201368">
        <w:rPr>
          <w:sz w:val="28"/>
          <w:szCs w:val="28"/>
          <w:lang w:val="ru-RU"/>
        </w:rPr>
        <w:lastRenderedPageBreak/>
        <w:t xml:space="preserve">Смолин, Л. (2006). </w:t>
      </w:r>
      <w:r w:rsidRPr="00201368">
        <w:rPr>
          <w:i/>
          <w:iCs/>
          <w:sz w:val="28"/>
          <w:szCs w:val="28"/>
          <w:lang w:val="ru-RU"/>
        </w:rPr>
        <w:t xml:space="preserve">Проблемы физики: расцвет теории струн, падение науки и что будет дальше </w:t>
      </w:r>
      <w:r w:rsidRPr="00201368">
        <w:rPr>
          <w:sz w:val="28"/>
          <w:szCs w:val="28"/>
          <w:lang w:val="ru-RU"/>
        </w:rPr>
        <w:t xml:space="preserve">. </w:t>
      </w:r>
      <w:r w:rsidRPr="006979A1">
        <w:rPr>
          <w:sz w:val="28"/>
          <w:szCs w:val="28"/>
          <w:lang w:val="en-US"/>
        </w:rPr>
        <w:t>Houghton</w:t>
      </w:r>
      <w:r w:rsidRPr="00201368">
        <w:rPr>
          <w:sz w:val="28"/>
          <w:szCs w:val="28"/>
          <w:lang w:val="ru-RU"/>
        </w:rPr>
        <w:t xml:space="preserve"> </w:t>
      </w:r>
      <w:r w:rsidRPr="006979A1">
        <w:rPr>
          <w:sz w:val="28"/>
          <w:szCs w:val="28"/>
          <w:lang w:val="en-US"/>
        </w:rPr>
        <w:t>Mifflin</w:t>
      </w:r>
      <w:r w:rsidRPr="00201368">
        <w:rPr>
          <w:sz w:val="28"/>
          <w:szCs w:val="28"/>
          <w:lang w:val="ru-RU"/>
        </w:rPr>
        <w:t>.</w:t>
      </w:r>
    </w:p>
    <w:p w14:paraId="254942C3" w14:textId="77777777" w:rsidR="006979A1" w:rsidRPr="00201368" w:rsidRDefault="006979A1" w:rsidP="003857D0">
      <w:pPr>
        <w:spacing w:line="360" w:lineRule="auto"/>
        <w:rPr>
          <w:sz w:val="28"/>
          <w:szCs w:val="28"/>
          <w:lang w:val="ru-RU"/>
        </w:rPr>
      </w:pPr>
      <w:r w:rsidRPr="00201368">
        <w:rPr>
          <w:sz w:val="28"/>
          <w:szCs w:val="28"/>
          <w:lang w:val="ru-RU"/>
        </w:rPr>
        <w:t xml:space="preserve">Смолин, Л. (2013). </w:t>
      </w:r>
      <w:r w:rsidRPr="00201368">
        <w:rPr>
          <w:i/>
          <w:iCs/>
          <w:sz w:val="28"/>
          <w:szCs w:val="28"/>
          <w:lang w:val="ru-RU"/>
        </w:rPr>
        <w:t xml:space="preserve">Время возрождается: от кризиса в физике к будущему Вселенной </w:t>
      </w:r>
      <w:r w:rsidRPr="00201368">
        <w:rPr>
          <w:sz w:val="28"/>
          <w:szCs w:val="28"/>
          <w:lang w:val="ru-RU"/>
        </w:rPr>
        <w:t xml:space="preserve">. </w:t>
      </w:r>
      <w:r w:rsidRPr="006979A1">
        <w:rPr>
          <w:sz w:val="28"/>
          <w:szCs w:val="28"/>
          <w:lang w:val="en-US"/>
        </w:rPr>
        <w:t>Houghton</w:t>
      </w:r>
      <w:r w:rsidRPr="00201368">
        <w:rPr>
          <w:sz w:val="28"/>
          <w:szCs w:val="28"/>
          <w:lang w:val="ru-RU"/>
        </w:rPr>
        <w:t xml:space="preserve"> </w:t>
      </w:r>
      <w:r w:rsidRPr="006979A1">
        <w:rPr>
          <w:sz w:val="28"/>
          <w:szCs w:val="28"/>
          <w:lang w:val="en-US"/>
        </w:rPr>
        <w:t>Mifflin</w:t>
      </w:r>
      <w:r w:rsidRPr="00201368">
        <w:rPr>
          <w:sz w:val="28"/>
          <w:szCs w:val="28"/>
          <w:lang w:val="ru-RU"/>
        </w:rPr>
        <w:t xml:space="preserve"> </w:t>
      </w:r>
      <w:r w:rsidRPr="006979A1">
        <w:rPr>
          <w:sz w:val="28"/>
          <w:szCs w:val="28"/>
          <w:lang w:val="en-US"/>
        </w:rPr>
        <w:t>Harcourt</w:t>
      </w:r>
      <w:r w:rsidRPr="00201368">
        <w:rPr>
          <w:sz w:val="28"/>
          <w:szCs w:val="28"/>
          <w:lang w:val="ru-RU"/>
        </w:rPr>
        <w:t>.</w:t>
      </w:r>
    </w:p>
    <w:p w14:paraId="0692ECD7" w14:textId="77777777" w:rsidR="006979A1" w:rsidRPr="00201368" w:rsidRDefault="006979A1" w:rsidP="003857D0">
      <w:pPr>
        <w:spacing w:line="360" w:lineRule="auto"/>
        <w:rPr>
          <w:sz w:val="28"/>
          <w:szCs w:val="28"/>
          <w:lang w:val="ru-RU"/>
        </w:rPr>
      </w:pPr>
      <w:r w:rsidRPr="00201368">
        <w:rPr>
          <w:sz w:val="28"/>
          <w:szCs w:val="28"/>
          <w:lang w:val="ru-RU"/>
        </w:rPr>
        <w:t xml:space="preserve">Стэнфорд, ПК (2006). </w:t>
      </w:r>
      <w:r w:rsidRPr="00201368">
        <w:rPr>
          <w:i/>
          <w:iCs/>
          <w:sz w:val="28"/>
          <w:szCs w:val="28"/>
          <w:lang w:val="ru-RU"/>
        </w:rPr>
        <w:t xml:space="preserve">Превосходя наши возможности: наука, история и проблема немыслимых альтернатив </w:t>
      </w:r>
      <w:r w:rsidRPr="00201368">
        <w:rPr>
          <w:sz w:val="28"/>
          <w:szCs w:val="28"/>
          <w:lang w:val="ru-RU"/>
        </w:rPr>
        <w:t>. Издательство Оксфордского университета.</w:t>
      </w:r>
    </w:p>
    <w:p w14:paraId="4D9497D9" w14:textId="77777777" w:rsidR="006979A1" w:rsidRPr="00201368" w:rsidRDefault="006979A1" w:rsidP="003857D0">
      <w:pPr>
        <w:spacing w:line="360" w:lineRule="auto"/>
        <w:rPr>
          <w:sz w:val="28"/>
          <w:szCs w:val="28"/>
          <w:lang w:val="ru-RU"/>
        </w:rPr>
      </w:pPr>
      <w:r w:rsidRPr="00201368">
        <w:rPr>
          <w:sz w:val="28"/>
          <w:szCs w:val="28"/>
          <w:lang w:val="ru-RU"/>
        </w:rPr>
        <w:t xml:space="preserve">Тагард, П. (2012). </w:t>
      </w:r>
      <w:r w:rsidRPr="00201368">
        <w:rPr>
          <w:i/>
          <w:iCs/>
          <w:sz w:val="28"/>
          <w:szCs w:val="28"/>
          <w:lang w:val="ru-RU"/>
        </w:rPr>
        <w:t xml:space="preserve">Когнитивная наука о науке: объяснение, открытие и концептуальные изменения </w:t>
      </w:r>
      <w:r w:rsidRPr="00201368">
        <w:rPr>
          <w:sz w:val="28"/>
          <w:szCs w:val="28"/>
          <w:lang w:val="ru-RU"/>
        </w:rPr>
        <w:t xml:space="preserve">. Издательство </w:t>
      </w:r>
      <w:r w:rsidRPr="006979A1">
        <w:rPr>
          <w:sz w:val="28"/>
          <w:szCs w:val="28"/>
          <w:lang w:val="en-US"/>
        </w:rPr>
        <w:t>MIT</w:t>
      </w:r>
      <w:r w:rsidRPr="00201368">
        <w:rPr>
          <w:sz w:val="28"/>
          <w:szCs w:val="28"/>
          <w:lang w:val="ru-RU"/>
        </w:rPr>
        <w:t xml:space="preserve"> </w:t>
      </w:r>
      <w:r w:rsidRPr="006979A1">
        <w:rPr>
          <w:sz w:val="28"/>
          <w:szCs w:val="28"/>
          <w:lang w:val="en-US"/>
        </w:rPr>
        <w:t>Press</w:t>
      </w:r>
      <w:r w:rsidRPr="00201368">
        <w:rPr>
          <w:sz w:val="28"/>
          <w:szCs w:val="28"/>
          <w:lang w:val="ru-RU"/>
        </w:rPr>
        <w:t>.</w:t>
      </w:r>
    </w:p>
    <w:p w14:paraId="58922BF5" w14:textId="77777777" w:rsidR="006979A1" w:rsidRPr="00201368" w:rsidRDefault="006979A1" w:rsidP="003857D0">
      <w:pPr>
        <w:spacing w:line="360" w:lineRule="auto"/>
        <w:rPr>
          <w:sz w:val="28"/>
          <w:szCs w:val="28"/>
          <w:lang w:val="ru-RU"/>
        </w:rPr>
      </w:pPr>
      <w:r w:rsidRPr="00201368">
        <w:rPr>
          <w:sz w:val="28"/>
          <w:szCs w:val="28"/>
          <w:lang w:val="ru-RU"/>
        </w:rPr>
        <w:t xml:space="preserve">ван Фраассен, Б. К. (1980). </w:t>
      </w:r>
      <w:r w:rsidRPr="00201368">
        <w:rPr>
          <w:i/>
          <w:iCs/>
          <w:sz w:val="28"/>
          <w:szCs w:val="28"/>
          <w:lang w:val="ru-RU"/>
        </w:rPr>
        <w:t xml:space="preserve">Научный образ </w:t>
      </w:r>
      <w:r w:rsidRPr="00201368">
        <w:rPr>
          <w:sz w:val="28"/>
          <w:szCs w:val="28"/>
          <w:lang w:val="ru-RU"/>
        </w:rPr>
        <w:t>. Издательство Оксфордского университета.</w:t>
      </w:r>
    </w:p>
    <w:p w14:paraId="7AAD44D2" w14:textId="77777777" w:rsidR="006979A1" w:rsidRPr="00201368" w:rsidRDefault="006979A1" w:rsidP="003857D0">
      <w:pPr>
        <w:spacing w:line="360" w:lineRule="auto"/>
        <w:rPr>
          <w:sz w:val="28"/>
          <w:szCs w:val="28"/>
          <w:lang w:val="ru-RU"/>
        </w:rPr>
      </w:pPr>
      <w:r w:rsidRPr="00201368">
        <w:rPr>
          <w:sz w:val="28"/>
          <w:szCs w:val="28"/>
          <w:lang w:val="ru-RU"/>
        </w:rPr>
        <w:t xml:space="preserve">Уоллес, Д. (2011). Серьезное отношение к физике элементарных частиц: критика алгебраического подхода к квантовой теории поля. </w:t>
      </w:r>
      <w:r w:rsidRPr="00201368">
        <w:rPr>
          <w:i/>
          <w:iCs/>
          <w:sz w:val="28"/>
          <w:szCs w:val="28"/>
          <w:lang w:val="ru-RU"/>
        </w:rPr>
        <w:t xml:space="preserve">Исследования по истории и философии современной физики, 42 </w:t>
      </w:r>
      <w:r w:rsidRPr="00201368">
        <w:rPr>
          <w:sz w:val="28"/>
          <w:szCs w:val="28"/>
          <w:lang w:val="ru-RU"/>
        </w:rPr>
        <w:t>(2), 116–125.</w:t>
      </w:r>
    </w:p>
    <w:p w14:paraId="64361EED" w14:textId="77777777" w:rsidR="006979A1" w:rsidRPr="00201368" w:rsidRDefault="006979A1" w:rsidP="003857D0">
      <w:pPr>
        <w:spacing w:line="360" w:lineRule="auto"/>
        <w:rPr>
          <w:sz w:val="28"/>
          <w:szCs w:val="28"/>
          <w:lang w:val="ru-RU"/>
        </w:rPr>
      </w:pPr>
      <w:r w:rsidRPr="00201368">
        <w:rPr>
          <w:sz w:val="28"/>
          <w:szCs w:val="28"/>
          <w:lang w:val="ru-RU"/>
        </w:rPr>
        <w:lastRenderedPageBreak/>
        <w:t xml:space="preserve">Вайнберг, С. (1992). </w:t>
      </w:r>
      <w:r w:rsidRPr="00201368">
        <w:rPr>
          <w:i/>
          <w:iCs/>
          <w:sz w:val="28"/>
          <w:szCs w:val="28"/>
          <w:lang w:val="ru-RU"/>
        </w:rPr>
        <w:t xml:space="preserve">Мечты о конечной теории: Поиск учеными окончательных законов природы </w:t>
      </w:r>
      <w:r w:rsidRPr="00201368">
        <w:rPr>
          <w:sz w:val="28"/>
          <w:szCs w:val="28"/>
          <w:lang w:val="ru-RU"/>
        </w:rPr>
        <w:t xml:space="preserve">. </w:t>
      </w:r>
      <w:r w:rsidRPr="006979A1">
        <w:rPr>
          <w:sz w:val="28"/>
          <w:szCs w:val="28"/>
          <w:lang w:val="en-US"/>
        </w:rPr>
        <w:t>Pantheon</w:t>
      </w:r>
      <w:r w:rsidRPr="00201368">
        <w:rPr>
          <w:sz w:val="28"/>
          <w:szCs w:val="28"/>
          <w:lang w:val="ru-RU"/>
        </w:rPr>
        <w:t xml:space="preserve"> </w:t>
      </w:r>
      <w:r w:rsidRPr="006979A1">
        <w:rPr>
          <w:sz w:val="28"/>
          <w:szCs w:val="28"/>
          <w:lang w:val="en-US"/>
        </w:rPr>
        <w:t>Books</w:t>
      </w:r>
      <w:r w:rsidRPr="00201368">
        <w:rPr>
          <w:sz w:val="28"/>
          <w:szCs w:val="28"/>
          <w:lang w:val="ru-RU"/>
        </w:rPr>
        <w:t>.</w:t>
      </w:r>
    </w:p>
    <w:p w14:paraId="0B4D6702" w14:textId="77777777" w:rsidR="006979A1" w:rsidRPr="00201368" w:rsidRDefault="006979A1" w:rsidP="003857D0">
      <w:pPr>
        <w:spacing w:line="360" w:lineRule="auto"/>
        <w:rPr>
          <w:sz w:val="28"/>
          <w:szCs w:val="28"/>
          <w:lang w:val="ru-RU"/>
        </w:rPr>
      </w:pPr>
      <w:r w:rsidRPr="00201368">
        <w:rPr>
          <w:sz w:val="28"/>
          <w:szCs w:val="28"/>
          <w:lang w:val="ru-RU"/>
        </w:rPr>
        <w:t xml:space="preserve">Уилсон, К.Г. (1971). Группа перенормализации и критические явления. </w:t>
      </w:r>
      <w:r w:rsidRPr="006979A1">
        <w:rPr>
          <w:i/>
          <w:iCs/>
          <w:sz w:val="28"/>
          <w:szCs w:val="28"/>
          <w:lang w:val="en-US"/>
        </w:rPr>
        <w:t>Physical</w:t>
      </w:r>
      <w:r w:rsidRPr="00201368">
        <w:rPr>
          <w:i/>
          <w:iCs/>
          <w:sz w:val="28"/>
          <w:szCs w:val="28"/>
          <w:lang w:val="ru-RU"/>
        </w:rPr>
        <w:t xml:space="preserve"> </w:t>
      </w:r>
      <w:r w:rsidRPr="006979A1">
        <w:rPr>
          <w:i/>
          <w:iCs/>
          <w:sz w:val="28"/>
          <w:szCs w:val="28"/>
          <w:lang w:val="en-US"/>
        </w:rPr>
        <w:t>Review</w:t>
      </w:r>
      <w:r w:rsidRPr="00201368">
        <w:rPr>
          <w:i/>
          <w:iCs/>
          <w:sz w:val="28"/>
          <w:szCs w:val="28"/>
          <w:lang w:val="ru-RU"/>
        </w:rPr>
        <w:t xml:space="preserve"> </w:t>
      </w:r>
      <w:r w:rsidRPr="006979A1">
        <w:rPr>
          <w:i/>
          <w:iCs/>
          <w:sz w:val="28"/>
          <w:szCs w:val="28"/>
          <w:lang w:val="en-US"/>
        </w:rPr>
        <w:t>B</w:t>
      </w:r>
      <w:r w:rsidRPr="00201368">
        <w:rPr>
          <w:i/>
          <w:iCs/>
          <w:sz w:val="28"/>
          <w:szCs w:val="28"/>
          <w:lang w:val="ru-RU"/>
        </w:rPr>
        <w:t xml:space="preserve">, 4 </w:t>
      </w:r>
      <w:r w:rsidRPr="00201368">
        <w:rPr>
          <w:sz w:val="28"/>
          <w:szCs w:val="28"/>
          <w:lang w:val="ru-RU"/>
        </w:rPr>
        <w:t>(9), 3174–3183.</w:t>
      </w:r>
    </w:p>
    <w:p w14:paraId="33756356" w14:textId="77777777" w:rsidR="006979A1" w:rsidRPr="00201368" w:rsidRDefault="006979A1" w:rsidP="003857D0">
      <w:pPr>
        <w:spacing w:line="360" w:lineRule="auto"/>
        <w:rPr>
          <w:sz w:val="28"/>
          <w:szCs w:val="28"/>
          <w:lang w:val="ru-RU"/>
        </w:rPr>
      </w:pPr>
      <w:r w:rsidRPr="00201368">
        <w:rPr>
          <w:sz w:val="28"/>
          <w:szCs w:val="28"/>
          <w:lang w:val="ru-RU"/>
        </w:rPr>
        <w:t xml:space="preserve">Уилсон, К.Г., и Когут, Дж. (1974). Группа перенормировки и </w:t>
      </w:r>
      <w:r w:rsidRPr="006979A1">
        <w:rPr>
          <w:sz w:val="28"/>
          <w:szCs w:val="28"/>
          <w:lang w:val="en-US"/>
        </w:rPr>
        <w:t>ε</w:t>
      </w:r>
      <w:r w:rsidRPr="00201368">
        <w:rPr>
          <w:sz w:val="28"/>
          <w:szCs w:val="28"/>
          <w:lang w:val="ru-RU"/>
        </w:rPr>
        <w:t xml:space="preserve">-разложение. </w:t>
      </w:r>
      <w:r w:rsidRPr="006979A1">
        <w:rPr>
          <w:i/>
          <w:iCs/>
          <w:sz w:val="28"/>
          <w:szCs w:val="28"/>
          <w:lang w:val="en-US"/>
        </w:rPr>
        <w:t>Physics</w:t>
      </w:r>
      <w:r w:rsidRPr="00201368">
        <w:rPr>
          <w:i/>
          <w:iCs/>
          <w:sz w:val="28"/>
          <w:szCs w:val="28"/>
          <w:lang w:val="ru-RU"/>
        </w:rPr>
        <w:t xml:space="preserve"> </w:t>
      </w:r>
      <w:r w:rsidRPr="006979A1">
        <w:rPr>
          <w:i/>
          <w:iCs/>
          <w:sz w:val="28"/>
          <w:szCs w:val="28"/>
          <w:lang w:val="en-US"/>
        </w:rPr>
        <w:t>Reports</w:t>
      </w:r>
      <w:r w:rsidRPr="00201368">
        <w:rPr>
          <w:i/>
          <w:iCs/>
          <w:sz w:val="28"/>
          <w:szCs w:val="28"/>
          <w:lang w:val="ru-RU"/>
        </w:rPr>
        <w:t xml:space="preserve">, 12 </w:t>
      </w:r>
      <w:r w:rsidRPr="00201368">
        <w:rPr>
          <w:sz w:val="28"/>
          <w:szCs w:val="28"/>
          <w:lang w:val="ru-RU"/>
        </w:rPr>
        <w:t>(2), 75–199.</w:t>
      </w:r>
    </w:p>
    <w:p w14:paraId="3970A924" w14:textId="77777777" w:rsidR="006979A1" w:rsidRPr="006979A1" w:rsidRDefault="006979A1" w:rsidP="003857D0">
      <w:pPr>
        <w:spacing w:line="360" w:lineRule="auto"/>
        <w:rPr>
          <w:sz w:val="28"/>
          <w:szCs w:val="28"/>
          <w:lang w:val="en-US"/>
        </w:rPr>
      </w:pPr>
      <w:r w:rsidRPr="00201368">
        <w:rPr>
          <w:sz w:val="28"/>
          <w:szCs w:val="28"/>
          <w:lang w:val="ru-RU"/>
        </w:rPr>
        <w:t xml:space="preserve">Войт, П. (2006). </w:t>
      </w:r>
      <w:r w:rsidRPr="00201368">
        <w:rPr>
          <w:i/>
          <w:iCs/>
          <w:sz w:val="28"/>
          <w:szCs w:val="28"/>
          <w:lang w:val="ru-RU"/>
        </w:rPr>
        <w:t xml:space="preserve">Даже не ошибочно: провал теории струн и поиск единства в физических законах </w:t>
      </w:r>
      <w:r w:rsidRPr="00201368">
        <w:rPr>
          <w:sz w:val="28"/>
          <w:szCs w:val="28"/>
          <w:lang w:val="ru-RU"/>
        </w:rPr>
        <w:t xml:space="preserve">. </w:t>
      </w:r>
      <w:r w:rsidRPr="006979A1">
        <w:rPr>
          <w:sz w:val="28"/>
          <w:szCs w:val="28"/>
          <w:lang w:val="en-US"/>
        </w:rPr>
        <w:t>Basic Books.</w:t>
      </w:r>
    </w:p>
    <w:p w14:paraId="22BE7D5F" w14:textId="26895B10" w:rsidR="009D334C" w:rsidRPr="009D334C" w:rsidRDefault="00DA5C2F" w:rsidP="003857D0">
      <w:pPr>
        <w:spacing w:line="360" w:lineRule="auto"/>
      </w:pPr>
      <w:r>
        <w:rPr>
          <w:lang w:val="en-CA"/>
        </w:rPr>
        <w:t xml:space="preserve">  </w:t>
      </w:r>
    </w:p>
    <w:sectPr w:rsidR="009D334C" w:rsidRPr="009D334C" w:rsidSect="0059542C">
      <w:headerReference w:type="even" r:id="rId13"/>
      <w:headerReference w:type="default" r:id="rId14"/>
      <w:footerReference w:type="even" r:id="rId15"/>
      <w:footerReference w:type="default" r:id="rId16"/>
      <w:footerReference w:type="first" r:id="rId17"/>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1A45EA" w14:textId="77777777" w:rsidR="00CA5D0F" w:rsidRDefault="00CA5D0F">
      <w:r>
        <w:separator/>
      </w:r>
    </w:p>
  </w:endnote>
  <w:endnote w:type="continuationSeparator" w:id="0">
    <w:p w14:paraId="714E1149" w14:textId="77777777" w:rsidR="00CA5D0F" w:rsidRDefault="00CA5D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F61DC7" w14:textId="77777777" w:rsidR="00CA5D0F" w:rsidRDefault="00CA5D0F">
      <w:r>
        <w:separator/>
      </w:r>
    </w:p>
  </w:footnote>
  <w:footnote w:type="continuationSeparator" w:id="0">
    <w:p w14:paraId="258EF634" w14:textId="77777777" w:rsidR="00CA5D0F" w:rsidRDefault="00CA5D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41F3A" w14:textId="5078178E" w:rsidR="00203C32" w:rsidRPr="00201368" w:rsidRDefault="00201368" w:rsidP="00203C32">
    <w:pPr>
      <w:pStyle w:val="Header"/>
      <w:pBdr>
        <w:bottom w:val="single" w:sz="6" w:space="1" w:color="auto"/>
      </w:pBdr>
      <w:jc w:val="right"/>
      <w:rPr>
        <w:i/>
        <w:iCs/>
        <w:color w:val="000000"/>
        <w:sz w:val="18"/>
        <w:szCs w:val="18"/>
        <w:lang w:val="ru-RU"/>
      </w:rPr>
    </w:pPr>
    <w:r w:rsidRPr="00201368">
      <w:rPr>
        <w:i/>
        <w:iCs/>
        <w:color w:val="000000"/>
        <w:sz w:val="18"/>
        <w:szCs w:val="18"/>
        <w:lang w:val="ru-RU"/>
      </w:rPr>
      <w:t>Против «Теории Всего»</w:t>
    </w:r>
    <w:r>
      <w:rPr>
        <w:i/>
        <w:iCs/>
        <w:color w:val="000000"/>
        <w:sz w:val="18"/>
        <w:szCs w:val="18"/>
        <w:lang w:val="ru-RU"/>
      </w:rPr>
      <w:t xml:space="preserve">  </w:t>
    </w:r>
  </w:p>
  <w:p w14:paraId="5EDC83AC" w14:textId="03534A62" w:rsidR="00DB6FE5" w:rsidRPr="00201368" w:rsidRDefault="00DB6FE5" w:rsidP="00DB6FE5">
    <w:pPr>
      <w:pStyle w:val="Header"/>
      <w:rPr>
        <w:lang w:val="ru-RU"/>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CB26A14"/>
    <w:multiLevelType w:val="multilevel"/>
    <w:tmpl w:val="B5F88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0"/>
  </w:num>
  <w:num w:numId="2" w16cid:durableId="1074856263">
    <w:abstractNumId w:val="5"/>
  </w:num>
  <w:num w:numId="3" w16cid:durableId="1414625743">
    <w:abstractNumId w:val="2"/>
  </w:num>
  <w:num w:numId="4" w16cid:durableId="1177619119">
    <w:abstractNumId w:val="3"/>
  </w:num>
  <w:num w:numId="5" w16cid:durableId="376318147">
    <w:abstractNumId w:val="8"/>
  </w:num>
  <w:num w:numId="6" w16cid:durableId="480578425">
    <w:abstractNumId w:val="6"/>
  </w:num>
  <w:num w:numId="7" w16cid:durableId="9644694">
    <w:abstractNumId w:val="4"/>
  </w:num>
  <w:num w:numId="8" w16cid:durableId="845939964">
    <w:abstractNumId w:val="7"/>
  </w:num>
  <w:num w:numId="9" w16cid:durableId="616843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76DAC"/>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B2AA6"/>
    <w:rsid w:val="000B7974"/>
    <w:rsid w:val="000C1D05"/>
    <w:rsid w:val="000C3D08"/>
    <w:rsid w:val="000C4877"/>
    <w:rsid w:val="000C4921"/>
    <w:rsid w:val="000C662D"/>
    <w:rsid w:val="000D08B1"/>
    <w:rsid w:val="000D1744"/>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17D1B"/>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00CE"/>
    <w:rsid w:val="00151995"/>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70D7"/>
    <w:rsid w:val="001909E5"/>
    <w:rsid w:val="001917EE"/>
    <w:rsid w:val="0019422E"/>
    <w:rsid w:val="00194B02"/>
    <w:rsid w:val="001965C3"/>
    <w:rsid w:val="00196959"/>
    <w:rsid w:val="001A0FD2"/>
    <w:rsid w:val="001A1AB5"/>
    <w:rsid w:val="001A1EB9"/>
    <w:rsid w:val="001A2D88"/>
    <w:rsid w:val="001A56A5"/>
    <w:rsid w:val="001A5D05"/>
    <w:rsid w:val="001A784D"/>
    <w:rsid w:val="001B22EB"/>
    <w:rsid w:val="001B2D0D"/>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200396"/>
    <w:rsid w:val="002003DC"/>
    <w:rsid w:val="00200C75"/>
    <w:rsid w:val="00201368"/>
    <w:rsid w:val="002023E5"/>
    <w:rsid w:val="00203C32"/>
    <w:rsid w:val="002052E2"/>
    <w:rsid w:val="00205CC6"/>
    <w:rsid w:val="0020685E"/>
    <w:rsid w:val="00207674"/>
    <w:rsid w:val="00207983"/>
    <w:rsid w:val="00211F3A"/>
    <w:rsid w:val="002153B1"/>
    <w:rsid w:val="00217091"/>
    <w:rsid w:val="002234C8"/>
    <w:rsid w:val="00223863"/>
    <w:rsid w:val="002253B2"/>
    <w:rsid w:val="00225614"/>
    <w:rsid w:val="00226702"/>
    <w:rsid w:val="00230B29"/>
    <w:rsid w:val="00233A9E"/>
    <w:rsid w:val="002361ED"/>
    <w:rsid w:val="00236CA2"/>
    <w:rsid w:val="00246A9E"/>
    <w:rsid w:val="00247100"/>
    <w:rsid w:val="00252C77"/>
    <w:rsid w:val="00255409"/>
    <w:rsid w:val="00256C9C"/>
    <w:rsid w:val="00260B1F"/>
    <w:rsid w:val="0026361E"/>
    <w:rsid w:val="00264381"/>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10CB"/>
    <w:rsid w:val="002D75DF"/>
    <w:rsid w:val="002D7F00"/>
    <w:rsid w:val="002E1075"/>
    <w:rsid w:val="002E1B4C"/>
    <w:rsid w:val="002E1D42"/>
    <w:rsid w:val="002E38AF"/>
    <w:rsid w:val="002E4C5E"/>
    <w:rsid w:val="002E604B"/>
    <w:rsid w:val="002E7624"/>
    <w:rsid w:val="002E773F"/>
    <w:rsid w:val="002F2571"/>
    <w:rsid w:val="002F296C"/>
    <w:rsid w:val="002F2D45"/>
    <w:rsid w:val="002F36E3"/>
    <w:rsid w:val="002F4361"/>
    <w:rsid w:val="002F4911"/>
    <w:rsid w:val="002F60F1"/>
    <w:rsid w:val="002F7A6F"/>
    <w:rsid w:val="00300C11"/>
    <w:rsid w:val="0030141D"/>
    <w:rsid w:val="003042F3"/>
    <w:rsid w:val="0030709D"/>
    <w:rsid w:val="003105A8"/>
    <w:rsid w:val="00311CF4"/>
    <w:rsid w:val="00312A73"/>
    <w:rsid w:val="00313077"/>
    <w:rsid w:val="0031347A"/>
    <w:rsid w:val="00314C1F"/>
    <w:rsid w:val="00316456"/>
    <w:rsid w:val="00317E1E"/>
    <w:rsid w:val="00321459"/>
    <w:rsid w:val="00321E2B"/>
    <w:rsid w:val="003239C8"/>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200D"/>
    <w:rsid w:val="0036405C"/>
    <w:rsid w:val="00371FF5"/>
    <w:rsid w:val="00373BC1"/>
    <w:rsid w:val="00373DD4"/>
    <w:rsid w:val="00373F10"/>
    <w:rsid w:val="00374D27"/>
    <w:rsid w:val="00374D67"/>
    <w:rsid w:val="00375544"/>
    <w:rsid w:val="003760B0"/>
    <w:rsid w:val="00380F06"/>
    <w:rsid w:val="00381F49"/>
    <w:rsid w:val="0038366D"/>
    <w:rsid w:val="00384152"/>
    <w:rsid w:val="003857D0"/>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F0B38"/>
    <w:rsid w:val="003F11B6"/>
    <w:rsid w:val="003F34B6"/>
    <w:rsid w:val="003F425C"/>
    <w:rsid w:val="00400B40"/>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753C9"/>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2FF0"/>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2042"/>
    <w:rsid w:val="005648B1"/>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979A1"/>
    <w:rsid w:val="006A0C9A"/>
    <w:rsid w:val="006A14D5"/>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4124"/>
    <w:rsid w:val="00767217"/>
    <w:rsid w:val="0077535B"/>
    <w:rsid w:val="00775BEA"/>
    <w:rsid w:val="007770C6"/>
    <w:rsid w:val="00780468"/>
    <w:rsid w:val="007819A6"/>
    <w:rsid w:val="00782A98"/>
    <w:rsid w:val="007846CD"/>
    <w:rsid w:val="0078544B"/>
    <w:rsid w:val="00785F91"/>
    <w:rsid w:val="0078661A"/>
    <w:rsid w:val="00793C3F"/>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8A9"/>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2D4B"/>
    <w:rsid w:val="00855339"/>
    <w:rsid w:val="00855DA1"/>
    <w:rsid w:val="0086007D"/>
    <w:rsid w:val="00861906"/>
    <w:rsid w:val="00861EF6"/>
    <w:rsid w:val="008636D3"/>
    <w:rsid w:val="008644FD"/>
    <w:rsid w:val="00866217"/>
    <w:rsid w:val="00871746"/>
    <w:rsid w:val="008728E5"/>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1639"/>
    <w:rsid w:val="008D46FC"/>
    <w:rsid w:val="008D5292"/>
    <w:rsid w:val="008D6FDA"/>
    <w:rsid w:val="008D77E7"/>
    <w:rsid w:val="008E0EA6"/>
    <w:rsid w:val="008E16C1"/>
    <w:rsid w:val="008E404B"/>
    <w:rsid w:val="008E48DA"/>
    <w:rsid w:val="008E7436"/>
    <w:rsid w:val="008F0C1C"/>
    <w:rsid w:val="008F313C"/>
    <w:rsid w:val="008F4759"/>
    <w:rsid w:val="008F48F3"/>
    <w:rsid w:val="008F5A4B"/>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4443"/>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35EE"/>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1A0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54D4"/>
    <w:rsid w:val="00A46347"/>
    <w:rsid w:val="00A54965"/>
    <w:rsid w:val="00A56F2B"/>
    <w:rsid w:val="00A60098"/>
    <w:rsid w:val="00A61413"/>
    <w:rsid w:val="00A637C6"/>
    <w:rsid w:val="00A63C87"/>
    <w:rsid w:val="00A64E85"/>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162C"/>
    <w:rsid w:val="00A943C1"/>
    <w:rsid w:val="00A96329"/>
    <w:rsid w:val="00A9678F"/>
    <w:rsid w:val="00A971EB"/>
    <w:rsid w:val="00A9743A"/>
    <w:rsid w:val="00A97D62"/>
    <w:rsid w:val="00A97FC4"/>
    <w:rsid w:val="00AA4BE2"/>
    <w:rsid w:val="00AA5D86"/>
    <w:rsid w:val="00AA5EAF"/>
    <w:rsid w:val="00AB0DA4"/>
    <w:rsid w:val="00AB4CDB"/>
    <w:rsid w:val="00AB51B7"/>
    <w:rsid w:val="00AC06B7"/>
    <w:rsid w:val="00AC2F64"/>
    <w:rsid w:val="00AC5B5B"/>
    <w:rsid w:val="00AD0DFA"/>
    <w:rsid w:val="00AD17FC"/>
    <w:rsid w:val="00AD3A3B"/>
    <w:rsid w:val="00AD55F2"/>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4B5"/>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11B4"/>
    <w:rsid w:val="00B71F64"/>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3F8A"/>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2231"/>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D0F"/>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47B"/>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65E50"/>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60C5"/>
    <w:rsid w:val="00DC62F5"/>
    <w:rsid w:val="00DD0C88"/>
    <w:rsid w:val="00DD2800"/>
    <w:rsid w:val="00DD3632"/>
    <w:rsid w:val="00DD5383"/>
    <w:rsid w:val="00DD777C"/>
    <w:rsid w:val="00DD79B7"/>
    <w:rsid w:val="00DD7DF2"/>
    <w:rsid w:val="00DE2506"/>
    <w:rsid w:val="00DE2DF6"/>
    <w:rsid w:val="00DE34EA"/>
    <w:rsid w:val="00DE6AB8"/>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55D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2CD9"/>
    <w:rsid w:val="00EA30F1"/>
    <w:rsid w:val="00EA4712"/>
    <w:rsid w:val="00EB24C8"/>
    <w:rsid w:val="00EB328A"/>
    <w:rsid w:val="00EB352F"/>
    <w:rsid w:val="00EC06D0"/>
    <w:rsid w:val="00EC1FFE"/>
    <w:rsid w:val="00EC41F6"/>
    <w:rsid w:val="00EC54C2"/>
    <w:rsid w:val="00EC6B22"/>
    <w:rsid w:val="00EC7B91"/>
    <w:rsid w:val="00ED0F05"/>
    <w:rsid w:val="00ED2801"/>
    <w:rsid w:val="00ED5C3F"/>
    <w:rsid w:val="00ED61A1"/>
    <w:rsid w:val="00ED63EF"/>
    <w:rsid w:val="00ED6EB9"/>
    <w:rsid w:val="00EE2554"/>
    <w:rsid w:val="00EE4E69"/>
    <w:rsid w:val="00EE596E"/>
    <w:rsid w:val="00EE7082"/>
    <w:rsid w:val="00EE7E1D"/>
    <w:rsid w:val="00EF022F"/>
    <w:rsid w:val="00EF054A"/>
    <w:rsid w:val="00EF1434"/>
    <w:rsid w:val="00EF5073"/>
    <w:rsid w:val="00EF52DC"/>
    <w:rsid w:val="00EF5CA2"/>
    <w:rsid w:val="00EF72DC"/>
    <w:rsid w:val="00EF7670"/>
    <w:rsid w:val="00F000D2"/>
    <w:rsid w:val="00F01FFB"/>
    <w:rsid w:val="00F04913"/>
    <w:rsid w:val="00F0785F"/>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6BA"/>
    <w:rsid w:val="00F66B27"/>
    <w:rsid w:val="00F707D0"/>
    <w:rsid w:val="00F70FEC"/>
    <w:rsid w:val="00F7437B"/>
    <w:rsid w:val="00F7529B"/>
    <w:rsid w:val="00F75E9B"/>
    <w:rsid w:val="00F7734D"/>
    <w:rsid w:val="00F811C8"/>
    <w:rsid w:val="00F814EF"/>
    <w:rsid w:val="00F83C5E"/>
    <w:rsid w:val="00F86873"/>
    <w:rsid w:val="00F879F6"/>
    <w:rsid w:val="00F92225"/>
    <w:rsid w:val="00F93392"/>
    <w:rsid w:val="00F9372A"/>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4AA"/>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rigerbruce@gmail.com"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microsoft.com/office/2007/relationships/hdphoto" Target="media/hdphoto1.wdp"/><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853</TotalTime>
  <Pages>1</Pages>
  <Words>34424</Words>
  <Characters>196218</Characters>
  <Application>Microsoft Office Word</Application>
  <DocSecurity>0</DocSecurity>
  <Lines>1635</Lines>
  <Paragraphs>460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41</cp:revision>
  <cp:lastPrinted>2025-12-30T19:19:00Z</cp:lastPrinted>
  <dcterms:created xsi:type="dcterms:W3CDTF">2025-12-25T17:42:00Z</dcterms:created>
  <dcterms:modified xsi:type="dcterms:W3CDTF">2026-03-01T22:15:00Z</dcterms:modified>
</cp:coreProperties>
</file>